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E1" w:rsidRPr="00CD72E1" w:rsidRDefault="00CD72E1" w:rsidP="00CD7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E1">
        <w:rPr>
          <w:rFonts w:ascii="Times New Roman" w:hAnsi="Times New Roman" w:cs="Times New Roman"/>
          <w:b/>
          <w:sz w:val="24"/>
          <w:szCs w:val="24"/>
        </w:rPr>
        <w:t>В ЦЕЛЯХ НЕДОПУЩЕНИЯ ПРОИСШЕСТВИЙ НЕОБХОДИМО СОБЛЮДАТЬ</w:t>
      </w:r>
    </w:p>
    <w:p w:rsidR="00CD72E1" w:rsidRDefault="00CD72E1" w:rsidP="00CD7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2E1">
        <w:rPr>
          <w:rFonts w:ascii="Times New Roman" w:hAnsi="Times New Roman" w:cs="Times New Roman"/>
          <w:b/>
          <w:sz w:val="24"/>
          <w:szCs w:val="24"/>
        </w:rPr>
        <w:t>ПРАВИЛА БЕЗОПАСНОСТИ НА ВОДЕ</w:t>
      </w:r>
      <w:r w:rsidRPr="0028396C">
        <w:rPr>
          <w:rFonts w:ascii="Times New Roman" w:hAnsi="Times New Roman" w:cs="Times New Roman"/>
          <w:sz w:val="24"/>
          <w:szCs w:val="24"/>
        </w:rPr>
        <w:t>:</w:t>
      </w:r>
    </w:p>
    <w:p w:rsidR="00CD72E1" w:rsidRPr="0028396C" w:rsidRDefault="00CD72E1" w:rsidP="00CD72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72E1" w:rsidRPr="0028396C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96C">
        <w:rPr>
          <w:rFonts w:ascii="Times New Roman" w:hAnsi="Times New Roman" w:cs="Times New Roman"/>
          <w:sz w:val="24"/>
          <w:szCs w:val="24"/>
        </w:rPr>
        <w:t>1. Купаться следует в специально оборудованных местах: пляжах, бассейнах, купальнях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2E1" w:rsidRPr="0028396C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 входить </w:t>
      </w:r>
      <w:r w:rsidRPr="0028396C">
        <w:rPr>
          <w:rFonts w:ascii="Times New Roman" w:hAnsi="Times New Roman" w:cs="Times New Roman"/>
          <w:sz w:val="24"/>
          <w:szCs w:val="24"/>
        </w:rPr>
        <w:t>в воду в состоянии алкогольного опьянения. Алкоголь блокирует нормальную деятельность головного мозга.</w:t>
      </w:r>
    </w:p>
    <w:p w:rsidR="00CD72E1" w:rsidRPr="0028396C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96C">
        <w:rPr>
          <w:rFonts w:ascii="Times New Roman" w:hAnsi="Times New Roman" w:cs="Times New Roman"/>
          <w:sz w:val="24"/>
          <w:szCs w:val="24"/>
        </w:rPr>
        <w:t>3. В воде следует находиться не более 10-15 минут. При переохлаждении тела могут возникнуть судороги.</w:t>
      </w:r>
    </w:p>
    <w:p w:rsidR="00CD72E1" w:rsidRPr="0028396C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96C">
        <w:rPr>
          <w:rFonts w:ascii="Times New Roman" w:hAnsi="Times New Roman" w:cs="Times New Roman"/>
          <w:sz w:val="24"/>
          <w:szCs w:val="24"/>
        </w:rPr>
        <w:t>4. При судорогах помогает укалывание любым острым предметом (булавка, щепка, острый камень).</w:t>
      </w:r>
    </w:p>
    <w:p w:rsidR="00CD72E1" w:rsidRPr="0028396C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96C">
        <w:rPr>
          <w:rFonts w:ascii="Times New Roman" w:hAnsi="Times New Roman" w:cs="Times New Roman"/>
          <w:sz w:val="24"/>
          <w:szCs w:val="24"/>
        </w:rPr>
        <w:t xml:space="preserve">5.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96C">
        <w:rPr>
          <w:rFonts w:ascii="Times New Roman" w:hAnsi="Times New Roman" w:cs="Times New Roman"/>
          <w:sz w:val="24"/>
          <w:szCs w:val="24"/>
        </w:rPr>
        <w:t xml:space="preserve">подплывайте близко к идущим судам. Вблизи идущего </w:t>
      </w:r>
      <w:r>
        <w:rPr>
          <w:rFonts w:ascii="Times New Roman" w:hAnsi="Times New Roman" w:cs="Times New Roman"/>
          <w:sz w:val="24"/>
          <w:szCs w:val="24"/>
        </w:rPr>
        <w:t xml:space="preserve">судна </w:t>
      </w:r>
      <w:r w:rsidRPr="0028396C">
        <w:rPr>
          <w:rFonts w:ascii="Times New Roman" w:hAnsi="Times New Roman" w:cs="Times New Roman"/>
          <w:sz w:val="24"/>
          <w:szCs w:val="24"/>
        </w:rPr>
        <w:t>возникает течение, которое может затянуть под него.</w:t>
      </w:r>
      <w:r w:rsidRPr="00062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заплывайте в зону акватории, где передвигаются катера и гидроциклы. Вы рискуете пострадать от действия недисциплинированного или невнимательного владельца скоростного моторного плавсредства.</w:t>
      </w:r>
    </w:p>
    <w:p w:rsidR="00CD72E1" w:rsidRPr="0028396C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96C">
        <w:rPr>
          <w:rFonts w:ascii="Times New Roman" w:hAnsi="Times New Roman" w:cs="Times New Roman"/>
          <w:sz w:val="24"/>
          <w:szCs w:val="24"/>
        </w:rPr>
        <w:t>6. Опасно прыгать или нырять в воду в неизвестных местах - можно удариться головой о грунт, корягу, скалу и т.п., повредить шейные позвонки, потерять сознание и погибнуть.</w:t>
      </w:r>
    </w:p>
    <w:p w:rsidR="00CD72E1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96C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Пресекать грубые игр</w:t>
      </w:r>
      <w:r w:rsidR="008C5D9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воде. Нельзя подплывать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«топить», подавать ложные сигналы о помощи и другое.</w:t>
      </w:r>
    </w:p>
    <w:p w:rsidR="00CD72E1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оставляйте возле воды малышей. Они могут оступиться и упасть, захлебнуться водой или попасть в яму.</w:t>
      </w:r>
    </w:p>
    <w:p w:rsidR="00CD72E1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Очень осторожно плавайте на надувных матрасах и надувных игрушках. Ветром или течением их может снести далеко от берега, а волной захлестнуть, их них может выйти воздух, что может привести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плавучести.</w:t>
      </w:r>
    </w:p>
    <w:p w:rsidR="00CD72E1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 используйте гребные и моторные плавстредства, водные велосипеды и мотоциклы в зонах пляжей, в общественных местах купания при отсутствии буйкового ограждения пляжной зоны и в границах этой зоны.</w:t>
      </w:r>
    </w:p>
    <w:p w:rsidR="00CD72E1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2E1" w:rsidRPr="0028396C" w:rsidRDefault="00CD72E1" w:rsidP="00CD7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происшествия звоните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101,102,112.</w:t>
      </w:r>
    </w:p>
    <w:p w:rsidR="00000000" w:rsidRDefault="008C5D9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2E1"/>
    <w:rsid w:val="008C5D97"/>
    <w:rsid w:val="00CD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3</cp:revision>
  <dcterms:created xsi:type="dcterms:W3CDTF">2023-08-03T09:19:00Z</dcterms:created>
  <dcterms:modified xsi:type="dcterms:W3CDTF">2023-08-03T09:22:00Z</dcterms:modified>
</cp:coreProperties>
</file>