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4E3D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450F3D98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BADC57" w14:textId="77777777" w:rsidR="00586111" w:rsidRPr="001A25C7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A25C7">
        <w:rPr>
          <w:b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14:paraId="6A0A93D5" w14:textId="0508DD7A" w:rsidR="001A25C7" w:rsidRPr="001A25C7" w:rsidRDefault="00604C5C" w:rsidP="001C7708">
      <w:pPr>
        <w:jc w:val="both"/>
        <w:rPr>
          <w:sz w:val="20"/>
          <w:szCs w:val="20"/>
        </w:rPr>
      </w:pPr>
      <w:r w:rsidRPr="00604C5C">
        <w:rPr>
          <w:sz w:val="20"/>
          <w:szCs w:val="20"/>
        </w:rPr>
        <w:t xml:space="preserve">Кадастровым инженером  Денисовой Светланой Александровной, 426077, УР, г. Ижевск, ул. </w:t>
      </w:r>
      <w:proofErr w:type="gramStart"/>
      <w:r w:rsidRPr="00604C5C">
        <w:rPr>
          <w:sz w:val="20"/>
          <w:szCs w:val="20"/>
        </w:rPr>
        <w:t>Пушкинская</w:t>
      </w:r>
      <w:proofErr w:type="gramEnd"/>
      <w:r w:rsidRPr="00604C5C">
        <w:rPr>
          <w:sz w:val="20"/>
          <w:szCs w:val="20"/>
        </w:rPr>
        <w:t>, д.126, кв. 37, svetkablack@mail.ru, +7-965-841-09-60, 31941</w:t>
      </w:r>
      <w:r w:rsidR="00586111" w:rsidRPr="001A25C7">
        <w:rPr>
          <w:sz w:val="20"/>
          <w:szCs w:val="20"/>
          <w:shd w:val="clear" w:color="auto" w:fill="F5F6F6"/>
        </w:rPr>
        <w:t xml:space="preserve">, </w:t>
      </w:r>
      <w:r w:rsidR="00586111" w:rsidRPr="001A25C7">
        <w:rPr>
          <w:sz w:val="20"/>
          <w:szCs w:val="20"/>
        </w:rPr>
        <w:t xml:space="preserve">выполняются кадастровые работы </w:t>
      </w:r>
      <w:r w:rsidR="00C53B80" w:rsidRPr="001A25C7">
        <w:rPr>
          <w:sz w:val="20"/>
          <w:szCs w:val="20"/>
        </w:rPr>
        <w:t xml:space="preserve">по уточнению </w:t>
      </w:r>
      <w:r w:rsidR="001C7708" w:rsidRPr="001A25C7">
        <w:rPr>
          <w:sz w:val="20"/>
          <w:szCs w:val="20"/>
        </w:rPr>
        <w:t xml:space="preserve">границ </w:t>
      </w:r>
      <w:r w:rsidR="00891A02" w:rsidRPr="001A25C7">
        <w:rPr>
          <w:sz w:val="20"/>
          <w:szCs w:val="20"/>
        </w:rPr>
        <w:t>ЗУ</w:t>
      </w:r>
      <w:r w:rsidR="008C03E2" w:rsidRPr="001A25C7">
        <w:rPr>
          <w:sz w:val="20"/>
          <w:szCs w:val="20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5C7" w:rsidRPr="001A25C7" w14:paraId="7C22DC36" w14:textId="77777777" w:rsidTr="00846A5E">
        <w:tc>
          <w:tcPr>
            <w:tcW w:w="3190" w:type="dxa"/>
            <w:vAlign w:val="center"/>
          </w:tcPr>
          <w:p w14:paraId="3819AF24" w14:textId="34C4FC51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4C60D417" w14:textId="04106F3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39B5524B" w14:textId="0586746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41467F" w:rsidRPr="001A25C7" w14:paraId="69F259CB" w14:textId="77777777" w:rsidTr="001A25C7">
        <w:tc>
          <w:tcPr>
            <w:tcW w:w="3190" w:type="dxa"/>
            <w:vAlign w:val="center"/>
          </w:tcPr>
          <w:p w14:paraId="0A6172E7" w14:textId="77777777" w:rsidR="0057174B" w:rsidRDefault="00585A8C" w:rsidP="001A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18:08:006002:1508 </w:t>
            </w:r>
          </w:p>
          <w:p w14:paraId="0A1BE3FF" w14:textId="5781BB78" w:rsidR="0041467F" w:rsidRPr="002C0C58" w:rsidRDefault="00585A8C" w:rsidP="001A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>
              <w:rPr>
                <w:sz w:val="20"/>
                <w:szCs w:val="20"/>
              </w:rPr>
              <w:t>Завьяловский</w:t>
            </w:r>
            <w:proofErr w:type="spellEnd"/>
            <w:r>
              <w:rPr>
                <w:sz w:val="20"/>
                <w:szCs w:val="20"/>
              </w:rPr>
              <w:t xml:space="preserve"> р-он, СНТ «</w:t>
            </w:r>
            <w:proofErr w:type="spellStart"/>
            <w:r>
              <w:rPr>
                <w:sz w:val="20"/>
                <w:szCs w:val="20"/>
              </w:rPr>
              <w:t>Андан</w:t>
            </w:r>
            <w:proofErr w:type="spellEnd"/>
            <w:r>
              <w:rPr>
                <w:sz w:val="20"/>
                <w:szCs w:val="20"/>
              </w:rPr>
              <w:t>», уч. 550</w:t>
            </w:r>
          </w:p>
        </w:tc>
        <w:tc>
          <w:tcPr>
            <w:tcW w:w="3190" w:type="dxa"/>
          </w:tcPr>
          <w:p w14:paraId="6B065FB0" w14:textId="3032D149" w:rsidR="0041467F" w:rsidRPr="001A25C7" w:rsidRDefault="00585A8C" w:rsidP="00585A8C">
            <w:pPr>
              <w:jc w:val="center"/>
              <w:rPr>
                <w:sz w:val="20"/>
                <w:szCs w:val="20"/>
              </w:rPr>
            </w:pPr>
            <w:r w:rsidRPr="00585A8C">
              <w:rPr>
                <w:sz w:val="20"/>
                <w:szCs w:val="20"/>
              </w:rPr>
              <w:t>Осетров Анатолий Николаевич</w:t>
            </w:r>
            <w:r>
              <w:rPr>
                <w:sz w:val="20"/>
                <w:szCs w:val="20"/>
              </w:rPr>
              <w:t xml:space="preserve"> </w:t>
            </w:r>
            <w:r w:rsidRPr="00585A8C">
              <w:rPr>
                <w:sz w:val="20"/>
                <w:szCs w:val="20"/>
              </w:rPr>
              <w:t>УР, Ижевск,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Клубная</w:t>
            </w:r>
            <w:proofErr w:type="gramEnd"/>
            <w:r>
              <w:rPr>
                <w:sz w:val="20"/>
                <w:szCs w:val="20"/>
              </w:rPr>
              <w:t>, д. 47, кв. 31, т</w:t>
            </w:r>
            <w:r w:rsidRPr="00585A8C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.</w:t>
            </w:r>
            <w:r w:rsidRPr="00585A8C">
              <w:rPr>
                <w:sz w:val="20"/>
                <w:szCs w:val="20"/>
              </w:rPr>
              <w:t>+ 79512021766</w:t>
            </w:r>
          </w:p>
        </w:tc>
        <w:tc>
          <w:tcPr>
            <w:tcW w:w="3191" w:type="dxa"/>
            <w:vAlign w:val="center"/>
          </w:tcPr>
          <w:p w14:paraId="49506397" w14:textId="77777777" w:rsidR="0041467F" w:rsidRDefault="00585A8C" w:rsidP="001A25C7">
            <w:pPr>
              <w:jc w:val="center"/>
              <w:rPr>
                <w:sz w:val="20"/>
                <w:szCs w:val="20"/>
              </w:rPr>
            </w:pPr>
            <w:r w:rsidRPr="00585A8C">
              <w:rPr>
                <w:sz w:val="20"/>
                <w:szCs w:val="20"/>
              </w:rPr>
              <w:t>18:08:006002:1507</w:t>
            </w:r>
            <w:r>
              <w:rPr>
                <w:sz w:val="20"/>
                <w:szCs w:val="20"/>
              </w:rPr>
              <w:t xml:space="preserve"> </w:t>
            </w:r>
          </w:p>
          <w:p w14:paraId="6E91C9A9" w14:textId="2EF9CE7E" w:rsidR="00585A8C" w:rsidRPr="002C0C58" w:rsidRDefault="00585A8C" w:rsidP="001A25C7">
            <w:pPr>
              <w:jc w:val="center"/>
              <w:rPr>
                <w:sz w:val="20"/>
                <w:szCs w:val="20"/>
              </w:rPr>
            </w:pPr>
            <w:proofErr w:type="spellStart"/>
            <w:r w:rsidRPr="00585A8C">
              <w:rPr>
                <w:sz w:val="20"/>
                <w:szCs w:val="20"/>
              </w:rPr>
              <w:t>Завьяло</w:t>
            </w:r>
            <w:r>
              <w:rPr>
                <w:sz w:val="20"/>
                <w:szCs w:val="20"/>
              </w:rPr>
              <w:t>вский</w:t>
            </w:r>
            <w:proofErr w:type="spellEnd"/>
            <w:r>
              <w:rPr>
                <w:sz w:val="20"/>
                <w:szCs w:val="20"/>
              </w:rPr>
              <w:t xml:space="preserve"> р-он, СНТ «</w:t>
            </w:r>
            <w:proofErr w:type="spellStart"/>
            <w:r>
              <w:rPr>
                <w:sz w:val="20"/>
                <w:szCs w:val="20"/>
              </w:rPr>
              <w:t>Андан</w:t>
            </w:r>
            <w:proofErr w:type="spellEnd"/>
            <w:r>
              <w:rPr>
                <w:sz w:val="20"/>
                <w:szCs w:val="20"/>
              </w:rPr>
              <w:t>», уч. 549</w:t>
            </w:r>
          </w:p>
        </w:tc>
      </w:tr>
    </w:tbl>
    <w:p w14:paraId="41B0DADF" w14:textId="2C096A5A" w:rsidR="001A25C7" w:rsidRPr="001A25C7" w:rsidRDefault="001A25C7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EECE4" w14:textId="6FDE9A6A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УР, г. Ижевск</w:t>
      </w:r>
      <w:r w:rsidR="00604C5C">
        <w:rPr>
          <w:sz w:val="20"/>
          <w:szCs w:val="20"/>
        </w:rPr>
        <w:t>, ул. Кирова, 146, офис 170, «26</w:t>
      </w:r>
      <w:r w:rsidRPr="001A25C7">
        <w:rPr>
          <w:sz w:val="20"/>
          <w:szCs w:val="20"/>
        </w:rPr>
        <w:t xml:space="preserve">» </w:t>
      </w:r>
      <w:r w:rsidR="0057174B">
        <w:rPr>
          <w:sz w:val="20"/>
          <w:szCs w:val="20"/>
        </w:rPr>
        <w:t>м</w:t>
      </w:r>
      <w:r w:rsidRPr="001A25C7">
        <w:rPr>
          <w:sz w:val="20"/>
          <w:szCs w:val="20"/>
        </w:rPr>
        <w:t>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 в 11 часов 00 минут.</w:t>
      </w:r>
    </w:p>
    <w:p w14:paraId="3AC2D5B9" w14:textId="7777777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 проектом межевого плана земельного участка можно ознакомиться по адресу: УР, г. Ижевск, ул. Кирова, 146, офис 170.</w:t>
      </w:r>
    </w:p>
    <w:p w14:paraId="5F8DED73" w14:textId="1DC8A795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Требования о проведении согласования местоположения границ </w:t>
      </w:r>
      <w:r w:rsidR="00400C30" w:rsidRPr="001A25C7">
        <w:rPr>
          <w:sz w:val="20"/>
          <w:szCs w:val="20"/>
        </w:rPr>
        <w:t>ЗУ</w:t>
      </w:r>
      <w:r w:rsidR="00604C5C">
        <w:rPr>
          <w:sz w:val="20"/>
          <w:szCs w:val="20"/>
        </w:rPr>
        <w:t xml:space="preserve"> на местности принимаются по "2</w:t>
      </w:r>
      <w:r w:rsidR="0057174B">
        <w:rPr>
          <w:sz w:val="20"/>
          <w:szCs w:val="20"/>
        </w:rPr>
        <w:t>4</w:t>
      </w:r>
      <w:r w:rsidRPr="001A25C7">
        <w:rPr>
          <w:sz w:val="20"/>
          <w:szCs w:val="20"/>
        </w:rPr>
        <w:t xml:space="preserve">" </w:t>
      </w:r>
      <w:r w:rsidR="00136E4A" w:rsidRPr="001A25C7">
        <w:rPr>
          <w:sz w:val="20"/>
          <w:szCs w:val="20"/>
        </w:rPr>
        <w:t>апреля</w:t>
      </w:r>
      <w:r w:rsidRPr="001A25C7">
        <w:rPr>
          <w:sz w:val="20"/>
          <w:szCs w:val="20"/>
        </w:rPr>
        <w:t xml:space="preserve">  2025 г., обоснованные возражения о местоположении границ </w:t>
      </w:r>
      <w:r w:rsidR="00400C30" w:rsidRPr="001A25C7">
        <w:rPr>
          <w:sz w:val="20"/>
          <w:szCs w:val="20"/>
        </w:rPr>
        <w:t>ЗУ</w:t>
      </w:r>
      <w:r w:rsidRPr="001A25C7">
        <w:rPr>
          <w:sz w:val="20"/>
          <w:szCs w:val="20"/>
        </w:rPr>
        <w:t xml:space="preserve"> после ознакомления с проектом м</w:t>
      </w:r>
      <w:r w:rsidR="0057174B">
        <w:rPr>
          <w:sz w:val="20"/>
          <w:szCs w:val="20"/>
        </w:rPr>
        <w:t>ежевого плана принимаются по "</w:t>
      </w:r>
      <w:r w:rsidR="00604C5C">
        <w:rPr>
          <w:sz w:val="20"/>
          <w:szCs w:val="20"/>
        </w:rPr>
        <w:t>26</w:t>
      </w:r>
      <w:bookmarkStart w:id="0" w:name="_GoBack"/>
      <w:bookmarkEnd w:id="0"/>
      <w:r w:rsidRPr="001A25C7">
        <w:rPr>
          <w:sz w:val="20"/>
          <w:szCs w:val="20"/>
        </w:rPr>
        <w:t xml:space="preserve">" </w:t>
      </w:r>
      <w:r w:rsidR="0057174B">
        <w:rPr>
          <w:sz w:val="20"/>
          <w:szCs w:val="20"/>
        </w:rPr>
        <w:t>ма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г., по адресу:  УР, г. Ижевск, ул. Кирова, 146, оф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 170.</w:t>
      </w:r>
    </w:p>
    <w:p w14:paraId="62DB4D69" w14:textId="747E1ACC" w:rsidR="00586111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12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39, 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40 </w:t>
      </w:r>
      <w:r w:rsidR="00400C30" w:rsidRPr="001A25C7">
        <w:rPr>
          <w:sz w:val="20"/>
          <w:szCs w:val="20"/>
        </w:rPr>
        <w:t>ФЗ</w:t>
      </w:r>
      <w:r w:rsidRPr="001A25C7">
        <w:rPr>
          <w:sz w:val="20"/>
          <w:szCs w:val="20"/>
        </w:rPr>
        <w:t xml:space="preserve"> от 24.07.2007 г. № 221-ФЗ «О кадастровой деятельности</w:t>
      </w:r>
      <w:r w:rsidR="00400C30" w:rsidRPr="001A25C7">
        <w:rPr>
          <w:sz w:val="20"/>
          <w:szCs w:val="20"/>
        </w:rPr>
        <w:t>»</w:t>
      </w:r>
      <w:r w:rsidRPr="001A25C7">
        <w:rPr>
          <w:sz w:val="20"/>
          <w:szCs w:val="20"/>
        </w:rPr>
        <w:t>).</w:t>
      </w:r>
    </w:p>
    <w:p w14:paraId="12359FEC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6E4A"/>
    <w:rsid w:val="001510FA"/>
    <w:rsid w:val="00172A68"/>
    <w:rsid w:val="001A25C7"/>
    <w:rsid w:val="001C7708"/>
    <w:rsid w:val="00222E4E"/>
    <w:rsid w:val="002C0C58"/>
    <w:rsid w:val="003478E0"/>
    <w:rsid w:val="00400C30"/>
    <w:rsid w:val="0041467F"/>
    <w:rsid w:val="0048409E"/>
    <w:rsid w:val="004A1A8E"/>
    <w:rsid w:val="0052201B"/>
    <w:rsid w:val="00542946"/>
    <w:rsid w:val="0057174B"/>
    <w:rsid w:val="00585A8C"/>
    <w:rsid w:val="00586111"/>
    <w:rsid w:val="00604C5C"/>
    <w:rsid w:val="00607105"/>
    <w:rsid w:val="006774AF"/>
    <w:rsid w:val="00732242"/>
    <w:rsid w:val="00740835"/>
    <w:rsid w:val="00791EAE"/>
    <w:rsid w:val="00846A5E"/>
    <w:rsid w:val="008504F4"/>
    <w:rsid w:val="00891A02"/>
    <w:rsid w:val="008B6D6C"/>
    <w:rsid w:val="008C03E2"/>
    <w:rsid w:val="00970023"/>
    <w:rsid w:val="00A15DB7"/>
    <w:rsid w:val="00C53B80"/>
    <w:rsid w:val="00D30E9C"/>
    <w:rsid w:val="00D45937"/>
    <w:rsid w:val="00D60E03"/>
    <w:rsid w:val="00E04B68"/>
    <w:rsid w:val="00EF675D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2025-04-23T10:46:00Z</dcterms:created>
  <dcterms:modified xsi:type="dcterms:W3CDTF">2025-04-23T10:46:00Z</dcterms:modified>
</cp:coreProperties>
</file>