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35305E5F" w14:textId="77777777" w:rsidR="004C5B70" w:rsidRPr="004C5B70" w:rsidRDefault="004C5B70" w:rsidP="004C5B70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4C5B70">
              <w:rPr>
                <w:color w:val="000000" w:themeColor="text1"/>
                <w:sz w:val="20"/>
                <w:szCs w:val="20"/>
              </w:rPr>
              <w:t>18:08:045014:40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75630B90" w14:textId="1BA13144" w:rsidR="003416E0" w:rsidRPr="004C5B70" w:rsidRDefault="004C5B70" w:rsidP="004C5B70">
            <w:pPr>
              <w:pStyle w:val="a3"/>
              <w:spacing w:before="0" w:beforeAutospacing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4C5B70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Каменская сельская администрация, СНТ "Мелиоратор", уч. 229</w:t>
            </w:r>
          </w:p>
        </w:tc>
        <w:tc>
          <w:tcPr>
            <w:tcW w:w="3628" w:type="dxa"/>
            <w:vAlign w:val="center"/>
          </w:tcPr>
          <w:p w14:paraId="73BF928A" w14:textId="23AAAE79" w:rsidR="003416E0" w:rsidRPr="003416E0" w:rsidRDefault="004C5B70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Тарасов Вячеслав Александрович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>г. Ижевск,</w:t>
            </w:r>
            <w:r w:rsidR="008E5FAB">
              <w:rPr>
                <w:sz w:val="20"/>
                <w:szCs w:val="20"/>
              </w:rPr>
              <w:t xml:space="preserve">   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М. Петрова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18</w:t>
            </w:r>
            <w:r w:rsidR="005940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122</w:t>
            </w:r>
            <w:r w:rsidR="00653321">
              <w:rPr>
                <w:sz w:val="20"/>
                <w:szCs w:val="20"/>
              </w:rPr>
              <w:t xml:space="preserve">     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 w:rsidR="00653321">
              <w:rPr>
                <w:sz w:val="20"/>
                <w:szCs w:val="20"/>
              </w:rPr>
              <w:t>12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744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3083" w:type="dxa"/>
            <w:vAlign w:val="center"/>
          </w:tcPr>
          <w:p w14:paraId="311632C1" w14:textId="1C4EC3F0" w:rsidR="003416E0" w:rsidRPr="009B0CF2" w:rsidRDefault="004C5B70" w:rsidP="0059401E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C5B70">
              <w:rPr>
                <w:color w:val="000000" w:themeColor="text1"/>
                <w:sz w:val="20"/>
                <w:szCs w:val="20"/>
              </w:rPr>
              <w:t>18:08:045014:349</w:t>
            </w:r>
            <w:r w:rsidR="00653321" w:rsidRPr="003416E0">
              <w:rPr>
                <w:color w:val="000000" w:themeColor="text1"/>
                <w:sz w:val="20"/>
                <w:szCs w:val="20"/>
              </w:rPr>
              <w:t>,</w:t>
            </w:r>
            <w:r w:rsidR="00653321">
              <w:rPr>
                <w:color w:val="000000" w:themeColor="text1"/>
                <w:sz w:val="20"/>
                <w:szCs w:val="20"/>
              </w:rPr>
              <w:t xml:space="preserve">  </w:t>
            </w:r>
            <w:r w:rsidR="00653321">
              <w:t xml:space="preserve">     </w:t>
            </w:r>
            <w:r w:rsidRPr="004C5B70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"Мелиоратор", уч. 304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1B304868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653321">
        <w:rPr>
          <w:sz w:val="20"/>
          <w:szCs w:val="20"/>
        </w:rPr>
        <w:t>2</w:t>
      </w:r>
      <w:r w:rsidR="004C5B70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292ADA4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4C5B70">
        <w:rPr>
          <w:sz w:val="20"/>
          <w:szCs w:val="20"/>
        </w:rPr>
        <w:t>1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9B0CF2" w:rsidRPr="009B0CF2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4C5B70">
        <w:rPr>
          <w:sz w:val="20"/>
          <w:szCs w:val="20"/>
        </w:rPr>
        <w:t>3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F4BD0"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4C5B70">
        <w:rPr>
          <w:sz w:val="20"/>
          <w:szCs w:val="20"/>
        </w:rPr>
        <w:t>1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ма</w:t>
      </w:r>
      <w:r w:rsidR="003F4BD0" w:rsidRPr="009B0CF2">
        <w:rPr>
          <w:sz w:val="20"/>
          <w:szCs w:val="20"/>
        </w:rPr>
        <w:t>я 2025 г.</w:t>
      </w:r>
      <w:r w:rsidR="003F4BD0" w:rsidRPr="009B0CF2">
        <w:rPr>
          <w:sz w:val="20"/>
          <w:szCs w:val="20"/>
          <w:shd w:val="clear" w:color="auto" w:fill="FFFFFF"/>
        </w:rPr>
        <w:t xml:space="preserve"> по </w:t>
      </w:r>
      <w:r w:rsidR="003F4BD0" w:rsidRPr="009B0CF2">
        <w:rPr>
          <w:sz w:val="20"/>
          <w:szCs w:val="20"/>
        </w:rPr>
        <w:t>«</w:t>
      </w:r>
      <w:r w:rsidR="00653321">
        <w:rPr>
          <w:sz w:val="20"/>
          <w:szCs w:val="20"/>
        </w:rPr>
        <w:t>2</w:t>
      </w:r>
      <w:r w:rsidR="004C5B70">
        <w:rPr>
          <w:sz w:val="20"/>
          <w:szCs w:val="20"/>
        </w:rPr>
        <w:t>3</w:t>
      </w:r>
      <w:r w:rsidR="003F4BD0"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июня</w:t>
      </w:r>
      <w:r w:rsidR="003F4BD0" w:rsidRPr="009B0CF2">
        <w:rPr>
          <w:sz w:val="20"/>
          <w:szCs w:val="20"/>
        </w:rPr>
        <w:t xml:space="preserve"> 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C5B70"/>
    <w:rsid w:val="004E1192"/>
    <w:rsid w:val="005046E4"/>
    <w:rsid w:val="00554793"/>
    <w:rsid w:val="00571B40"/>
    <w:rsid w:val="0059401E"/>
    <w:rsid w:val="005B1EF2"/>
    <w:rsid w:val="005B2CDD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16</cp:revision>
  <dcterms:created xsi:type="dcterms:W3CDTF">2023-09-07T09:27:00Z</dcterms:created>
  <dcterms:modified xsi:type="dcterms:W3CDTF">2025-05-21T08:40:00Z</dcterms:modified>
</cp:coreProperties>
</file>