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4FE8EE" w14:textId="77777777" w:rsidR="00942FB1" w:rsidRPr="00942FB1" w:rsidRDefault="00942FB1" w:rsidP="002C4A1B">
      <w:pPr>
        <w:spacing w:after="0" w:line="240" w:lineRule="auto"/>
        <w:jc w:val="both"/>
        <w:rPr>
          <w:rFonts w:ascii="Times New Roman" w:hAnsi="Times New Roman" w:cs="Times New Roman"/>
          <w:sz w:val="24"/>
          <w:szCs w:val="24"/>
        </w:rPr>
      </w:pPr>
    </w:p>
    <w:p w14:paraId="5BE6E08D" w14:textId="77777777" w:rsidR="00010B52" w:rsidRDefault="00010B52" w:rsidP="00010B52">
      <w:pPr>
        <w:spacing w:after="0" w:line="240" w:lineRule="auto"/>
        <w:ind w:left="6096"/>
        <w:rPr>
          <w:rFonts w:ascii="Times New Roman" w:hAnsi="Times New Roman" w:cs="Times New Roman"/>
          <w:sz w:val="24"/>
          <w:szCs w:val="24"/>
        </w:rPr>
      </w:pPr>
      <w:r>
        <w:rPr>
          <w:rFonts w:ascii="Times New Roman" w:hAnsi="Times New Roman" w:cs="Times New Roman"/>
          <w:sz w:val="24"/>
          <w:szCs w:val="24"/>
        </w:rPr>
        <w:t xml:space="preserve">Приложение </w:t>
      </w:r>
    </w:p>
    <w:p w14:paraId="6A1C5140" w14:textId="1BE8DFD7" w:rsidR="00942FB1" w:rsidRPr="00942FB1" w:rsidRDefault="00010B52" w:rsidP="00010B52">
      <w:pPr>
        <w:spacing w:after="0" w:line="240" w:lineRule="auto"/>
        <w:ind w:left="6096"/>
        <w:rPr>
          <w:rFonts w:ascii="Times New Roman" w:hAnsi="Times New Roman" w:cs="Times New Roman"/>
          <w:sz w:val="24"/>
          <w:szCs w:val="24"/>
        </w:rPr>
      </w:pPr>
      <w:r>
        <w:rPr>
          <w:rFonts w:ascii="Times New Roman" w:hAnsi="Times New Roman" w:cs="Times New Roman"/>
          <w:sz w:val="24"/>
          <w:szCs w:val="24"/>
        </w:rPr>
        <w:t>к решению</w:t>
      </w:r>
      <w:r w:rsidR="00942FB1" w:rsidRPr="00942FB1">
        <w:rPr>
          <w:rFonts w:ascii="Times New Roman" w:hAnsi="Times New Roman" w:cs="Times New Roman"/>
          <w:sz w:val="24"/>
          <w:szCs w:val="24"/>
        </w:rPr>
        <w:t xml:space="preserve"> Совета депутатов </w:t>
      </w:r>
    </w:p>
    <w:p w14:paraId="5B65E7FA" w14:textId="77777777" w:rsidR="00942FB1" w:rsidRPr="00942FB1" w:rsidRDefault="00942FB1" w:rsidP="00010B52">
      <w:pPr>
        <w:spacing w:after="0" w:line="240" w:lineRule="auto"/>
        <w:ind w:left="6096"/>
        <w:rPr>
          <w:rFonts w:ascii="Times New Roman" w:hAnsi="Times New Roman" w:cs="Times New Roman"/>
          <w:sz w:val="24"/>
          <w:szCs w:val="24"/>
        </w:rPr>
      </w:pPr>
      <w:r w:rsidRPr="00942FB1">
        <w:rPr>
          <w:rFonts w:ascii="Times New Roman" w:hAnsi="Times New Roman" w:cs="Times New Roman"/>
          <w:sz w:val="24"/>
          <w:szCs w:val="24"/>
        </w:rPr>
        <w:t xml:space="preserve">муниципального образования </w:t>
      </w:r>
    </w:p>
    <w:p w14:paraId="6F8158F4" w14:textId="77777777" w:rsidR="00942FB1" w:rsidRPr="00942FB1" w:rsidRDefault="00942FB1" w:rsidP="00010B52">
      <w:pPr>
        <w:spacing w:after="0" w:line="240" w:lineRule="auto"/>
        <w:ind w:left="6096"/>
        <w:rPr>
          <w:rFonts w:ascii="Times New Roman" w:hAnsi="Times New Roman" w:cs="Times New Roman"/>
          <w:sz w:val="24"/>
          <w:szCs w:val="24"/>
        </w:rPr>
      </w:pPr>
      <w:r w:rsidRPr="00942FB1">
        <w:rPr>
          <w:rFonts w:ascii="Times New Roman" w:hAnsi="Times New Roman" w:cs="Times New Roman"/>
          <w:sz w:val="24"/>
          <w:szCs w:val="24"/>
        </w:rPr>
        <w:t xml:space="preserve">«Муниципальный округ Завьяловский район </w:t>
      </w:r>
    </w:p>
    <w:p w14:paraId="503E8180" w14:textId="77777777" w:rsidR="00942FB1" w:rsidRPr="00942FB1" w:rsidRDefault="00942FB1" w:rsidP="00010B52">
      <w:pPr>
        <w:spacing w:after="0" w:line="240" w:lineRule="auto"/>
        <w:ind w:left="6096"/>
        <w:rPr>
          <w:rFonts w:ascii="Times New Roman" w:hAnsi="Times New Roman" w:cs="Times New Roman"/>
          <w:sz w:val="24"/>
          <w:szCs w:val="24"/>
        </w:rPr>
      </w:pPr>
      <w:r w:rsidRPr="00942FB1">
        <w:rPr>
          <w:rFonts w:ascii="Times New Roman" w:hAnsi="Times New Roman" w:cs="Times New Roman"/>
          <w:sz w:val="24"/>
          <w:szCs w:val="24"/>
        </w:rPr>
        <w:t xml:space="preserve">Удмуртской Республики» </w:t>
      </w:r>
    </w:p>
    <w:p w14:paraId="08FAE4E5" w14:textId="4FE00728" w:rsidR="00942FB1" w:rsidRPr="00942FB1" w:rsidRDefault="00942FB1" w:rsidP="00010B52">
      <w:pPr>
        <w:spacing w:after="0" w:line="240" w:lineRule="auto"/>
        <w:ind w:left="6096"/>
        <w:rPr>
          <w:rFonts w:ascii="Times New Roman" w:hAnsi="Times New Roman" w:cs="Times New Roman"/>
          <w:sz w:val="24"/>
          <w:szCs w:val="24"/>
        </w:rPr>
      </w:pPr>
      <w:r w:rsidRPr="00942FB1">
        <w:rPr>
          <w:rFonts w:ascii="Times New Roman" w:hAnsi="Times New Roman" w:cs="Times New Roman"/>
          <w:sz w:val="24"/>
          <w:szCs w:val="24"/>
        </w:rPr>
        <w:t>от ____</w:t>
      </w:r>
      <w:r w:rsidR="00010B52">
        <w:rPr>
          <w:rFonts w:ascii="Times New Roman" w:hAnsi="Times New Roman" w:cs="Times New Roman"/>
          <w:sz w:val="24"/>
          <w:szCs w:val="24"/>
        </w:rPr>
        <w:t>______</w:t>
      </w:r>
      <w:r w:rsidRPr="00942FB1">
        <w:rPr>
          <w:rFonts w:ascii="Times New Roman" w:hAnsi="Times New Roman" w:cs="Times New Roman"/>
          <w:sz w:val="24"/>
          <w:szCs w:val="24"/>
        </w:rPr>
        <w:t xml:space="preserve"> № ____</w:t>
      </w:r>
    </w:p>
    <w:p w14:paraId="1C2BCD0E" w14:textId="77777777" w:rsidR="00942FB1" w:rsidRPr="00942FB1" w:rsidRDefault="00942FB1" w:rsidP="00942FB1">
      <w:pPr>
        <w:spacing w:after="0" w:line="240" w:lineRule="auto"/>
        <w:ind w:firstLine="567"/>
        <w:jc w:val="both"/>
        <w:rPr>
          <w:rFonts w:ascii="Times New Roman" w:hAnsi="Times New Roman" w:cs="Times New Roman"/>
          <w:sz w:val="24"/>
          <w:szCs w:val="24"/>
        </w:rPr>
      </w:pPr>
    </w:p>
    <w:p w14:paraId="57665DD6" w14:textId="77777777" w:rsidR="00942FB1" w:rsidRPr="00942FB1" w:rsidRDefault="00942FB1" w:rsidP="00942FB1">
      <w:pPr>
        <w:spacing w:after="0" w:line="240" w:lineRule="auto"/>
        <w:ind w:firstLine="567"/>
        <w:jc w:val="center"/>
        <w:rPr>
          <w:rFonts w:ascii="Times New Roman" w:hAnsi="Times New Roman" w:cs="Times New Roman"/>
          <w:b/>
          <w:sz w:val="24"/>
          <w:szCs w:val="24"/>
        </w:rPr>
      </w:pPr>
      <w:r w:rsidRPr="00942FB1">
        <w:rPr>
          <w:rFonts w:ascii="Times New Roman" w:hAnsi="Times New Roman" w:cs="Times New Roman"/>
          <w:b/>
          <w:sz w:val="24"/>
          <w:szCs w:val="24"/>
        </w:rPr>
        <w:t>ПОЛОЖЕНИЕ</w:t>
      </w:r>
    </w:p>
    <w:p w14:paraId="0D2ACD16" w14:textId="77777777" w:rsidR="00942FB1" w:rsidRPr="00942FB1" w:rsidRDefault="00942FB1" w:rsidP="00942FB1">
      <w:pPr>
        <w:spacing w:after="0" w:line="240" w:lineRule="auto"/>
        <w:ind w:firstLine="567"/>
        <w:jc w:val="center"/>
        <w:rPr>
          <w:rFonts w:ascii="Times New Roman" w:hAnsi="Times New Roman" w:cs="Times New Roman"/>
          <w:b/>
          <w:sz w:val="24"/>
          <w:szCs w:val="24"/>
        </w:rPr>
      </w:pPr>
      <w:r w:rsidRPr="00942FB1">
        <w:rPr>
          <w:rFonts w:ascii="Times New Roman" w:hAnsi="Times New Roman" w:cs="Times New Roman"/>
          <w:b/>
          <w:sz w:val="24"/>
          <w:szCs w:val="24"/>
        </w:rPr>
        <w:t>о муниципальном жилищном контроле</w:t>
      </w:r>
    </w:p>
    <w:p w14:paraId="3E0A7F83" w14:textId="77777777" w:rsidR="00942FB1" w:rsidRPr="00942FB1" w:rsidRDefault="00942FB1" w:rsidP="00942FB1">
      <w:pPr>
        <w:spacing w:after="0" w:line="240" w:lineRule="auto"/>
        <w:ind w:firstLine="567"/>
        <w:jc w:val="center"/>
        <w:rPr>
          <w:rFonts w:ascii="Times New Roman" w:hAnsi="Times New Roman" w:cs="Times New Roman"/>
          <w:b/>
          <w:sz w:val="24"/>
          <w:szCs w:val="24"/>
        </w:rPr>
      </w:pPr>
      <w:r w:rsidRPr="00942FB1">
        <w:rPr>
          <w:rFonts w:ascii="Times New Roman" w:hAnsi="Times New Roman" w:cs="Times New Roman"/>
          <w:b/>
          <w:sz w:val="24"/>
          <w:szCs w:val="24"/>
        </w:rPr>
        <w:t>в муниципальном образовании «Муниципальный округ</w:t>
      </w:r>
    </w:p>
    <w:p w14:paraId="33CA991C" w14:textId="77777777" w:rsidR="00942FB1" w:rsidRPr="00942FB1" w:rsidRDefault="00942FB1" w:rsidP="00942FB1">
      <w:pPr>
        <w:spacing w:after="0" w:line="240" w:lineRule="auto"/>
        <w:ind w:firstLine="567"/>
        <w:jc w:val="center"/>
        <w:rPr>
          <w:rFonts w:ascii="Times New Roman" w:hAnsi="Times New Roman" w:cs="Times New Roman"/>
          <w:b/>
          <w:sz w:val="24"/>
          <w:szCs w:val="24"/>
        </w:rPr>
      </w:pPr>
      <w:r w:rsidRPr="00942FB1">
        <w:rPr>
          <w:rFonts w:ascii="Times New Roman" w:hAnsi="Times New Roman" w:cs="Times New Roman"/>
          <w:b/>
          <w:sz w:val="24"/>
          <w:szCs w:val="24"/>
        </w:rPr>
        <w:t>Завьяловский район Удмуртской Республики»</w:t>
      </w:r>
    </w:p>
    <w:p w14:paraId="7E609CD0" w14:textId="77777777" w:rsidR="00942FB1" w:rsidRPr="00942FB1" w:rsidRDefault="00942FB1" w:rsidP="00942FB1">
      <w:pPr>
        <w:spacing w:after="0" w:line="240" w:lineRule="auto"/>
        <w:ind w:firstLine="567"/>
        <w:jc w:val="center"/>
        <w:rPr>
          <w:rFonts w:ascii="Times New Roman" w:hAnsi="Times New Roman" w:cs="Times New Roman"/>
          <w:b/>
          <w:sz w:val="24"/>
          <w:szCs w:val="24"/>
        </w:rPr>
      </w:pPr>
    </w:p>
    <w:p w14:paraId="5B6CC901" w14:textId="77777777" w:rsidR="00942FB1" w:rsidRPr="00942FB1" w:rsidRDefault="00942FB1" w:rsidP="00942FB1">
      <w:pPr>
        <w:spacing w:after="0" w:line="240" w:lineRule="auto"/>
        <w:ind w:firstLine="567"/>
        <w:jc w:val="center"/>
        <w:rPr>
          <w:rFonts w:ascii="Times New Roman" w:hAnsi="Times New Roman" w:cs="Times New Roman"/>
          <w:b/>
          <w:sz w:val="24"/>
          <w:szCs w:val="24"/>
        </w:rPr>
      </w:pPr>
      <w:r w:rsidRPr="00942FB1">
        <w:rPr>
          <w:rFonts w:ascii="Times New Roman" w:hAnsi="Times New Roman" w:cs="Times New Roman"/>
          <w:b/>
          <w:sz w:val="24"/>
          <w:szCs w:val="24"/>
        </w:rPr>
        <w:t>1. Общие положения</w:t>
      </w:r>
    </w:p>
    <w:p w14:paraId="77680580" w14:textId="77777777" w:rsidR="00942FB1" w:rsidRPr="00942FB1" w:rsidRDefault="00942FB1" w:rsidP="00942FB1">
      <w:pPr>
        <w:spacing w:after="0" w:line="240" w:lineRule="auto"/>
        <w:ind w:firstLine="567"/>
        <w:jc w:val="center"/>
        <w:rPr>
          <w:rFonts w:ascii="Times New Roman" w:hAnsi="Times New Roman" w:cs="Times New Roman"/>
          <w:sz w:val="24"/>
          <w:szCs w:val="24"/>
        </w:rPr>
      </w:pPr>
    </w:p>
    <w:p w14:paraId="6CA7ED0B"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1.1. Настоящее Положение устанавливает порядок организации и осуществления муниципального жилищного контроля в муниципальном образовании «Муниципальный округ Завьяловский район Удмуртской Республики» (далее – муниципальный контроль).</w:t>
      </w:r>
    </w:p>
    <w:p w14:paraId="013DAE6B" w14:textId="18ED4FB3"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 xml:space="preserve">1.2. </w:t>
      </w:r>
      <w:proofErr w:type="gramStart"/>
      <w:r w:rsidRPr="00942FB1">
        <w:rPr>
          <w:rFonts w:ascii="Times New Roman" w:hAnsi="Times New Roman" w:cs="Times New Roman"/>
          <w:sz w:val="24"/>
          <w:szCs w:val="24"/>
        </w:rPr>
        <w:t>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кодексом Российской Федерации, ст.</w:t>
      </w:r>
      <w:r w:rsidR="00594F02">
        <w:rPr>
          <w:rFonts w:ascii="Times New Roman" w:hAnsi="Times New Roman" w:cs="Times New Roman"/>
          <w:sz w:val="24"/>
          <w:szCs w:val="24"/>
        </w:rPr>
        <w:t xml:space="preserve"> </w:t>
      </w:r>
      <w:r w:rsidRPr="00942FB1">
        <w:rPr>
          <w:rFonts w:ascii="Times New Roman" w:hAnsi="Times New Roman" w:cs="Times New Roman"/>
          <w:sz w:val="24"/>
          <w:szCs w:val="24"/>
        </w:rPr>
        <w:t>20 п.</w:t>
      </w:r>
      <w:r w:rsidR="00594F02">
        <w:rPr>
          <w:rFonts w:ascii="Times New Roman" w:hAnsi="Times New Roman" w:cs="Times New Roman"/>
          <w:sz w:val="24"/>
          <w:szCs w:val="24"/>
        </w:rPr>
        <w:t xml:space="preserve"> </w:t>
      </w:r>
      <w:r w:rsidRPr="00942FB1">
        <w:rPr>
          <w:rFonts w:ascii="Times New Roman" w:hAnsi="Times New Roman" w:cs="Times New Roman"/>
          <w:sz w:val="24"/>
          <w:szCs w:val="24"/>
        </w:rPr>
        <w:t>1 ч.</w:t>
      </w:r>
      <w:r w:rsidR="00594F02">
        <w:rPr>
          <w:rFonts w:ascii="Times New Roman" w:hAnsi="Times New Roman" w:cs="Times New Roman"/>
          <w:sz w:val="24"/>
          <w:szCs w:val="24"/>
        </w:rPr>
        <w:t xml:space="preserve"> </w:t>
      </w:r>
      <w:r w:rsidRPr="00942FB1">
        <w:rPr>
          <w:rFonts w:ascii="Times New Roman" w:hAnsi="Times New Roman" w:cs="Times New Roman"/>
          <w:sz w:val="24"/>
          <w:szCs w:val="24"/>
        </w:rPr>
        <w:t>1-12, п.</w:t>
      </w:r>
      <w:r w:rsidR="00594F02">
        <w:rPr>
          <w:rFonts w:ascii="Times New Roman" w:hAnsi="Times New Roman" w:cs="Times New Roman"/>
          <w:sz w:val="24"/>
          <w:szCs w:val="24"/>
        </w:rPr>
        <w:t xml:space="preserve"> </w:t>
      </w:r>
      <w:r w:rsidRPr="00942FB1">
        <w:rPr>
          <w:rFonts w:ascii="Times New Roman" w:hAnsi="Times New Roman" w:cs="Times New Roman"/>
          <w:sz w:val="24"/>
          <w:szCs w:val="24"/>
        </w:rPr>
        <w:t>4, в отношении муниципального жилищного фонда (далее – обязательных требований), а именно:</w:t>
      </w:r>
      <w:proofErr w:type="gramEnd"/>
    </w:p>
    <w:p w14:paraId="3658F63E"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0DEB8B49"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2) требований к формированию фондов капитального ремонта муниципального жилищного фонда;</w:t>
      </w:r>
    </w:p>
    <w:p w14:paraId="204B1789"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7BD29618"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4) требований к предоставлению коммунальных услуг собственникам и пользователям помещений в многоквартирных домах и жилых домах;</w:t>
      </w:r>
    </w:p>
    <w:p w14:paraId="58D500D1"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7E8D338E"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6) правил содержания общего имущества в многоквартирном доме и правил изменения размера платы за содержание жилого помещения;</w:t>
      </w:r>
    </w:p>
    <w:p w14:paraId="09FFC26E"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33D2A28B"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2B28B42"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069537E0"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lastRenderedPageBreak/>
        <w:t>10) требований к обеспечению доступности для инвалидов помещений в многоквартирных домах;</w:t>
      </w:r>
    </w:p>
    <w:p w14:paraId="258D3823"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11) требований к предоставлению жилых помещений в наемных домах социального использования;</w:t>
      </w:r>
    </w:p>
    <w:p w14:paraId="35AF4D30"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14:paraId="2131064D"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14:paraId="70CB85F8"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1.3. Объектами муниципального жилищного контроля (далее – объект контроля) являются:</w:t>
      </w:r>
    </w:p>
    <w:p w14:paraId="4ADF7EAB"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7B0B3E75"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w:t>
      </w:r>
    </w:p>
    <w:p w14:paraId="7968149F"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p>
    <w:p w14:paraId="28EC1D5C"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4) 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w:t>
      </w:r>
    </w:p>
    <w:p w14:paraId="052F272B" w14:textId="082F76A3"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1.4. Муниципальный жилищный контроль осущ</w:t>
      </w:r>
      <w:r w:rsidR="002C4A1B">
        <w:rPr>
          <w:rFonts w:ascii="Times New Roman" w:hAnsi="Times New Roman" w:cs="Times New Roman"/>
          <w:sz w:val="24"/>
          <w:szCs w:val="24"/>
        </w:rPr>
        <w:t>ествляется А</w:t>
      </w:r>
      <w:r w:rsidRPr="00942FB1">
        <w:rPr>
          <w:rFonts w:ascii="Times New Roman" w:hAnsi="Times New Roman" w:cs="Times New Roman"/>
          <w:sz w:val="24"/>
          <w:szCs w:val="24"/>
        </w:rPr>
        <w:t xml:space="preserve">дминистрацией муниципального образования «Муниципальный округ Завьяловский район Удмуртской Республики» (далее – </w:t>
      </w:r>
      <w:r w:rsidR="002C4A1B">
        <w:rPr>
          <w:rFonts w:ascii="Times New Roman" w:hAnsi="Times New Roman" w:cs="Times New Roman"/>
          <w:sz w:val="24"/>
          <w:szCs w:val="24"/>
        </w:rPr>
        <w:t>А</w:t>
      </w:r>
      <w:r w:rsidRPr="00942FB1">
        <w:rPr>
          <w:rFonts w:ascii="Times New Roman" w:hAnsi="Times New Roman" w:cs="Times New Roman"/>
          <w:sz w:val="24"/>
          <w:szCs w:val="24"/>
        </w:rPr>
        <w:t>дминистрация</w:t>
      </w:r>
      <w:r>
        <w:rPr>
          <w:rFonts w:ascii="Times New Roman" w:hAnsi="Times New Roman" w:cs="Times New Roman"/>
          <w:sz w:val="24"/>
          <w:szCs w:val="24"/>
        </w:rPr>
        <w:t xml:space="preserve"> МО</w:t>
      </w:r>
      <w:r w:rsidRPr="00942FB1">
        <w:rPr>
          <w:rFonts w:ascii="Times New Roman" w:hAnsi="Times New Roman" w:cs="Times New Roman"/>
          <w:sz w:val="24"/>
          <w:szCs w:val="24"/>
        </w:rPr>
        <w:t>).</w:t>
      </w:r>
    </w:p>
    <w:p w14:paraId="7CFE60CD"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1.5. Учет объектов муниципального жилищного контроля осуществляется посредством использования:</w:t>
      </w:r>
    </w:p>
    <w:p w14:paraId="45D4A3EA"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 единого реестра контрольных мероприятий;</w:t>
      </w:r>
    </w:p>
    <w:p w14:paraId="09A12333" w14:textId="77777777" w:rsidR="00942FB1" w:rsidRP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 информационной системы (подсистемы государственной информационной системы) досудебного обжалования;</w:t>
      </w:r>
    </w:p>
    <w:p w14:paraId="35FD107D" w14:textId="77777777" w:rsidR="00942FB1" w:rsidRDefault="00942FB1" w:rsidP="00010B52">
      <w:pPr>
        <w:spacing w:after="0" w:line="240" w:lineRule="auto"/>
        <w:ind w:firstLine="709"/>
        <w:jc w:val="both"/>
        <w:rPr>
          <w:rFonts w:ascii="Times New Roman" w:hAnsi="Times New Roman" w:cs="Times New Roman"/>
          <w:sz w:val="24"/>
          <w:szCs w:val="24"/>
        </w:rPr>
      </w:pPr>
      <w:r w:rsidRPr="00942FB1">
        <w:rPr>
          <w:rFonts w:ascii="Times New Roman" w:hAnsi="Times New Roman" w:cs="Times New Roman"/>
          <w:sz w:val="24"/>
          <w:szCs w:val="24"/>
        </w:rPr>
        <w:t>- иных государственных и муниципальных информационных систем путём межведомственного информационного взаимодействия.</w:t>
      </w:r>
    </w:p>
    <w:p w14:paraId="0FA6320F" w14:textId="26B41823" w:rsidR="00DC4148" w:rsidRPr="009453A0" w:rsidRDefault="002C4A1B" w:rsidP="00010B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DC4148" w:rsidRPr="009453A0">
        <w:rPr>
          <w:rFonts w:ascii="Times New Roman" w:hAnsi="Times New Roman" w:cs="Times New Roman"/>
          <w:sz w:val="24"/>
          <w:szCs w:val="24"/>
        </w:rPr>
        <w:t xml:space="preserve">. При организации и осуществлении муниципального контроля </w:t>
      </w:r>
      <w:r w:rsidR="00DF29B6" w:rsidRPr="00DF29B6">
        <w:rPr>
          <w:rFonts w:ascii="Times New Roman" w:hAnsi="Times New Roman" w:cs="Times New Roman"/>
          <w:sz w:val="24"/>
          <w:szCs w:val="24"/>
        </w:rPr>
        <w:t>должностные лица</w:t>
      </w:r>
      <w:r w:rsidR="00DF29B6">
        <w:rPr>
          <w:rFonts w:ascii="Times New Roman" w:hAnsi="Times New Roman" w:cs="Times New Roman"/>
          <w:sz w:val="24"/>
          <w:szCs w:val="24"/>
        </w:rPr>
        <w:t>,</w:t>
      </w:r>
      <w:r w:rsidR="00DF29B6" w:rsidRPr="00DF29B6">
        <w:rPr>
          <w:rFonts w:ascii="Times New Roman" w:hAnsi="Times New Roman" w:cs="Times New Roman"/>
          <w:sz w:val="24"/>
          <w:szCs w:val="24"/>
        </w:rPr>
        <w:t xml:space="preserve"> </w:t>
      </w:r>
      <w:r w:rsidR="00DC4148" w:rsidRPr="009453A0">
        <w:rPr>
          <w:rFonts w:ascii="Times New Roman" w:hAnsi="Times New Roman" w:cs="Times New Roman"/>
          <w:sz w:val="24"/>
          <w:szCs w:val="24"/>
        </w:rPr>
        <w:t>уполномоченные осуществлять контроль</w:t>
      </w:r>
      <w:r w:rsidR="00DF29B6">
        <w:rPr>
          <w:rFonts w:ascii="Times New Roman" w:hAnsi="Times New Roman" w:cs="Times New Roman"/>
          <w:sz w:val="24"/>
          <w:szCs w:val="24"/>
        </w:rPr>
        <w:t>,</w:t>
      </w:r>
      <w:r w:rsidR="00DC4148" w:rsidRPr="009453A0">
        <w:rPr>
          <w:rFonts w:ascii="Times New Roman" w:hAnsi="Times New Roman" w:cs="Times New Roman"/>
          <w:sz w:val="24"/>
          <w:szCs w:val="24"/>
        </w:rPr>
        <w:t xml:space="preserve"> обязаны признавать, соблюдать и защищать права и свободы контролируемых и иных лиц</w:t>
      </w:r>
      <w:r w:rsidR="00DF29B6">
        <w:rPr>
          <w:rFonts w:ascii="Times New Roman" w:hAnsi="Times New Roman" w:cs="Times New Roman"/>
          <w:sz w:val="24"/>
          <w:szCs w:val="24"/>
        </w:rPr>
        <w:t>;</w:t>
      </w:r>
      <w:r w:rsidR="00DC4148" w:rsidRPr="009453A0">
        <w:rPr>
          <w:rFonts w:ascii="Times New Roman" w:hAnsi="Times New Roman" w:cs="Times New Roman"/>
          <w:sz w:val="24"/>
          <w:szCs w:val="24"/>
        </w:rPr>
        <w:t xml:space="preserve"> запреща</w:t>
      </w:r>
      <w:r w:rsidR="00DF29B6">
        <w:rPr>
          <w:rFonts w:ascii="Times New Roman" w:hAnsi="Times New Roman" w:cs="Times New Roman"/>
          <w:sz w:val="24"/>
          <w:szCs w:val="24"/>
        </w:rPr>
        <w:t>е</w:t>
      </w:r>
      <w:r w:rsidR="00DC4148" w:rsidRPr="009453A0">
        <w:rPr>
          <w:rFonts w:ascii="Times New Roman" w:hAnsi="Times New Roman" w:cs="Times New Roman"/>
          <w:sz w:val="24"/>
          <w:szCs w:val="24"/>
        </w:rPr>
        <w:t>тся принятие решений и совершение действий (бездействия), унижающих достоинство личности</w:t>
      </w:r>
      <w:r w:rsidR="00DF29B6">
        <w:rPr>
          <w:rFonts w:ascii="Times New Roman" w:hAnsi="Times New Roman" w:cs="Times New Roman"/>
          <w:sz w:val="24"/>
          <w:szCs w:val="24"/>
        </w:rPr>
        <w:t>,</w:t>
      </w:r>
      <w:r w:rsidR="00DC4148" w:rsidRPr="009453A0">
        <w:rPr>
          <w:rFonts w:ascii="Times New Roman" w:hAnsi="Times New Roman" w:cs="Times New Roman"/>
          <w:sz w:val="24"/>
          <w:szCs w:val="24"/>
        </w:rPr>
        <w:t xml:space="preserve"> либо умаляющих деловую репутацию организации, индивидуального предпринимателя.</w:t>
      </w:r>
    </w:p>
    <w:p w14:paraId="09AA30F5" w14:textId="7D5F659B" w:rsidR="00DC4148" w:rsidRPr="009453A0" w:rsidRDefault="00DC4148"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Должностными лицами, уполномоченными на принятие решения о проведении контрольного мероприятия, являются </w:t>
      </w:r>
      <w:r w:rsidR="00DF29B6">
        <w:rPr>
          <w:rFonts w:ascii="Times New Roman" w:hAnsi="Times New Roman" w:cs="Times New Roman"/>
          <w:sz w:val="24"/>
          <w:szCs w:val="24"/>
        </w:rPr>
        <w:t>начальник</w:t>
      </w:r>
      <w:r w:rsidRPr="009453A0">
        <w:rPr>
          <w:rFonts w:ascii="Times New Roman" w:hAnsi="Times New Roman" w:cs="Times New Roman"/>
          <w:sz w:val="24"/>
          <w:szCs w:val="24"/>
        </w:rPr>
        <w:t xml:space="preserve">, заместитель </w:t>
      </w:r>
      <w:r w:rsidR="00DF29B6">
        <w:rPr>
          <w:rFonts w:ascii="Times New Roman" w:hAnsi="Times New Roman" w:cs="Times New Roman"/>
          <w:sz w:val="24"/>
          <w:szCs w:val="24"/>
        </w:rPr>
        <w:t>начальника</w:t>
      </w:r>
      <w:r w:rsidRPr="009453A0">
        <w:rPr>
          <w:rFonts w:ascii="Times New Roman" w:hAnsi="Times New Roman" w:cs="Times New Roman"/>
          <w:sz w:val="24"/>
          <w:szCs w:val="24"/>
        </w:rPr>
        <w:t xml:space="preserve"> Управления жилищно-коммунального хозяйства муниципального образования «Муниципальный округ Завьяловский район Удмуртской Республики».</w:t>
      </w:r>
    </w:p>
    <w:p w14:paraId="73D091FC" w14:textId="6E02D6A1"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1.</w:t>
      </w:r>
      <w:r w:rsidR="002C4A1B">
        <w:rPr>
          <w:rFonts w:ascii="Times New Roman" w:hAnsi="Times New Roman" w:cs="Times New Roman"/>
          <w:sz w:val="24"/>
          <w:szCs w:val="24"/>
        </w:rPr>
        <w:t>7</w:t>
      </w:r>
      <w:r w:rsidRPr="009453A0">
        <w:rPr>
          <w:rFonts w:ascii="Times New Roman" w:hAnsi="Times New Roman" w:cs="Times New Roman"/>
          <w:sz w:val="24"/>
          <w:szCs w:val="24"/>
        </w:rPr>
        <w:t>. К отношениям, связанным с осуществлением муниципального контроля</w:t>
      </w:r>
      <w:r w:rsidR="00DF29B6">
        <w:rPr>
          <w:rFonts w:ascii="Times New Roman" w:hAnsi="Times New Roman" w:cs="Times New Roman"/>
          <w:sz w:val="24"/>
          <w:szCs w:val="24"/>
        </w:rPr>
        <w:t xml:space="preserve"> -</w:t>
      </w:r>
      <w:r w:rsidRPr="009453A0">
        <w:rPr>
          <w:rFonts w:ascii="Times New Roman" w:hAnsi="Times New Roman" w:cs="Times New Roman"/>
          <w:sz w:val="24"/>
          <w:szCs w:val="24"/>
        </w:rPr>
        <w:t xml:space="preserve"> организацией и проведением профилактических мероприятий, контрольных мероприятий</w:t>
      </w:r>
      <w:r w:rsidR="00DF29B6">
        <w:rPr>
          <w:rFonts w:ascii="Times New Roman" w:hAnsi="Times New Roman" w:cs="Times New Roman"/>
          <w:sz w:val="24"/>
          <w:szCs w:val="24"/>
        </w:rPr>
        <w:t>,</w:t>
      </w:r>
      <w:r w:rsidRPr="009453A0">
        <w:rPr>
          <w:rFonts w:ascii="Times New Roman" w:hAnsi="Times New Roman" w:cs="Times New Roman"/>
          <w:sz w:val="24"/>
          <w:szCs w:val="24"/>
        </w:rPr>
        <w:t xml:space="preserve"> применяются положения Федерального закона от 31.07.2020 № 248-ФЗ </w:t>
      </w:r>
      <w:r w:rsidR="002C4A1B">
        <w:rPr>
          <w:rFonts w:ascii="Times New Roman" w:hAnsi="Times New Roman" w:cs="Times New Roman"/>
          <w:sz w:val="24"/>
          <w:szCs w:val="24"/>
        </w:rPr>
        <w:t xml:space="preserve">                               </w:t>
      </w:r>
      <w:r w:rsidRPr="009453A0">
        <w:rPr>
          <w:rFonts w:ascii="Times New Roman" w:hAnsi="Times New Roman" w:cs="Times New Roman"/>
          <w:sz w:val="24"/>
          <w:szCs w:val="24"/>
        </w:rPr>
        <w:t xml:space="preserve">«О государственном контроле (надзоре) и муниципальном контроле в Российской Федерации», Жилищного кодекса Российской Федерации, Федерального закона </w:t>
      </w:r>
      <w:r w:rsidR="002C4A1B">
        <w:rPr>
          <w:rFonts w:ascii="Times New Roman" w:hAnsi="Times New Roman" w:cs="Times New Roman"/>
          <w:sz w:val="24"/>
          <w:szCs w:val="24"/>
        </w:rPr>
        <w:t xml:space="preserve">                    </w:t>
      </w:r>
      <w:r w:rsidRPr="009453A0">
        <w:rPr>
          <w:rFonts w:ascii="Times New Roman" w:hAnsi="Times New Roman" w:cs="Times New Roman"/>
          <w:sz w:val="24"/>
          <w:szCs w:val="24"/>
        </w:rPr>
        <w:t>от 06.10.2003 № 131-ФЗ «Об общих принципах организации местного самоуправления в Российской Федерации».</w:t>
      </w:r>
    </w:p>
    <w:p w14:paraId="552752D6" w14:textId="538F8880" w:rsidR="000F63FD" w:rsidRPr="009453A0" w:rsidRDefault="002C4A1B" w:rsidP="00594F0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0F63FD" w:rsidRPr="009453A0">
        <w:rPr>
          <w:rFonts w:ascii="Times New Roman" w:hAnsi="Times New Roman" w:cs="Times New Roman"/>
          <w:sz w:val="24"/>
          <w:szCs w:val="24"/>
        </w:rPr>
        <w:t>. Система оценки и управления рисками при осуществлении муниципального жилищного контроля не применяется</w:t>
      </w:r>
      <w:r w:rsidR="009453A0" w:rsidRPr="009453A0">
        <w:t xml:space="preserve"> </w:t>
      </w:r>
      <w:r w:rsidR="009453A0" w:rsidRPr="009453A0">
        <w:rPr>
          <w:rFonts w:ascii="Times New Roman" w:hAnsi="Times New Roman" w:cs="Times New Roman"/>
          <w:sz w:val="24"/>
          <w:szCs w:val="24"/>
        </w:rPr>
        <w:t>на основании части 7 статьи 22</w:t>
      </w:r>
      <w:r w:rsidR="009453A0" w:rsidRPr="009453A0">
        <w:t xml:space="preserve"> </w:t>
      </w:r>
      <w:r w:rsidR="009453A0" w:rsidRPr="009453A0">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000F63FD" w:rsidRPr="009453A0">
        <w:rPr>
          <w:rFonts w:ascii="Times New Roman" w:hAnsi="Times New Roman" w:cs="Times New Roman"/>
          <w:sz w:val="24"/>
          <w:szCs w:val="24"/>
        </w:rPr>
        <w:t>.</w:t>
      </w:r>
    </w:p>
    <w:p w14:paraId="1DFA9859" w14:textId="77777777" w:rsidR="002C4A1B" w:rsidRDefault="004101AA" w:rsidP="000F63FD">
      <w:pPr>
        <w:spacing w:after="0" w:line="240" w:lineRule="auto"/>
        <w:ind w:firstLine="567"/>
        <w:jc w:val="center"/>
        <w:rPr>
          <w:rFonts w:ascii="Times New Roman" w:hAnsi="Times New Roman" w:cs="Times New Roman"/>
          <w:b/>
          <w:sz w:val="24"/>
          <w:szCs w:val="24"/>
        </w:rPr>
      </w:pPr>
      <w:r w:rsidRPr="009453A0">
        <w:rPr>
          <w:rFonts w:ascii="Times New Roman" w:hAnsi="Times New Roman" w:cs="Times New Roman"/>
          <w:b/>
          <w:sz w:val="24"/>
          <w:szCs w:val="24"/>
        </w:rPr>
        <w:lastRenderedPageBreak/>
        <w:t xml:space="preserve">2. Профилактика рисков причинения вреда (ущерба) </w:t>
      </w:r>
    </w:p>
    <w:p w14:paraId="6005439C" w14:textId="31B34D7F" w:rsidR="004101AA" w:rsidRPr="009453A0" w:rsidRDefault="004101AA" w:rsidP="000F63FD">
      <w:pPr>
        <w:spacing w:after="0" w:line="240" w:lineRule="auto"/>
        <w:ind w:firstLine="567"/>
        <w:jc w:val="center"/>
        <w:rPr>
          <w:rFonts w:ascii="Times New Roman" w:hAnsi="Times New Roman" w:cs="Times New Roman"/>
          <w:b/>
          <w:sz w:val="24"/>
          <w:szCs w:val="24"/>
        </w:rPr>
      </w:pPr>
      <w:r w:rsidRPr="009453A0">
        <w:rPr>
          <w:rFonts w:ascii="Times New Roman" w:hAnsi="Times New Roman" w:cs="Times New Roman"/>
          <w:b/>
          <w:sz w:val="24"/>
          <w:szCs w:val="24"/>
        </w:rPr>
        <w:t>охраняемым законом ценностям</w:t>
      </w:r>
    </w:p>
    <w:p w14:paraId="44FF9C9A"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1D278D20" w14:textId="7732FF9A"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2.1. Администрация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осуществляет муниципальный жилищный контроль, в том числе</w:t>
      </w:r>
      <w:r w:rsidR="000F63FD" w:rsidRPr="009453A0">
        <w:rPr>
          <w:rFonts w:ascii="Times New Roman" w:hAnsi="Times New Roman" w:cs="Times New Roman"/>
          <w:sz w:val="24"/>
          <w:szCs w:val="24"/>
        </w:rPr>
        <w:t>,</w:t>
      </w:r>
      <w:r w:rsidRPr="009453A0">
        <w:rPr>
          <w:rFonts w:ascii="Times New Roman" w:hAnsi="Times New Roman" w:cs="Times New Roman"/>
          <w:sz w:val="24"/>
          <w:szCs w:val="24"/>
        </w:rPr>
        <w:t xml:space="preserve"> посредством проведения профилактических мероприятий.</w:t>
      </w:r>
    </w:p>
    <w:p w14:paraId="2BE23490" w14:textId="0A829259" w:rsidR="00B35F65"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2.2. Профилактические мероприятия осуществляются </w:t>
      </w:r>
      <w:r w:rsidR="002C4A1B">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дминистрацией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в целях</w:t>
      </w:r>
      <w:r w:rsidR="00B35F65" w:rsidRPr="009453A0">
        <w:rPr>
          <w:rFonts w:ascii="Times New Roman" w:hAnsi="Times New Roman" w:cs="Times New Roman"/>
          <w:sz w:val="24"/>
          <w:szCs w:val="24"/>
        </w:rPr>
        <w:t>:</w:t>
      </w:r>
    </w:p>
    <w:p w14:paraId="192C84EB" w14:textId="02059999" w:rsidR="00B35F65" w:rsidRPr="009453A0" w:rsidRDefault="00B35F65"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 </w:t>
      </w:r>
      <w:r w:rsidR="004101AA" w:rsidRPr="009453A0">
        <w:rPr>
          <w:rFonts w:ascii="Times New Roman" w:hAnsi="Times New Roman" w:cs="Times New Roman"/>
          <w:sz w:val="24"/>
          <w:szCs w:val="24"/>
        </w:rPr>
        <w:t>стимулирования добросовестного соблюдения обязательных требований контролируемыми лицами</w:t>
      </w:r>
      <w:r w:rsidRPr="009453A0">
        <w:rPr>
          <w:rFonts w:ascii="Times New Roman" w:hAnsi="Times New Roman" w:cs="Times New Roman"/>
          <w:sz w:val="24"/>
          <w:szCs w:val="24"/>
        </w:rPr>
        <w:t>;</w:t>
      </w:r>
    </w:p>
    <w:p w14:paraId="13A3DAD7" w14:textId="77777777" w:rsidR="00B35F65" w:rsidRPr="009453A0" w:rsidRDefault="00B35F65"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 </w:t>
      </w:r>
      <w:r w:rsidR="004101AA" w:rsidRPr="009453A0">
        <w:rPr>
          <w:rFonts w:ascii="Times New Roman" w:hAnsi="Times New Roman" w:cs="Times New Roman"/>
          <w:sz w:val="24"/>
          <w:szCs w:val="24"/>
        </w:rPr>
        <w:t>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9453A0">
        <w:rPr>
          <w:rFonts w:ascii="Times New Roman" w:hAnsi="Times New Roman" w:cs="Times New Roman"/>
          <w:sz w:val="24"/>
          <w:szCs w:val="24"/>
        </w:rPr>
        <w:t>;</w:t>
      </w:r>
    </w:p>
    <w:p w14:paraId="115DBB8D" w14:textId="31B4AEDC" w:rsidR="004101AA" w:rsidRPr="009453A0" w:rsidRDefault="00B35F65"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 </w:t>
      </w:r>
      <w:r w:rsidR="004101AA" w:rsidRPr="009453A0">
        <w:rPr>
          <w:rFonts w:ascii="Times New Roman" w:hAnsi="Times New Roman" w:cs="Times New Roman"/>
          <w:sz w:val="24"/>
          <w:szCs w:val="24"/>
        </w:rPr>
        <w:t>доведения обязательных требований</w:t>
      </w:r>
      <w:r w:rsidRPr="009453A0">
        <w:rPr>
          <w:rFonts w:ascii="Times New Roman" w:hAnsi="Times New Roman" w:cs="Times New Roman"/>
          <w:sz w:val="24"/>
          <w:szCs w:val="24"/>
        </w:rPr>
        <w:t>,</w:t>
      </w:r>
      <w:r w:rsidR="004101AA" w:rsidRPr="009453A0">
        <w:rPr>
          <w:rFonts w:ascii="Times New Roman" w:hAnsi="Times New Roman" w:cs="Times New Roman"/>
          <w:sz w:val="24"/>
          <w:szCs w:val="24"/>
        </w:rPr>
        <w:t xml:space="preserve"> </w:t>
      </w:r>
      <w:r w:rsidRPr="009453A0">
        <w:rPr>
          <w:rFonts w:ascii="Times New Roman" w:hAnsi="Times New Roman" w:cs="Times New Roman"/>
          <w:sz w:val="24"/>
          <w:szCs w:val="24"/>
        </w:rPr>
        <w:t xml:space="preserve">способов их соблюдения </w:t>
      </w:r>
      <w:r w:rsidR="004101AA" w:rsidRPr="009453A0">
        <w:rPr>
          <w:rFonts w:ascii="Times New Roman" w:hAnsi="Times New Roman" w:cs="Times New Roman"/>
          <w:sz w:val="24"/>
          <w:szCs w:val="24"/>
        </w:rPr>
        <w:t>до контролируемых лиц.</w:t>
      </w:r>
    </w:p>
    <w:p w14:paraId="53F0C92B"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410C4E6" w14:textId="668A8F41"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2.</w:t>
      </w:r>
      <w:r w:rsidR="00DC4148" w:rsidRPr="009453A0">
        <w:rPr>
          <w:rFonts w:ascii="Times New Roman" w:hAnsi="Times New Roman" w:cs="Times New Roman"/>
          <w:sz w:val="24"/>
          <w:szCs w:val="24"/>
        </w:rPr>
        <w:t>4</w:t>
      </w:r>
      <w:r w:rsidRPr="009453A0">
        <w:rPr>
          <w:rFonts w:ascii="Times New Roman" w:hAnsi="Times New Roman" w:cs="Times New Roman"/>
          <w:sz w:val="24"/>
          <w:szCs w:val="24"/>
        </w:rPr>
        <w:t xml:space="preserve">. При осуществлении </w:t>
      </w:r>
      <w:r w:rsidR="002C4A1B">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дминистрацией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муниципального жилищного контроля могут проводиться следующие виды профилактических мероприятий:</w:t>
      </w:r>
    </w:p>
    <w:p w14:paraId="025E82DA"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1) информирование;</w:t>
      </w:r>
    </w:p>
    <w:p w14:paraId="7ECE89C2"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2) обобщение правоприменительной практики;</w:t>
      </w:r>
    </w:p>
    <w:p w14:paraId="5487C9E5"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3) объявление предостережений;</w:t>
      </w:r>
    </w:p>
    <w:p w14:paraId="78592EAE"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4) консультирование;</w:t>
      </w:r>
    </w:p>
    <w:p w14:paraId="1060B6E9"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5) профилактический визит.</w:t>
      </w:r>
    </w:p>
    <w:p w14:paraId="69D6748B" w14:textId="1866A6FD" w:rsidR="00FD462D"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2.</w:t>
      </w:r>
      <w:r w:rsidR="00DC4148" w:rsidRPr="009453A0">
        <w:rPr>
          <w:rFonts w:ascii="Times New Roman" w:hAnsi="Times New Roman" w:cs="Times New Roman"/>
          <w:sz w:val="24"/>
          <w:szCs w:val="24"/>
        </w:rPr>
        <w:t>5</w:t>
      </w:r>
      <w:r w:rsidRPr="009453A0">
        <w:rPr>
          <w:rFonts w:ascii="Times New Roman" w:hAnsi="Times New Roman" w:cs="Times New Roman"/>
          <w:sz w:val="24"/>
          <w:szCs w:val="24"/>
        </w:rPr>
        <w:t xml:space="preserve">. Информирование по вопросам соблюдения обязательных требований </w:t>
      </w:r>
      <w:r w:rsidR="001173E7" w:rsidRPr="009453A0">
        <w:rPr>
          <w:rFonts w:ascii="Times New Roman" w:hAnsi="Times New Roman" w:cs="Times New Roman"/>
          <w:sz w:val="24"/>
          <w:szCs w:val="24"/>
        </w:rPr>
        <w:t xml:space="preserve">осуществляется </w:t>
      </w:r>
      <w:r w:rsidRPr="009453A0">
        <w:rPr>
          <w:rFonts w:ascii="Times New Roman" w:hAnsi="Times New Roman" w:cs="Times New Roman"/>
          <w:sz w:val="24"/>
          <w:szCs w:val="24"/>
        </w:rPr>
        <w:t xml:space="preserve">посредством размещения соответствующих сведений на официальном сайте </w:t>
      </w:r>
      <w:r w:rsidR="00B35F65" w:rsidRPr="009453A0">
        <w:rPr>
          <w:rFonts w:ascii="Times New Roman" w:hAnsi="Times New Roman" w:cs="Times New Roman"/>
          <w:sz w:val="24"/>
          <w:szCs w:val="24"/>
        </w:rPr>
        <w:t xml:space="preserve">муниципального образования «Муниципальный округ Завьяловский район Удмуртской Республики» </w:t>
      </w:r>
      <w:r w:rsidRPr="009453A0">
        <w:rPr>
          <w:rFonts w:ascii="Times New Roman" w:hAnsi="Times New Roman" w:cs="Times New Roman"/>
          <w:sz w:val="24"/>
          <w:szCs w:val="24"/>
        </w:rPr>
        <w:t xml:space="preserve">в информационно-телекоммуникационной сети «Интернет» (далее – официальный сайт </w:t>
      </w:r>
      <w:r w:rsidR="00942FB1">
        <w:rPr>
          <w:rFonts w:ascii="Times New Roman" w:hAnsi="Times New Roman" w:cs="Times New Roman"/>
          <w:sz w:val="24"/>
          <w:szCs w:val="24"/>
        </w:rPr>
        <w:t>МО</w:t>
      </w:r>
      <w:r w:rsidRPr="009453A0">
        <w:rPr>
          <w:rFonts w:ascii="Times New Roman" w:hAnsi="Times New Roman" w:cs="Times New Roman"/>
          <w:sz w:val="24"/>
          <w:szCs w:val="24"/>
        </w:rPr>
        <w:t>) в специальном разделе, посвященном контрольной деятельности</w:t>
      </w:r>
      <w:r w:rsidR="00DC4148" w:rsidRPr="009453A0">
        <w:rPr>
          <w:rFonts w:ascii="Times New Roman" w:hAnsi="Times New Roman" w:cs="Times New Roman"/>
          <w:sz w:val="24"/>
          <w:szCs w:val="24"/>
        </w:rPr>
        <w:t>, в том числе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 Д</w:t>
      </w:r>
      <w:r w:rsidRPr="009453A0">
        <w:rPr>
          <w:rFonts w:ascii="Times New Roman" w:hAnsi="Times New Roman" w:cs="Times New Roman"/>
          <w:sz w:val="24"/>
          <w:szCs w:val="24"/>
        </w:rPr>
        <w:t xml:space="preserve">оступ к специальному разделу должен осуществляться с главной (основной) страницы официального сайта </w:t>
      </w:r>
      <w:r w:rsidR="00942FB1">
        <w:rPr>
          <w:rFonts w:ascii="Times New Roman" w:hAnsi="Times New Roman" w:cs="Times New Roman"/>
          <w:sz w:val="24"/>
          <w:szCs w:val="24"/>
        </w:rPr>
        <w:t>МО</w:t>
      </w:r>
      <w:r w:rsidR="00FD462D" w:rsidRPr="009453A0">
        <w:rPr>
          <w:rFonts w:ascii="Times New Roman" w:hAnsi="Times New Roman" w:cs="Times New Roman"/>
          <w:sz w:val="24"/>
          <w:szCs w:val="24"/>
        </w:rPr>
        <w:t>.</w:t>
      </w:r>
    </w:p>
    <w:p w14:paraId="11289897" w14:textId="012B268C"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Администрация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 xml:space="preserve">также вправе информировать население </w:t>
      </w:r>
      <w:bookmarkStart w:id="0" w:name="_Hlk145057106"/>
      <w:r w:rsidRPr="009453A0">
        <w:rPr>
          <w:rFonts w:ascii="Times New Roman" w:hAnsi="Times New Roman" w:cs="Times New Roman"/>
          <w:sz w:val="24"/>
          <w:szCs w:val="24"/>
        </w:rPr>
        <w:t>муниципального образования «Муниципальный округ Завьяловский район Удмуртской Республики»</w:t>
      </w:r>
      <w:bookmarkEnd w:id="0"/>
      <w:r w:rsidRPr="009453A0">
        <w:rPr>
          <w:rFonts w:ascii="Times New Roman" w:hAnsi="Times New Roman" w:cs="Times New Roman"/>
          <w:sz w:val="24"/>
          <w:szCs w:val="24"/>
        </w:rPr>
        <w:t xml:space="preserve"> на собраниях и конференциях граждан об обязательных требованиях, предъявляемых к объектам контроля</w:t>
      </w:r>
      <w:r w:rsidR="00FD462D" w:rsidRPr="009453A0">
        <w:rPr>
          <w:rFonts w:ascii="Times New Roman" w:hAnsi="Times New Roman" w:cs="Times New Roman"/>
          <w:sz w:val="24"/>
          <w:szCs w:val="24"/>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5D729818" w14:textId="50FCBD8E"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2.</w:t>
      </w:r>
      <w:r w:rsidR="00FD462D" w:rsidRPr="009453A0">
        <w:rPr>
          <w:rFonts w:ascii="Times New Roman" w:hAnsi="Times New Roman" w:cs="Times New Roman"/>
          <w:sz w:val="24"/>
          <w:szCs w:val="24"/>
        </w:rPr>
        <w:t>6</w:t>
      </w:r>
      <w:r w:rsidRPr="009453A0">
        <w:rPr>
          <w:rFonts w:ascii="Times New Roman" w:hAnsi="Times New Roman" w:cs="Times New Roman"/>
          <w:sz w:val="24"/>
          <w:szCs w:val="24"/>
        </w:rPr>
        <w:t xml:space="preserve">. Обобщение правоприменительной практики осуществляется </w:t>
      </w:r>
      <w:r w:rsidR="002C4A1B">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дминистрацией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посредством сбора и анализа данных о проведенных контрольных мероприятиях и их результатах.</w:t>
      </w:r>
    </w:p>
    <w:p w14:paraId="1041B640" w14:textId="701462CD"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По итогам обобщения правоприменительной практики должностными лицами, уполномоченными осуществлять муниципальный контроль, ежегодно готовится доклад, содержащий результаты обобщения правоприменительной практики по осуществлению муниципального контроля и утверждаемый распоряжением </w:t>
      </w:r>
      <w:r w:rsidR="001173E7" w:rsidRPr="009453A0">
        <w:rPr>
          <w:rFonts w:ascii="Times New Roman" w:hAnsi="Times New Roman" w:cs="Times New Roman"/>
          <w:sz w:val="24"/>
          <w:szCs w:val="24"/>
        </w:rPr>
        <w:t>Г</w:t>
      </w:r>
      <w:r w:rsidRPr="009453A0">
        <w:rPr>
          <w:rFonts w:ascii="Times New Roman" w:hAnsi="Times New Roman" w:cs="Times New Roman"/>
          <w:sz w:val="24"/>
          <w:szCs w:val="24"/>
        </w:rPr>
        <w:t>лав</w:t>
      </w:r>
      <w:r w:rsidR="001173E7" w:rsidRPr="009453A0">
        <w:rPr>
          <w:rFonts w:ascii="Times New Roman" w:hAnsi="Times New Roman" w:cs="Times New Roman"/>
          <w:sz w:val="24"/>
          <w:szCs w:val="24"/>
        </w:rPr>
        <w:t>ы</w:t>
      </w:r>
      <w:r w:rsidRPr="009453A0">
        <w:rPr>
          <w:rFonts w:ascii="Times New Roman" w:hAnsi="Times New Roman" w:cs="Times New Roman"/>
          <w:sz w:val="24"/>
          <w:szCs w:val="24"/>
        </w:rPr>
        <w:t xml:space="preserve"> </w:t>
      </w:r>
      <w:r w:rsidR="00942FB1">
        <w:rPr>
          <w:rFonts w:ascii="Times New Roman" w:hAnsi="Times New Roman" w:cs="Times New Roman"/>
          <w:sz w:val="24"/>
          <w:szCs w:val="24"/>
        </w:rPr>
        <w:t>муниципального образования</w:t>
      </w:r>
      <w:r w:rsidR="002C4A1B">
        <w:rPr>
          <w:rFonts w:ascii="Times New Roman" w:hAnsi="Times New Roman" w:cs="Times New Roman"/>
          <w:sz w:val="24"/>
          <w:szCs w:val="24"/>
        </w:rPr>
        <w:t xml:space="preserve"> </w:t>
      </w:r>
      <w:r w:rsidR="002C4A1B" w:rsidRPr="00942FB1">
        <w:rPr>
          <w:rFonts w:ascii="Times New Roman" w:hAnsi="Times New Roman" w:cs="Times New Roman"/>
          <w:sz w:val="24"/>
          <w:szCs w:val="24"/>
        </w:rPr>
        <w:t>«Муниципальный округ Завьяловский район Удмуртской Республики»</w:t>
      </w:r>
      <w:r w:rsidRPr="009453A0">
        <w:rPr>
          <w:rFonts w:ascii="Times New Roman" w:hAnsi="Times New Roman" w:cs="Times New Roman"/>
          <w:sz w:val="24"/>
          <w:szCs w:val="24"/>
        </w:rPr>
        <w:t xml:space="preserve">. Указанный доклад размещается в срок до </w:t>
      </w:r>
      <w:r w:rsidR="001173E7" w:rsidRPr="009453A0">
        <w:rPr>
          <w:rFonts w:ascii="Times New Roman" w:hAnsi="Times New Roman" w:cs="Times New Roman"/>
          <w:sz w:val="24"/>
          <w:szCs w:val="24"/>
        </w:rPr>
        <w:t>0</w:t>
      </w:r>
      <w:r w:rsidRPr="009453A0">
        <w:rPr>
          <w:rFonts w:ascii="Times New Roman" w:hAnsi="Times New Roman" w:cs="Times New Roman"/>
          <w:sz w:val="24"/>
          <w:szCs w:val="24"/>
        </w:rPr>
        <w:t xml:space="preserve">1 июля года, следующего за отчетным годом, на официальном сайте </w:t>
      </w:r>
      <w:r w:rsidR="00942FB1">
        <w:rPr>
          <w:rFonts w:ascii="Times New Roman" w:hAnsi="Times New Roman" w:cs="Times New Roman"/>
          <w:sz w:val="24"/>
          <w:szCs w:val="24"/>
        </w:rPr>
        <w:t>МО</w:t>
      </w:r>
      <w:r w:rsidRPr="009453A0">
        <w:rPr>
          <w:rFonts w:ascii="Times New Roman" w:hAnsi="Times New Roman" w:cs="Times New Roman"/>
          <w:sz w:val="24"/>
          <w:szCs w:val="24"/>
        </w:rPr>
        <w:t xml:space="preserve"> в специальном разделе, посвященном контрольной деятельности.</w:t>
      </w:r>
    </w:p>
    <w:p w14:paraId="43F96D72" w14:textId="3369C55F"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2.</w:t>
      </w:r>
      <w:r w:rsidR="00324CCE" w:rsidRPr="009453A0">
        <w:rPr>
          <w:rFonts w:ascii="Times New Roman" w:hAnsi="Times New Roman" w:cs="Times New Roman"/>
          <w:sz w:val="24"/>
          <w:szCs w:val="24"/>
        </w:rPr>
        <w:t>7</w:t>
      </w:r>
      <w:r w:rsidRPr="009453A0">
        <w:rPr>
          <w:rFonts w:ascii="Times New Roman" w:hAnsi="Times New Roman" w:cs="Times New Roman"/>
          <w:sz w:val="24"/>
          <w:szCs w:val="24"/>
        </w:rPr>
        <w:t xml:space="preserve">. </w:t>
      </w:r>
      <w:proofErr w:type="gramStart"/>
      <w:r w:rsidRPr="009453A0">
        <w:rPr>
          <w:rFonts w:ascii="Times New Roman" w:hAnsi="Times New Roman" w:cs="Times New Roman"/>
          <w:sz w:val="24"/>
          <w:szCs w:val="24"/>
        </w:rPr>
        <w:t xml:space="preserve">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w:t>
      </w:r>
      <w:r w:rsidR="002C4A1B">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дминистрации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 xml:space="preserve">сведений о </w:t>
      </w:r>
      <w:r w:rsidRPr="009453A0">
        <w:rPr>
          <w:rFonts w:ascii="Times New Roman" w:hAnsi="Times New Roman" w:cs="Times New Roman"/>
          <w:sz w:val="24"/>
          <w:szCs w:val="24"/>
        </w:rPr>
        <w:lastRenderedPageBreak/>
        <w:t>готовящихся нарушениях обязательных требований или признаках нарушений обязательных требований и (или) в случае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9453A0">
        <w:rPr>
          <w:rFonts w:ascii="Times New Roman" w:hAnsi="Times New Roman" w:cs="Times New Roman"/>
          <w:sz w:val="24"/>
          <w:szCs w:val="24"/>
        </w:rPr>
        <w:t xml:space="preserve"> законом ценностям. Предостережения объявляются (подписываются) Главой муниципального образования «Муниципальный округ Завьяловский район Удмуртской Республики», начальником Управления </w:t>
      </w:r>
      <w:r w:rsidR="000443D2" w:rsidRPr="009453A0">
        <w:rPr>
          <w:rFonts w:ascii="Times New Roman" w:hAnsi="Times New Roman" w:cs="Times New Roman"/>
          <w:sz w:val="24"/>
          <w:szCs w:val="24"/>
        </w:rPr>
        <w:t>жилищно-коммунального</w:t>
      </w:r>
      <w:r w:rsidRPr="009453A0">
        <w:rPr>
          <w:rFonts w:ascii="Times New Roman" w:hAnsi="Times New Roman" w:cs="Times New Roman"/>
          <w:sz w:val="24"/>
          <w:szCs w:val="24"/>
        </w:rPr>
        <w:t xml:space="preserve"> хозяйства муниципального образования «Муниципальный округ Завьяловский район Удмуртской Республики»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3F132806" w14:textId="67AD0292"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r w:rsidR="000443D2" w:rsidRPr="009453A0">
        <w:rPr>
          <w:rFonts w:ascii="Times New Roman" w:hAnsi="Times New Roman" w:cs="Times New Roman"/>
          <w:sz w:val="24"/>
          <w:szCs w:val="24"/>
        </w:rPr>
        <w:t xml:space="preserve"> </w:t>
      </w:r>
      <w:r w:rsidRPr="009453A0">
        <w:rPr>
          <w:rFonts w:ascii="Times New Roman" w:hAnsi="Times New Roman" w:cs="Times New Roman"/>
          <w:sz w:val="24"/>
          <w:szCs w:val="24"/>
        </w:rPr>
        <w:t>«О типовых формах документов, используемых контрольным (надзорным) органом».</w:t>
      </w:r>
    </w:p>
    <w:p w14:paraId="5CF35401"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7DEAA4CB" w14:textId="6721305A"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В случае объявления </w:t>
      </w:r>
      <w:r w:rsidR="002C4A1B">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дминистрацией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предостережения о недопустимости нарушения обязательных требований</w:t>
      </w:r>
      <w:r w:rsidR="00F75F7A" w:rsidRPr="009453A0">
        <w:rPr>
          <w:rFonts w:ascii="Times New Roman" w:hAnsi="Times New Roman" w:cs="Times New Roman"/>
          <w:sz w:val="24"/>
          <w:szCs w:val="24"/>
        </w:rPr>
        <w:t>,</w:t>
      </w:r>
      <w:r w:rsidRPr="009453A0">
        <w:rPr>
          <w:rFonts w:ascii="Times New Roman" w:hAnsi="Times New Roman" w:cs="Times New Roman"/>
          <w:sz w:val="24"/>
          <w:szCs w:val="24"/>
        </w:rPr>
        <w:t xml:space="preserve">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2C4A1B">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дминистрацией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w:t>
      </w:r>
      <w:r w:rsidR="00115F2E">
        <w:rPr>
          <w:rFonts w:ascii="Times New Roman" w:hAnsi="Times New Roman" w:cs="Times New Roman"/>
          <w:sz w:val="24"/>
          <w:szCs w:val="24"/>
        </w:rPr>
        <w:t>,</w:t>
      </w:r>
      <w:r w:rsidRPr="009453A0">
        <w:rPr>
          <w:rFonts w:ascii="Times New Roman" w:hAnsi="Times New Roman" w:cs="Times New Roman"/>
          <w:sz w:val="24"/>
          <w:szCs w:val="24"/>
        </w:rPr>
        <w:t xml:space="preserve"> в ответе указываются соответствующие обоснования.</w:t>
      </w:r>
    </w:p>
    <w:p w14:paraId="2DC0F84F" w14:textId="2BA0E622"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2.</w:t>
      </w:r>
      <w:r w:rsidR="00324CCE" w:rsidRPr="009453A0">
        <w:rPr>
          <w:rFonts w:ascii="Times New Roman" w:hAnsi="Times New Roman" w:cs="Times New Roman"/>
          <w:sz w:val="24"/>
          <w:szCs w:val="24"/>
        </w:rPr>
        <w:t>8</w:t>
      </w:r>
      <w:r w:rsidRPr="009453A0">
        <w:rPr>
          <w:rFonts w:ascii="Times New Roman" w:hAnsi="Times New Roman" w:cs="Times New Roman"/>
          <w:sz w:val="24"/>
          <w:szCs w:val="24"/>
        </w:rPr>
        <w:t>. Консультирование контролируемых лиц осуществляется должностным лицом, уполномоченным осуществлять муниципальный контроль, по телефону, посредством видеосвязи, на личном приеме либо в ходе проведения профилактических мероприятий, контрольных мероприятий и не должно превышать 15 минут.</w:t>
      </w:r>
    </w:p>
    <w:p w14:paraId="5F02AC37" w14:textId="56A9764D"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Личный прием граждан проводится Главой муниципального образования «Муниципальный округ Завьяловский район Удмуртской Республики» и (или)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w:t>
      </w:r>
      <w:r w:rsidR="00942FB1">
        <w:rPr>
          <w:rFonts w:ascii="Times New Roman" w:hAnsi="Times New Roman" w:cs="Times New Roman"/>
          <w:sz w:val="24"/>
          <w:szCs w:val="24"/>
        </w:rPr>
        <w:t>МО</w:t>
      </w:r>
      <w:r w:rsidRPr="009453A0">
        <w:rPr>
          <w:rFonts w:ascii="Times New Roman" w:hAnsi="Times New Roman" w:cs="Times New Roman"/>
          <w:sz w:val="24"/>
          <w:szCs w:val="24"/>
        </w:rPr>
        <w:t xml:space="preserve"> в специальном разделе, посвященном контрольной деятельности.</w:t>
      </w:r>
    </w:p>
    <w:p w14:paraId="049598B2" w14:textId="41CEC6C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Консультирование осуществляется в устной или письменной форме по следующим вопросам:</w:t>
      </w:r>
    </w:p>
    <w:p w14:paraId="7A0F888D"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1) организация и осуществление муниципального жилищного контроля;</w:t>
      </w:r>
    </w:p>
    <w:p w14:paraId="40F689A6"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2) порядок осуществления контрольных мероприятий, установленных настоящим Положением;</w:t>
      </w:r>
    </w:p>
    <w:p w14:paraId="4D0B8C08" w14:textId="56D3B9DF"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3) порядок обжалования действий (бездействия) должностных лиц, уполномоченных осуществлять муниципальный контроль;</w:t>
      </w:r>
    </w:p>
    <w:p w14:paraId="4F07E9DE" w14:textId="5EFAA0FE"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2C4A1B">
        <w:rPr>
          <w:rFonts w:ascii="Times New Roman" w:hAnsi="Times New Roman" w:cs="Times New Roman"/>
          <w:sz w:val="24"/>
          <w:szCs w:val="24"/>
        </w:rPr>
        <w:t>А</w:t>
      </w:r>
      <w:r w:rsidRPr="009453A0">
        <w:rPr>
          <w:rFonts w:ascii="Times New Roman" w:hAnsi="Times New Roman" w:cs="Times New Roman"/>
          <w:sz w:val="24"/>
          <w:szCs w:val="24"/>
        </w:rPr>
        <w:t>дминистрацией</w:t>
      </w:r>
      <w:r w:rsidR="00942FB1">
        <w:rPr>
          <w:rFonts w:ascii="Times New Roman" w:hAnsi="Times New Roman" w:cs="Times New Roman"/>
          <w:sz w:val="24"/>
          <w:szCs w:val="24"/>
        </w:rPr>
        <w:t xml:space="preserve"> МО </w:t>
      </w:r>
      <w:r w:rsidRPr="009453A0">
        <w:rPr>
          <w:rFonts w:ascii="Times New Roman" w:hAnsi="Times New Roman" w:cs="Times New Roman"/>
          <w:sz w:val="24"/>
          <w:szCs w:val="24"/>
        </w:rPr>
        <w:t>в рамках контрольных мероприятий.</w:t>
      </w:r>
    </w:p>
    <w:p w14:paraId="7DA3D71D" w14:textId="7469309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Консультирование контролируемых лиц в устной форме может осуществляться также на собраниях и конференциях граждан.</w:t>
      </w:r>
    </w:p>
    <w:p w14:paraId="11808234" w14:textId="4F8C1281"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Консультирование в письменной форме осуществляется должностным лицом, уполномоченным осуществлять муниципальный контроль, в следующих случаях:</w:t>
      </w:r>
    </w:p>
    <w:p w14:paraId="0A0FB260"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1) контролируемым лицом представлен письменный запрос о представлении письменного ответа по вопросам консультирования;</w:t>
      </w:r>
    </w:p>
    <w:p w14:paraId="173ACA2B"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2) за время консультирования предоставить в устной форме ответ на поставленные вопросы невозможно;</w:t>
      </w:r>
    </w:p>
    <w:p w14:paraId="456A9D6D" w14:textId="77777777"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3) ответ на поставленные вопросы требует дополнительного запроса сведений.</w:t>
      </w:r>
    </w:p>
    <w:p w14:paraId="26263537" w14:textId="3C11669A"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w:t>
      </w:r>
      <w:r w:rsidR="00115F2E">
        <w:rPr>
          <w:rFonts w:ascii="Times New Roman" w:hAnsi="Times New Roman" w:cs="Times New Roman"/>
          <w:sz w:val="24"/>
          <w:szCs w:val="24"/>
        </w:rPr>
        <w:t>,</w:t>
      </w:r>
      <w:r w:rsidRPr="009453A0">
        <w:rPr>
          <w:rFonts w:ascii="Times New Roman" w:hAnsi="Times New Roman" w:cs="Times New Roman"/>
          <w:sz w:val="24"/>
          <w:szCs w:val="24"/>
        </w:rPr>
        <w:t xml:space="preserve"> в соответствии с законодательством Российской Федерации.</w:t>
      </w:r>
    </w:p>
    <w:p w14:paraId="22D457EC" w14:textId="236F609D"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473DC383" w14:textId="094A48A5"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Информация, ставшая известной должностному лицу, уполномоченному осуществлять муниципальный контроль, в ходе консультирования, не может использоваться </w:t>
      </w:r>
      <w:r w:rsidR="002C4A1B">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дминистрацией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в целях оценки контролируемого лица по вопросам соблюдения обязательных требований.</w:t>
      </w:r>
    </w:p>
    <w:p w14:paraId="27825D12" w14:textId="32BDD403"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Должностными лицами, уполномоченными осуществлять муниципальный контроль, ведется журнал учета консультирований.</w:t>
      </w:r>
    </w:p>
    <w:p w14:paraId="4F394545" w14:textId="62F03DED"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 xml:space="preserve">В случае поступления в </w:t>
      </w:r>
      <w:r w:rsidR="002C4A1B">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дминистрацию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 xml:space="preserve">пяти и более однотипных обращений контролируемых лиц и </w:t>
      </w:r>
      <w:r w:rsidR="003B2F7A" w:rsidRPr="009453A0">
        <w:rPr>
          <w:rFonts w:ascii="Times New Roman" w:hAnsi="Times New Roman" w:cs="Times New Roman"/>
          <w:sz w:val="24"/>
          <w:szCs w:val="24"/>
        </w:rPr>
        <w:t xml:space="preserve">(или) </w:t>
      </w:r>
      <w:r w:rsidRPr="009453A0">
        <w:rPr>
          <w:rFonts w:ascii="Times New Roman" w:hAnsi="Times New Roman" w:cs="Times New Roman"/>
          <w:sz w:val="24"/>
          <w:szCs w:val="24"/>
        </w:rPr>
        <w:t>их представителей</w:t>
      </w:r>
      <w:r w:rsidR="003B2F7A" w:rsidRPr="009453A0">
        <w:rPr>
          <w:rFonts w:ascii="Times New Roman" w:hAnsi="Times New Roman" w:cs="Times New Roman"/>
          <w:sz w:val="24"/>
          <w:szCs w:val="24"/>
        </w:rPr>
        <w:t>,</w:t>
      </w:r>
      <w:r w:rsidRPr="009453A0">
        <w:rPr>
          <w:rFonts w:ascii="Times New Roman" w:hAnsi="Times New Roman" w:cs="Times New Roman"/>
          <w:sz w:val="24"/>
          <w:szCs w:val="24"/>
        </w:rPr>
        <w:t xml:space="preserve"> консультирование осуществляется посредством размещения письменного разъяснения, подписанного Главой муниципального образования «Муниципальный округ Завьяловский район Удмуртской Республики» или должностным лицом, уполномоченным осуществлять муниципальный контроль</w:t>
      </w:r>
      <w:r w:rsidR="003B2F7A" w:rsidRPr="009453A0">
        <w:rPr>
          <w:rFonts w:ascii="Times New Roman" w:hAnsi="Times New Roman" w:cs="Times New Roman"/>
          <w:sz w:val="24"/>
          <w:szCs w:val="24"/>
        </w:rPr>
        <w:t>,</w:t>
      </w:r>
      <w:r w:rsidR="003B2F7A" w:rsidRPr="009453A0">
        <w:t xml:space="preserve"> </w:t>
      </w:r>
      <w:r w:rsidR="003B2F7A" w:rsidRPr="009453A0">
        <w:rPr>
          <w:rFonts w:ascii="Times New Roman" w:hAnsi="Times New Roman" w:cs="Times New Roman"/>
          <w:sz w:val="24"/>
          <w:szCs w:val="24"/>
        </w:rPr>
        <w:t xml:space="preserve">на официальном сайте </w:t>
      </w:r>
      <w:r w:rsidR="00942FB1">
        <w:rPr>
          <w:rFonts w:ascii="Times New Roman" w:hAnsi="Times New Roman" w:cs="Times New Roman"/>
          <w:sz w:val="24"/>
          <w:szCs w:val="24"/>
        </w:rPr>
        <w:t>МО</w:t>
      </w:r>
      <w:r w:rsidR="003B2F7A" w:rsidRPr="009453A0">
        <w:rPr>
          <w:rFonts w:ascii="Times New Roman" w:hAnsi="Times New Roman" w:cs="Times New Roman"/>
          <w:sz w:val="24"/>
          <w:szCs w:val="24"/>
        </w:rPr>
        <w:t xml:space="preserve"> в специальном разделе, посвященном контрольной деятельности</w:t>
      </w:r>
      <w:r w:rsidRPr="009453A0">
        <w:rPr>
          <w:rFonts w:ascii="Times New Roman" w:hAnsi="Times New Roman" w:cs="Times New Roman"/>
          <w:sz w:val="24"/>
          <w:szCs w:val="24"/>
        </w:rPr>
        <w:t>.</w:t>
      </w:r>
    </w:p>
    <w:p w14:paraId="5B92E9D2" w14:textId="35371410" w:rsidR="00D944CE" w:rsidRPr="009453A0" w:rsidRDefault="00D944CE" w:rsidP="00D944CE">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2.9.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видеосвязи.</w:t>
      </w:r>
    </w:p>
    <w:p w14:paraId="2E2101D8" w14:textId="77777777" w:rsidR="00D944CE" w:rsidRDefault="00D944CE" w:rsidP="00D944CE">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Pr>
          <w:rFonts w:ascii="Times New Roman" w:hAnsi="Times New Roman" w:cs="Times New Roman"/>
          <w:sz w:val="24"/>
          <w:szCs w:val="24"/>
        </w:rPr>
        <w:t>;</w:t>
      </w:r>
      <w:r w:rsidRPr="00935F51">
        <w:rPr>
          <w:rFonts w:ascii="Times New Roman" w:hAnsi="Times New Roman" w:cs="Times New Roman"/>
          <w:sz w:val="24"/>
          <w:szCs w:val="24"/>
        </w:rPr>
        <w:t xml:space="preserve"> </w:t>
      </w:r>
      <w:r>
        <w:rPr>
          <w:rFonts w:ascii="Times New Roman" w:hAnsi="Times New Roman" w:cs="Times New Roman"/>
          <w:sz w:val="24"/>
          <w:szCs w:val="24"/>
        </w:rPr>
        <w:t>д</w:t>
      </w:r>
      <w:r w:rsidRPr="00C705C1">
        <w:rPr>
          <w:rFonts w:ascii="Times New Roman" w:hAnsi="Times New Roman" w:cs="Times New Roman"/>
          <w:sz w:val="24"/>
          <w:szCs w:val="24"/>
        </w:rPr>
        <w:t>олжностными лицами, уполномоченными осуществлять муниципальный контроль</w:t>
      </w:r>
      <w:r>
        <w:rPr>
          <w:rFonts w:ascii="Times New Roman" w:hAnsi="Times New Roman" w:cs="Times New Roman"/>
          <w:sz w:val="24"/>
          <w:szCs w:val="24"/>
        </w:rPr>
        <w:t>,</w:t>
      </w:r>
      <w:r w:rsidRPr="00935F51">
        <w:rPr>
          <w:rFonts w:ascii="Times New Roman" w:hAnsi="Times New Roman" w:cs="Times New Roman"/>
          <w:sz w:val="24"/>
          <w:szCs w:val="24"/>
        </w:rPr>
        <w:t xml:space="preserve"> может осуществляться консультирование контролируемого лица</w:t>
      </w:r>
      <w:r>
        <w:rPr>
          <w:rFonts w:ascii="Times New Roman" w:hAnsi="Times New Roman" w:cs="Times New Roman"/>
          <w:sz w:val="24"/>
          <w:szCs w:val="24"/>
        </w:rPr>
        <w:t>,</w:t>
      </w:r>
      <w:r w:rsidRPr="00935F51">
        <w:rPr>
          <w:rFonts w:ascii="Times New Roman" w:hAnsi="Times New Roman" w:cs="Times New Roman"/>
          <w:sz w:val="24"/>
          <w:szCs w:val="24"/>
        </w:rPr>
        <w:t xml:space="preserve"> сбор сведений, необходимых для отнесения объектов контроля к категориям риска</w:t>
      </w:r>
      <w:r>
        <w:rPr>
          <w:rFonts w:ascii="Times New Roman" w:hAnsi="Times New Roman" w:cs="Times New Roman"/>
          <w:sz w:val="24"/>
          <w:szCs w:val="24"/>
        </w:rPr>
        <w:t>.</w:t>
      </w:r>
    </w:p>
    <w:p w14:paraId="43508C2B" w14:textId="102C396E" w:rsidR="00D944CE" w:rsidRDefault="00D944CE" w:rsidP="00D944CE">
      <w:pPr>
        <w:spacing w:after="0" w:line="240" w:lineRule="auto"/>
        <w:ind w:firstLine="567"/>
        <w:jc w:val="both"/>
        <w:rPr>
          <w:rFonts w:ascii="Times New Roman" w:hAnsi="Times New Roman" w:cs="Times New Roman"/>
          <w:sz w:val="24"/>
          <w:szCs w:val="24"/>
        </w:rPr>
      </w:pPr>
      <w:r w:rsidRPr="00935F51">
        <w:rPr>
          <w:rFonts w:ascii="Times New Roman" w:hAnsi="Times New Roman" w:cs="Times New Roman"/>
          <w:sz w:val="24"/>
          <w:szCs w:val="24"/>
        </w:rPr>
        <w:t>О проведении обязательного профилактического визита контролируемое лицо должно быть уведомлено не позднее</w:t>
      </w:r>
      <w:r>
        <w:rPr>
          <w:rFonts w:ascii="Times New Roman" w:hAnsi="Times New Roman" w:cs="Times New Roman"/>
          <w:sz w:val="24"/>
          <w:szCs w:val="24"/>
        </w:rPr>
        <w:t>,</w:t>
      </w:r>
      <w:r w:rsidRPr="00935F51">
        <w:rPr>
          <w:rFonts w:ascii="Times New Roman" w:hAnsi="Times New Roman" w:cs="Times New Roman"/>
          <w:sz w:val="24"/>
          <w:szCs w:val="24"/>
        </w:rPr>
        <w:t xml:space="preserve"> чем за пять рабочих дней до даты его проведения.</w:t>
      </w:r>
      <w:r>
        <w:rPr>
          <w:rFonts w:ascii="Times New Roman" w:hAnsi="Times New Roman" w:cs="Times New Roman"/>
          <w:sz w:val="24"/>
          <w:szCs w:val="24"/>
        </w:rPr>
        <w:t xml:space="preserve"> </w:t>
      </w:r>
      <w:r w:rsidRPr="00935F51">
        <w:rPr>
          <w:rFonts w:ascii="Times New Roman" w:hAnsi="Times New Roman" w:cs="Times New Roman"/>
          <w:sz w:val="24"/>
          <w:szCs w:val="24"/>
        </w:rPr>
        <w:t xml:space="preserve">Контролируемое лицо вправе отказаться от проведения обязательного профилактического визита, уведомив об этом </w:t>
      </w:r>
      <w:r>
        <w:rPr>
          <w:rFonts w:ascii="Times New Roman" w:hAnsi="Times New Roman" w:cs="Times New Roman"/>
          <w:sz w:val="24"/>
          <w:szCs w:val="24"/>
        </w:rPr>
        <w:t>Администрацию МО</w:t>
      </w:r>
      <w:r w:rsidRPr="00935F51">
        <w:rPr>
          <w:rFonts w:ascii="Times New Roman" w:hAnsi="Times New Roman" w:cs="Times New Roman"/>
          <w:sz w:val="24"/>
          <w:szCs w:val="24"/>
        </w:rPr>
        <w:t xml:space="preserve"> не </w:t>
      </w:r>
      <w:proofErr w:type="gramStart"/>
      <w:r w:rsidRPr="00935F51">
        <w:rPr>
          <w:rFonts w:ascii="Times New Roman" w:hAnsi="Times New Roman" w:cs="Times New Roman"/>
          <w:sz w:val="24"/>
          <w:szCs w:val="24"/>
        </w:rPr>
        <w:t>позднее</w:t>
      </w:r>
      <w:proofErr w:type="gramEnd"/>
      <w:r w:rsidRPr="00935F51">
        <w:rPr>
          <w:rFonts w:ascii="Times New Roman" w:hAnsi="Times New Roman" w:cs="Times New Roman"/>
          <w:sz w:val="24"/>
          <w:szCs w:val="24"/>
        </w:rPr>
        <w:t xml:space="preserve"> чем за три рабочих дня до даты его проведения.</w:t>
      </w:r>
    </w:p>
    <w:p w14:paraId="041E1927" w14:textId="77777777" w:rsidR="00D944CE" w:rsidRDefault="00D944CE" w:rsidP="00D944CE">
      <w:pPr>
        <w:spacing w:after="0" w:line="240" w:lineRule="auto"/>
        <w:ind w:firstLine="567"/>
        <w:jc w:val="both"/>
      </w:pPr>
      <w:r w:rsidRPr="00935F51">
        <w:rPr>
          <w:rFonts w:ascii="Times New Roman" w:hAnsi="Times New Roman" w:cs="Times New Roman"/>
          <w:sz w:val="24"/>
          <w:szCs w:val="24"/>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11B7A43E" w14:textId="77777777" w:rsidR="00D944CE" w:rsidRPr="009453A0" w:rsidRDefault="00D944CE" w:rsidP="00D944CE">
      <w:pPr>
        <w:spacing w:after="0" w:line="240" w:lineRule="auto"/>
        <w:ind w:firstLine="567"/>
        <w:jc w:val="both"/>
        <w:rPr>
          <w:rFonts w:ascii="Times New Roman" w:hAnsi="Times New Roman" w:cs="Times New Roman"/>
          <w:sz w:val="24"/>
          <w:szCs w:val="24"/>
        </w:rPr>
      </w:pPr>
      <w:r w:rsidRPr="00935F51">
        <w:rPr>
          <w:rFonts w:ascii="Times New Roman" w:hAnsi="Times New Roman" w:cs="Times New Roman"/>
          <w:sz w:val="24"/>
          <w:szCs w:val="24"/>
        </w:rPr>
        <w:t>В случае</w:t>
      </w:r>
      <w:proofErr w:type="gramStart"/>
      <w:r w:rsidRPr="00935F51">
        <w:rPr>
          <w:rFonts w:ascii="Times New Roman" w:hAnsi="Times New Roman" w:cs="Times New Roman"/>
          <w:sz w:val="24"/>
          <w:szCs w:val="24"/>
        </w:rPr>
        <w:t>,</w:t>
      </w:r>
      <w:proofErr w:type="gramEnd"/>
      <w:r w:rsidRPr="00935F51">
        <w:rPr>
          <w:rFonts w:ascii="Times New Roman" w:hAnsi="Times New Roman" w:cs="Times New Roman"/>
          <w:sz w:val="24"/>
          <w:szCs w:val="24"/>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Pr>
          <w:rFonts w:ascii="Times New Roman" w:hAnsi="Times New Roman" w:cs="Times New Roman"/>
          <w:sz w:val="24"/>
          <w:szCs w:val="24"/>
        </w:rPr>
        <w:t>д</w:t>
      </w:r>
      <w:r w:rsidRPr="00C705C1">
        <w:rPr>
          <w:rFonts w:ascii="Times New Roman" w:hAnsi="Times New Roman" w:cs="Times New Roman"/>
          <w:sz w:val="24"/>
          <w:szCs w:val="24"/>
        </w:rPr>
        <w:t>олжностн</w:t>
      </w:r>
      <w:r>
        <w:rPr>
          <w:rFonts w:ascii="Times New Roman" w:hAnsi="Times New Roman" w:cs="Times New Roman"/>
          <w:sz w:val="24"/>
          <w:szCs w:val="24"/>
        </w:rPr>
        <w:t>ое</w:t>
      </w:r>
      <w:r w:rsidRPr="00C705C1">
        <w:rPr>
          <w:rFonts w:ascii="Times New Roman" w:hAnsi="Times New Roman" w:cs="Times New Roman"/>
          <w:sz w:val="24"/>
          <w:szCs w:val="24"/>
        </w:rPr>
        <w:t xml:space="preserve"> лиц</w:t>
      </w:r>
      <w:r>
        <w:rPr>
          <w:rFonts w:ascii="Times New Roman" w:hAnsi="Times New Roman" w:cs="Times New Roman"/>
          <w:sz w:val="24"/>
          <w:szCs w:val="24"/>
        </w:rPr>
        <w:t>о</w:t>
      </w:r>
      <w:r w:rsidRPr="00C705C1">
        <w:rPr>
          <w:rFonts w:ascii="Times New Roman" w:hAnsi="Times New Roman" w:cs="Times New Roman"/>
          <w:sz w:val="24"/>
          <w:szCs w:val="24"/>
        </w:rPr>
        <w:t>, уполномоченн</w:t>
      </w:r>
      <w:r>
        <w:rPr>
          <w:rFonts w:ascii="Times New Roman" w:hAnsi="Times New Roman" w:cs="Times New Roman"/>
          <w:sz w:val="24"/>
          <w:szCs w:val="24"/>
        </w:rPr>
        <w:t>ое</w:t>
      </w:r>
      <w:r w:rsidRPr="00C705C1">
        <w:rPr>
          <w:rFonts w:ascii="Times New Roman" w:hAnsi="Times New Roman" w:cs="Times New Roman"/>
          <w:sz w:val="24"/>
          <w:szCs w:val="24"/>
        </w:rPr>
        <w:t xml:space="preserve"> осуществлять муниципальный </w:t>
      </w:r>
      <w:r w:rsidRPr="00AB1579">
        <w:rPr>
          <w:rFonts w:ascii="Times New Roman" w:hAnsi="Times New Roman" w:cs="Times New Roman"/>
          <w:sz w:val="24"/>
          <w:szCs w:val="24"/>
        </w:rPr>
        <w:t xml:space="preserve">контроль, незамедлительно направляет информацию об этом </w:t>
      </w:r>
      <w:r>
        <w:rPr>
          <w:rFonts w:ascii="Times New Roman" w:hAnsi="Times New Roman" w:cs="Times New Roman"/>
          <w:sz w:val="24"/>
          <w:szCs w:val="24"/>
        </w:rPr>
        <w:t xml:space="preserve">уполномоченным органам или должностным лицам </w:t>
      </w:r>
      <w:r w:rsidRPr="00AB1579">
        <w:rPr>
          <w:rFonts w:ascii="Times New Roman" w:hAnsi="Times New Roman" w:cs="Times New Roman"/>
          <w:sz w:val="24"/>
          <w:szCs w:val="24"/>
        </w:rPr>
        <w:t xml:space="preserve">для принятия решения о </w:t>
      </w:r>
      <w:r w:rsidRPr="00935F51">
        <w:rPr>
          <w:rFonts w:ascii="Times New Roman" w:hAnsi="Times New Roman" w:cs="Times New Roman"/>
          <w:sz w:val="24"/>
          <w:szCs w:val="24"/>
        </w:rPr>
        <w:t>проведении контрольных мероприятий.</w:t>
      </w:r>
    </w:p>
    <w:p w14:paraId="4D24A568" w14:textId="2B9BD60C" w:rsidR="00D944CE" w:rsidRPr="00935F51" w:rsidRDefault="00D944CE" w:rsidP="00D944CE">
      <w:pPr>
        <w:spacing w:after="0" w:line="240" w:lineRule="auto"/>
        <w:ind w:firstLine="567"/>
        <w:jc w:val="both"/>
        <w:rPr>
          <w:rFonts w:ascii="Times New Roman" w:hAnsi="Times New Roman" w:cs="Times New Roman"/>
          <w:sz w:val="24"/>
          <w:szCs w:val="24"/>
        </w:rPr>
      </w:pPr>
      <w:r w:rsidRPr="00935F51">
        <w:rPr>
          <w:rFonts w:ascii="Times New Roman" w:hAnsi="Times New Roman" w:cs="Times New Roman"/>
          <w:sz w:val="24"/>
          <w:szCs w:val="24"/>
        </w:rPr>
        <w:t xml:space="preserve">Контролируемое лицо вправе обратиться в </w:t>
      </w:r>
      <w:r>
        <w:rPr>
          <w:rFonts w:ascii="Times New Roman" w:hAnsi="Times New Roman" w:cs="Times New Roman"/>
          <w:sz w:val="24"/>
          <w:szCs w:val="24"/>
        </w:rPr>
        <w:t>Администрацию МО</w:t>
      </w:r>
      <w:r w:rsidRPr="00935F51">
        <w:rPr>
          <w:rFonts w:ascii="Times New Roman" w:hAnsi="Times New Roman" w:cs="Times New Roman"/>
          <w:sz w:val="24"/>
          <w:szCs w:val="24"/>
        </w:rPr>
        <w:t xml:space="preserve"> с заявлением о проведении в отношении его профилактического визита (далее - заявление контролируемого лица).</w:t>
      </w:r>
    </w:p>
    <w:p w14:paraId="11EA5A2E" w14:textId="77777777" w:rsidR="00D944CE" w:rsidRPr="00935F51" w:rsidRDefault="00D944CE" w:rsidP="00D944C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МО</w:t>
      </w:r>
      <w:r w:rsidRPr="00935F51">
        <w:rPr>
          <w:rFonts w:ascii="Times New Roman" w:hAnsi="Times New Roman" w:cs="Times New Roman"/>
          <w:sz w:val="24"/>
          <w:szCs w:val="24"/>
        </w:rPr>
        <w:t xml:space="preserve"> рассматривает заявление контролируемого лица в течение десяти рабочих дней </w:t>
      </w:r>
      <w:proofErr w:type="gramStart"/>
      <w:r w:rsidRPr="00935F51">
        <w:rPr>
          <w:rFonts w:ascii="Times New Roman" w:hAnsi="Times New Roman" w:cs="Times New Roman"/>
          <w:sz w:val="24"/>
          <w:szCs w:val="24"/>
        </w:rPr>
        <w:t>с даты регистрации</w:t>
      </w:r>
      <w:proofErr w:type="gramEnd"/>
      <w:r w:rsidRPr="00935F51">
        <w:rPr>
          <w:rFonts w:ascii="Times New Roman" w:hAnsi="Times New Roman" w:cs="Times New Roman"/>
          <w:sz w:val="24"/>
          <w:szCs w:val="24"/>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категории риска объекта контроля, о чем уведомляет контролируемое лицо.</w:t>
      </w:r>
    </w:p>
    <w:p w14:paraId="6692508E" w14:textId="77777777" w:rsidR="00D944CE" w:rsidRPr="00935F51" w:rsidRDefault="00D944CE" w:rsidP="00D944CE">
      <w:pPr>
        <w:spacing w:after="0" w:line="240" w:lineRule="auto"/>
        <w:ind w:firstLine="567"/>
        <w:jc w:val="both"/>
        <w:rPr>
          <w:rFonts w:ascii="Times New Roman" w:hAnsi="Times New Roman" w:cs="Times New Roman"/>
          <w:sz w:val="24"/>
          <w:szCs w:val="24"/>
        </w:rPr>
      </w:pPr>
      <w:r w:rsidRPr="00AB1579">
        <w:rPr>
          <w:rFonts w:ascii="Times New Roman" w:hAnsi="Times New Roman" w:cs="Times New Roman"/>
          <w:sz w:val="24"/>
          <w:szCs w:val="24"/>
        </w:rPr>
        <w:t>Администрация МО</w:t>
      </w:r>
      <w:r w:rsidRPr="00935F51">
        <w:rPr>
          <w:rFonts w:ascii="Times New Roman" w:hAnsi="Times New Roman" w:cs="Times New Roman"/>
          <w:sz w:val="24"/>
          <w:szCs w:val="24"/>
        </w:rPr>
        <w:t xml:space="preserve"> принимает решение </w:t>
      </w:r>
      <w:proofErr w:type="gramStart"/>
      <w:r w:rsidRPr="00935F51">
        <w:rPr>
          <w:rFonts w:ascii="Times New Roman" w:hAnsi="Times New Roman" w:cs="Times New Roman"/>
          <w:sz w:val="24"/>
          <w:szCs w:val="24"/>
        </w:rPr>
        <w:t>об отказе в проведении профилактического визита по заявлению контролируемого лица по одному из следующих оснований</w:t>
      </w:r>
      <w:proofErr w:type="gramEnd"/>
      <w:r w:rsidRPr="00935F51">
        <w:rPr>
          <w:rFonts w:ascii="Times New Roman" w:hAnsi="Times New Roman" w:cs="Times New Roman"/>
          <w:sz w:val="24"/>
          <w:szCs w:val="24"/>
        </w:rPr>
        <w:t>:</w:t>
      </w:r>
    </w:p>
    <w:p w14:paraId="16293A1F" w14:textId="77777777" w:rsidR="00D944CE" w:rsidRPr="00935F51" w:rsidRDefault="00D944CE" w:rsidP="00D944CE">
      <w:pPr>
        <w:spacing w:after="0" w:line="240" w:lineRule="auto"/>
        <w:ind w:firstLine="567"/>
        <w:jc w:val="both"/>
        <w:rPr>
          <w:rFonts w:ascii="Times New Roman" w:hAnsi="Times New Roman" w:cs="Times New Roman"/>
          <w:sz w:val="24"/>
          <w:szCs w:val="24"/>
        </w:rPr>
      </w:pPr>
      <w:r w:rsidRPr="00935F51">
        <w:rPr>
          <w:rFonts w:ascii="Times New Roman" w:hAnsi="Times New Roman" w:cs="Times New Roman"/>
          <w:sz w:val="24"/>
          <w:szCs w:val="24"/>
        </w:rPr>
        <w:t>1) от контролируемого лица поступило уведомление об отзыве заявления о проведении профилактического визита;</w:t>
      </w:r>
    </w:p>
    <w:p w14:paraId="46A76545" w14:textId="0F3317E9" w:rsidR="00D944CE" w:rsidRPr="00935F51" w:rsidRDefault="00D944CE" w:rsidP="00D944CE">
      <w:pPr>
        <w:spacing w:after="0" w:line="240" w:lineRule="auto"/>
        <w:ind w:firstLine="567"/>
        <w:jc w:val="both"/>
        <w:rPr>
          <w:rFonts w:ascii="Times New Roman" w:hAnsi="Times New Roman" w:cs="Times New Roman"/>
          <w:sz w:val="24"/>
          <w:szCs w:val="24"/>
        </w:rPr>
      </w:pPr>
      <w:r w:rsidRPr="00935F51">
        <w:rPr>
          <w:rFonts w:ascii="Times New Roman" w:hAnsi="Times New Roman" w:cs="Times New Roman"/>
          <w:sz w:val="24"/>
          <w:szCs w:val="24"/>
        </w:rPr>
        <w:t xml:space="preserve">2) в течение двух месяцев до даты подачи заявления контролируемого лица </w:t>
      </w:r>
      <w:r>
        <w:rPr>
          <w:rFonts w:ascii="Times New Roman" w:hAnsi="Times New Roman" w:cs="Times New Roman"/>
          <w:sz w:val="24"/>
          <w:szCs w:val="24"/>
        </w:rPr>
        <w:t>Администрацией МО</w:t>
      </w:r>
      <w:r w:rsidRPr="00935F51">
        <w:rPr>
          <w:rFonts w:ascii="Times New Roman" w:hAnsi="Times New Roman" w:cs="Times New Roman"/>
          <w:sz w:val="24"/>
          <w:szCs w:val="24"/>
        </w:rPr>
        <w:t xml:space="preserve"> было принято решение об отказе в проведении профилактического визита в отношении данного контролируемого лица;</w:t>
      </w:r>
    </w:p>
    <w:p w14:paraId="1EE4CFC6" w14:textId="77777777" w:rsidR="00D944CE" w:rsidRPr="00935F51" w:rsidRDefault="00D944CE" w:rsidP="00D944CE">
      <w:pPr>
        <w:spacing w:after="0" w:line="240" w:lineRule="auto"/>
        <w:ind w:firstLine="567"/>
        <w:jc w:val="both"/>
        <w:rPr>
          <w:rFonts w:ascii="Times New Roman" w:hAnsi="Times New Roman" w:cs="Times New Roman"/>
          <w:sz w:val="24"/>
          <w:szCs w:val="24"/>
        </w:rPr>
      </w:pPr>
      <w:r w:rsidRPr="00935F51">
        <w:rPr>
          <w:rFonts w:ascii="Times New Roman" w:hAnsi="Times New Roman" w:cs="Times New Roman"/>
          <w:sz w:val="24"/>
          <w:szCs w:val="24"/>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B03B240" w14:textId="77777777" w:rsidR="00D944CE" w:rsidRPr="00935F51" w:rsidRDefault="00D944CE" w:rsidP="00D944CE">
      <w:pPr>
        <w:spacing w:after="0" w:line="240" w:lineRule="auto"/>
        <w:ind w:firstLine="567"/>
        <w:jc w:val="both"/>
        <w:rPr>
          <w:rFonts w:ascii="Times New Roman" w:hAnsi="Times New Roman" w:cs="Times New Roman"/>
          <w:sz w:val="24"/>
          <w:szCs w:val="24"/>
        </w:rPr>
      </w:pPr>
      <w:r w:rsidRPr="00935F51">
        <w:rPr>
          <w:rFonts w:ascii="Times New Roman" w:hAnsi="Times New Roman" w:cs="Times New Roman"/>
          <w:sz w:val="24"/>
          <w:szCs w:val="24"/>
        </w:rPr>
        <w:t>4) заявление контролируемого лица содержит нецензурные либо оскорбительные выражения, угрозы жизни, здоровью и имуществу должностных лиц</w:t>
      </w:r>
      <w:r>
        <w:rPr>
          <w:rFonts w:ascii="Times New Roman" w:hAnsi="Times New Roman" w:cs="Times New Roman"/>
          <w:sz w:val="24"/>
          <w:szCs w:val="24"/>
        </w:rPr>
        <w:t>,</w:t>
      </w:r>
      <w:r w:rsidRPr="00935F51">
        <w:rPr>
          <w:rFonts w:ascii="Times New Roman" w:hAnsi="Times New Roman" w:cs="Times New Roman"/>
          <w:sz w:val="24"/>
          <w:szCs w:val="24"/>
        </w:rPr>
        <w:t xml:space="preserve"> </w:t>
      </w:r>
      <w:r w:rsidRPr="00AC47EE">
        <w:rPr>
          <w:rFonts w:ascii="Times New Roman" w:hAnsi="Times New Roman" w:cs="Times New Roman"/>
          <w:sz w:val="24"/>
          <w:szCs w:val="24"/>
        </w:rPr>
        <w:t>уполномоченных осуществлять муниципальный контроль</w:t>
      </w:r>
      <w:r>
        <w:rPr>
          <w:rFonts w:ascii="Times New Roman" w:hAnsi="Times New Roman" w:cs="Times New Roman"/>
          <w:sz w:val="24"/>
          <w:szCs w:val="24"/>
        </w:rPr>
        <w:t>,</w:t>
      </w:r>
      <w:r w:rsidRPr="00AC47EE">
        <w:rPr>
          <w:rFonts w:ascii="Times New Roman" w:hAnsi="Times New Roman" w:cs="Times New Roman"/>
          <w:sz w:val="24"/>
          <w:szCs w:val="24"/>
        </w:rPr>
        <w:t xml:space="preserve"> </w:t>
      </w:r>
      <w:r w:rsidRPr="00935F51">
        <w:rPr>
          <w:rFonts w:ascii="Times New Roman" w:hAnsi="Times New Roman" w:cs="Times New Roman"/>
          <w:sz w:val="24"/>
          <w:szCs w:val="24"/>
        </w:rPr>
        <w:t>либо членов их семей.</w:t>
      </w:r>
    </w:p>
    <w:p w14:paraId="67DA1A7D" w14:textId="5F11D31A" w:rsidR="00D944CE" w:rsidRDefault="00D944CE" w:rsidP="00D944CE">
      <w:pPr>
        <w:spacing w:after="0" w:line="240" w:lineRule="auto"/>
        <w:ind w:firstLine="567"/>
        <w:jc w:val="both"/>
        <w:rPr>
          <w:rFonts w:ascii="Times New Roman" w:hAnsi="Times New Roman" w:cs="Times New Roman"/>
          <w:sz w:val="24"/>
          <w:szCs w:val="24"/>
        </w:rPr>
      </w:pPr>
      <w:r w:rsidRPr="00C705C1">
        <w:rPr>
          <w:rFonts w:ascii="Times New Roman" w:hAnsi="Times New Roman" w:cs="Times New Roman"/>
          <w:sz w:val="24"/>
          <w:szCs w:val="24"/>
        </w:rPr>
        <w:t xml:space="preserve">В случае принятия решения о проведении профилактического визита по заявлению контролируемого лица </w:t>
      </w:r>
      <w:r>
        <w:rPr>
          <w:rFonts w:ascii="Times New Roman" w:hAnsi="Times New Roman" w:cs="Times New Roman"/>
          <w:sz w:val="24"/>
          <w:szCs w:val="24"/>
        </w:rPr>
        <w:t>Администрация МО</w:t>
      </w:r>
      <w:r w:rsidRPr="00C705C1">
        <w:rPr>
          <w:rFonts w:ascii="Times New Roman" w:hAnsi="Times New Roman" w:cs="Times New Roman"/>
          <w:sz w:val="24"/>
          <w:szCs w:val="24"/>
        </w:rPr>
        <w:t xml:space="preserve">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4308298E"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2B2F0AEC" w14:textId="77777777" w:rsidR="004101AA" w:rsidRPr="009453A0" w:rsidRDefault="004101AA" w:rsidP="003B2F7A">
      <w:pPr>
        <w:spacing w:after="0" w:line="240" w:lineRule="auto"/>
        <w:ind w:firstLine="567"/>
        <w:jc w:val="center"/>
        <w:rPr>
          <w:rFonts w:ascii="Times New Roman" w:hAnsi="Times New Roman" w:cs="Times New Roman"/>
          <w:b/>
          <w:sz w:val="24"/>
          <w:szCs w:val="24"/>
        </w:rPr>
      </w:pPr>
      <w:r w:rsidRPr="009453A0">
        <w:rPr>
          <w:rFonts w:ascii="Times New Roman" w:hAnsi="Times New Roman" w:cs="Times New Roman"/>
          <w:b/>
          <w:sz w:val="24"/>
          <w:szCs w:val="24"/>
        </w:rPr>
        <w:t>3. Осуществление контрольных мероприятий и контрольных действий</w:t>
      </w:r>
    </w:p>
    <w:p w14:paraId="46C2CD83"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3A52E2E5" w14:textId="4BC077DA"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3.1. При осуществлении муниципального контроля </w:t>
      </w:r>
      <w:r w:rsidR="002C4A1B">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дминистрацией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могут проводиться следующие виды контрольных мероприятий и контрольных действий в рамках указанных мероприятий:</w:t>
      </w:r>
    </w:p>
    <w:p w14:paraId="6A724CD5" w14:textId="634F02C0" w:rsidR="005D3349"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1) </w:t>
      </w:r>
      <w:r w:rsidR="005D3349" w:rsidRPr="009453A0">
        <w:rPr>
          <w:rFonts w:ascii="Times New Roman" w:hAnsi="Times New Roman" w:cs="Times New Roman"/>
          <w:sz w:val="24"/>
          <w:szCs w:val="24"/>
        </w:rPr>
        <w:t>во взаимодействии с контролируемыми лицами:</w:t>
      </w:r>
    </w:p>
    <w:p w14:paraId="18D74FE6" w14:textId="375C7ED8" w:rsidR="004101AA" w:rsidRPr="009453A0" w:rsidRDefault="005D3349"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w:t>
      </w:r>
      <w:r w:rsidR="008623C0" w:rsidRPr="009453A0">
        <w:rPr>
          <w:rFonts w:ascii="Times New Roman" w:hAnsi="Times New Roman" w:cs="Times New Roman"/>
          <w:sz w:val="24"/>
          <w:szCs w:val="24"/>
        </w:rPr>
        <w:t xml:space="preserve"> </w:t>
      </w:r>
      <w:r w:rsidR="004101AA" w:rsidRPr="009453A0">
        <w:rPr>
          <w:rFonts w:ascii="Times New Roman" w:hAnsi="Times New Roman" w:cs="Times New Roman"/>
          <w:sz w:val="24"/>
          <w:szCs w:val="24"/>
        </w:rPr>
        <w:t>инспекционный визит (посредством осмотра, опроса, истребования документов, которые в соответствии с обязательными требованиями</w:t>
      </w:r>
      <w:r w:rsidR="00594F02">
        <w:rPr>
          <w:rFonts w:ascii="Times New Roman" w:hAnsi="Times New Roman" w:cs="Times New Roman"/>
          <w:sz w:val="24"/>
          <w:szCs w:val="24"/>
        </w:rPr>
        <w:t xml:space="preserve"> </w:t>
      </w:r>
      <w:r w:rsidR="004101AA" w:rsidRPr="009453A0">
        <w:rPr>
          <w:rFonts w:ascii="Times New Roman" w:hAnsi="Times New Roman" w:cs="Times New Roman"/>
          <w:sz w:val="24"/>
          <w:szCs w:val="24"/>
        </w:rPr>
        <w:t xml:space="preserve">должны находиться в месте </w:t>
      </w:r>
      <w:r w:rsidR="00EA30D5">
        <w:rPr>
          <w:rFonts w:ascii="Times New Roman" w:hAnsi="Times New Roman" w:cs="Times New Roman"/>
          <w:sz w:val="24"/>
          <w:szCs w:val="24"/>
        </w:rPr>
        <w:t>нахождения</w:t>
      </w:r>
      <w:r w:rsidR="004101AA" w:rsidRPr="009453A0">
        <w:rPr>
          <w:rFonts w:ascii="Times New Roman" w:hAnsi="Times New Roman" w:cs="Times New Roman"/>
          <w:sz w:val="24"/>
          <w:szCs w:val="24"/>
        </w:rPr>
        <w:t xml:space="preserve">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63AAA24D" w14:textId="64844EA7" w:rsidR="004101AA" w:rsidRPr="009453A0" w:rsidRDefault="005D3349"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 </w:t>
      </w:r>
      <w:r w:rsidR="004101AA" w:rsidRPr="009453A0">
        <w:rPr>
          <w:rFonts w:ascii="Times New Roman" w:hAnsi="Times New Roman" w:cs="Times New Roman"/>
          <w:sz w:val="24"/>
          <w:szCs w:val="24"/>
        </w:rPr>
        <w:t>документарная проверка (посредством получения письменных объяснений, истребования документов, экспертизы);</w:t>
      </w:r>
    </w:p>
    <w:p w14:paraId="727B07E5" w14:textId="49DC7439" w:rsidR="00594F02" w:rsidRPr="009453A0" w:rsidRDefault="008623C0" w:rsidP="00D944CE">
      <w:pPr>
        <w:spacing w:after="0" w:line="240" w:lineRule="auto"/>
        <w:ind w:firstLine="709"/>
        <w:jc w:val="both"/>
        <w:rPr>
          <w:rFonts w:ascii="Times New Roman" w:hAnsi="Times New Roman" w:cs="Times New Roman"/>
          <w:sz w:val="24"/>
          <w:szCs w:val="24"/>
        </w:rPr>
      </w:pPr>
      <w:proofErr w:type="gramStart"/>
      <w:r w:rsidRPr="009453A0">
        <w:rPr>
          <w:rFonts w:ascii="Times New Roman" w:hAnsi="Times New Roman" w:cs="Times New Roman"/>
          <w:sz w:val="24"/>
          <w:szCs w:val="24"/>
        </w:rPr>
        <w:t xml:space="preserve">- </w:t>
      </w:r>
      <w:r w:rsidR="004101AA" w:rsidRPr="009453A0">
        <w:rPr>
          <w:rFonts w:ascii="Times New Roman" w:hAnsi="Times New Roman" w:cs="Times New Roman"/>
          <w:sz w:val="24"/>
          <w:szCs w:val="24"/>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14:paraId="45940FB4" w14:textId="77777777" w:rsidR="008623C0" w:rsidRPr="009453A0" w:rsidRDefault="008623C0"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2</w:t>
      </w:r>
      <w:r w:rsidR="004101AA" w:rsidRPr="009453A0">
        <w:rPr>
          <w:rFonts w:ascii="Times New Roman" w:hAnsi="Times New Roman" w:cs="Times New Roman"/>
          <w:sz w:val="24"/>
          <w:szCs w:val="24"/>
        </w:rPr>
        <w:t xml:space="preserve">) </w:t>
      </w:r>
      <w:r w:rsidRPr="009453A0">
        <w:rPr>
          <w:rFonts w:ascii="Times New Roman" w:hAnsi="Times New Roman" w:cs="Times New Roman"/>
          <w:sz w:val="24"/>
          <w:szCs w:val="24"/>
        </w:rPr>
        <w:t>без взаимодействия с контролируемыми лицами:</w:t>
      </w:r>
    </w:p>
    <w:p w14:paraId="2AF3DEBC" w14:textId="64B58A8F" w:rsidR="004101AA" w:rsidRPr="009453A0" w:rsidRDefault="008623C0" w:rsidP="00010B52">
      <w:pPr>
        <w:spacing w:after="0" w:line="240" w:lineRule="auto"/>
        <w:ind w:firstLine="709"/>
        <w:jc w:val="both"/>
        <w:rPr>
          <w:rFonts w:ascii="Times New Roman" w:hAnsi="Times New Roman" w:cs="Times New Roman"/>
          <w:sz w:val="24"/>
          <w:szCs w:val="24"/>
        </w:rPr>
      </w:pPr>
      <w:proofErr w:type="gramStart"/>
      <w:r w:rsidRPr="009453A0">
        <w:rPr>
          <w:rFonts w:ascii="Times New Roman" w:hAnsi="Times New Roman" w:cs="Times New Roman"/>
          <w:sz w:val="24"/>
          <w:szCs w:val="24"/>
        </w:rPr>
        <w:t xml:space="preserve">- </w:t>
      </w:r>
      <w:r w:rsidR="004101AA" w:rsidRPr="009453A0">
        <w:rPr>
          <w:rFonts w:ascii="Times New Roman" w:hAnsi="Times New Roman" w:cs="Times New Roman"/>
          <w:sz w:val="24"/>
          <w:szCs w:val="24"/>
        </w:rPr>
        <w:t xml:space="preserve">наблюдение за соблюдением обязательных требований (посредством сбора и анализа данных об объектах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w:t>
      </w:r>
      <w:r w:rsidR="00594F02">
        <w:rPr>
          <w:rFonts w:ascii="Times New Roman" w:hAnsi="Times New Roman" w:cs="Times New Roman"/>
          <w:sz w:val="24"/>
          <w:szCs w:val="24"/>
        </w:rPr>
        <w:t>«</w:t>
      </w:r>
      <w:r w:rsidR="004101AA" w:rsidRPr="009453A0">
        <w:rPr>
          <w:rFonts w:ascii="Times New Roman" w:hAnsi="Times New Roman" w:cs="Times New Roman"/>
          <w:sz w:val="24"/>
          <w:szCs w:val="24"/>
        </w:rPr>
        <w:t>Интернет</w:t>
      </w:r>
      <w:r w:rsidR="00594F02">
        <w:rPr>
          <w:rFonts w:ascii="Times New Roman" w:hAnsi="Times New Roman" w:cs="Times New Roman"/>
          <w:sz w:val="24"/>
          <w:szCs w:val="24"/>
        </w:rPr>
        <w:t>»</w:t>
      </w:r>
      <w:r w:rsidR="004101AA" w:rsidRPr="009453A0">
        <w:rPr>
          <w:rFonts w:ascii="Times New Roman" w:hAnsi="Times New Roman" w:cs="Times New Roman"/>
          <w:sz w:val="24"/>
          <w:szCs w:val="24"/>
        </w:rPr>
        <w:t>, иных общедоступных данных, а также данных</w:t>
      </w:r>
      <w:r w:rsidR="00346675" w:rsidRPr="009453A0">
        <w:rPr>
          <w:rFonts w:ascii="Times New Roman" w:hAnsi="Times New Roman" w:cs="Times New Roman"/>
          <w:sz w:val="24"/>
          <w:szCs w:val="24"/>
        </w:rPr>
        <w:t>,</w:t>
      </w:r>
      <w:r w:rsidR="004101AA" w:rsidRPr="009453A0">
        <w:rPr>
          <w:rFonts w:ascii="Times New Roman" w:hAnsi="Times New Roman" w:cs="Times New Roman"/>
          <w:sz w:val="24"/>
          <w:szCs w:val="24"/>
        </w:rPr>
        <w:t xml:space="preserve"> полученных с использованием работающих в автоматическом режиме технических</w:t>
      </w:r>
      <w:proofErr w:type="gramEnd"/>
      <w:r w:rsidR="004101AA" w:rsidRPr="009453A0">
        <w:rPr>
          <w:rFonts w:ascii="Times New Roman" w:hAnsi="Times New Roman" w:cs="Times New Roman"/>
          <w:sz w:val="24"/>
          <w:szCs w:val="24"/>
        </w:rPr>
        <w:t xml:space="preserve"> средств фиксации правонарушений, имеющих функции фото- и киносъемки, видеозаписи);</w:t>
      </w:r>
    </w:p>
    <w:p w14:paraId="74D81C6C" w14:textId="4D6A83D6" w:rsidR="004101AA" w:rsidRPr="009453A0" w:rsidRDefault="008623C0"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w:t>
      </w:r>
      <w:r w:rsidR="004101AA" w:rsidRPr="009453A0">
        <w:rPr>
          <w:rFonts w:ascii="Times New Roman" w:hAnsi="Times New Roman" w:cs="Times New Roman"/>
          <w:sz w:val="24"/>
          <w:szCs w:val="24"/>
        </w:rPr>
        <w:t xml:space="preserve"> выездное обследование (посредством осмотра, инструментального обследования (</w:t>
      </w:r>
      <w:r w:rsidR="00346675" w:rsidRPr="009453A0">
        <w:rPr>
          <w:rFonts w:ascii="Times New Roman" w:hAnsi="Times New Roman" w:cs="Times New Roman"/>
          <w:sz w:val="24"/>
          <w:szCs w:val="24"/>
        </w:rPr>
        <w:t xml:space="preserve">в том числе, </w:t>
      </w:r>
      <w:r w:rsidR="004101AA" w:rsidRPr="009453A0">
        <w:rPr>
          <w:rFonts w:ascii="Times New Roman" w:hAnsi="Times New Roman" w:cs="Times New Roman"/>
          <w:sz w:val="24"/>
          <w:szCs w:val="24"/>
        </w:rPr>
        <w:t>с применением видеозаписи), испытания, экспертизы).</w:t>
      </w:r>
    </w:p>
    <w:p w14:paraId="44748060" w14:textId="3930ACA0" w:rsidR="00594F02" w:rsidRPr="009453A0" w:rsidRDefault="004101AA" w:rsidP="00594F0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w:t>
      </w:r>
      <w:r w:rsidR="00B038C6">
        <w:rPr>
          <w:rFonts w:ascii="Times New Roman" w:hAnsi="Times New Roman" w:cs="Times New Roman"/>
          <w:sz w:val="24"/>
          <w:szCs w:val="24"/>
        </w:rPr>
        <w:t>2</w:t>
      </w:r>
      <w:r w:rsidRPr="009453A0">
        <w:rPr>
          <w:rFonts w:ascii="Times New Roman" w:hAnsi="Times New Roman" w:cs="Times New Roman"/>
          <w:sz w:val="24"/>
          <w:szCs w:val="24"/>
        </w:rPr>
        <w:t xml:space="preserve">.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6 части 1, частью 3 статьи 57 и частью 12 статьи </w:t>
      </w:r>
      <w:r w:rsidR="00594F02">
        <w:rPr>
          <w:rFonts w:ascii="Times New Roman" w:hAnsi="Times New Roman" w:cs="Times New Roman"/>
          <w:sz w:val="24"/>
          <w:szCs w:val="24"/>
        </w:rPr>
        <w:t xml:space="preserve">16 </w:t>
      </w:r>
      <w:r w:rsidR="00594F02" w:rsidRPr="009453A0">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00594F02">
        <w:rPr>
          <w:rFonts w:ascii="Times New Roman" w:hAnsi="Times New Roman" w:cs="Times New Roman"/>
          <w:sz w:val="24"/>
          <w:szCs w:val="24"/>
        </w:rPr>
        <w:t>.</w:t>
      </w:r>
    </w:p>
    <w:p w14:paraId="14E0E107" w14:textId="25832B61" w:rsidR="008623C0" w:rsidRPr="009453A0" w:rsidRDefault="008623C0"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Прочие контрольные мероприятия проводятся в форме </w:t>
      </w:r>
      <w:r w:rsidR="0057781A" w:rsidRPr="009453A0">
        <w:rPr>
          <w:rFonts w:ascii="Times New Roman" w:hAnsi="Times New Roman" w:cs="Times New Roman"/>
          <w:sz w:val="24"/>
          <w:szCs w:val="24"/>
        </w:rPr>
        <w:t xml:space="preserve">плановых или </w:t>
      </w:r>
      <w:r w:rsidRPr="009453A0">
        <w:rPr>
          <w:rFonts w:ascii="Times New Roman" w:hAnsi="Times New Roman" w:cs="Times New Roman"/>
          <w:sz w:val="24"/>
          <w:szCs w:val="24"/>
        </w:rPr>
        <w:t>внеплановых мероприятий.</w:t>
      </w:r>
    </w:p>
    <w:p w14:paraId="770CD8AE" w14:textId="532E7423" w:rsidR="008623C0"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w:t>
      </w:r>
      <w:r w:rsidR="00B038C6">
        <w:rPr>
          <w:rFonts w:ascii="Times New Roman" w:hAnsi="Times New Roman" w:cs="Times New Roman"/>
          <w:sz w:val="24"/>
          <w:szCs w:val="24"/>
        </w:rPr>
        <w:t>3</w:t>
      </w:r>
      <w:r w:rsidRPr="009453A0">
        <w:rPr>
          <w:rFonts w:ascii="Times New Roman" w:hAnsi="Times New Roman" w:cs="Times New Roman"/>
          <w:sz w:val="24"/>
          <w:szCs w:val="24"/>
        </w:rPr>
        <w:t xml:space="preserve">. </w:t>
      </w:r>
      <w:r w:rsidR="008623C0" w:rsidRPr="009453A0">
        <w:rPr>
          <w:rFonts w:ascii="Times New Roman" w:hAnsi="Times New Roman" w:cs="Times New Roman"/>
          <w:sz w:val="24"/>
          <w:szCs w:val="24"/>
        </w:rPr>
        <w:t>При осуществлении контрольного мероприятия взаимодействием с контролируемым лицом являются:</w:t>
      </w:r>
    </w:p>
    <w:p w14:paraId="4958794C" w14:textId="64F9C1B0" w:rsidR="008623C0" w:rsidRPr="009453A0" w:rsidRDefault="008623C0"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встречи, телефонные звонки, видеосвязь и иные переговоры (непосредственное взаимодействие) между должностным лицом, уполномоченным осуществлять контроль</w:t>
      </w:r>
      <w:r w:rsidR="00946D72">
        <w:rPr>
          <w:rFonts w:ascii="Times New Roman" w:hAnsi="Times New Roman" w:cs="Times New Roman"/>
          <w:sz w:val="24"/>
          <w:szCs w:val="24"/>
        </w:rPr>
        <w:t>,</w:t>
      </w:r>
      <w:r w:rsidRPr="009453A0">
        <w:rPr>
          <w:rFonts w:ascii="Times New Roman" w:hAnsi="Times New Roman" w:cs="Times New Roman"/>
          <w:sz w:val="24"/>
          <w:szCs w:val="24"/>
        </w:rPr>
        <w:t xml:space="preserve"> и контролируемым лицом;</w:t>
      </w:r>
    </w:p>
    <w:p w14:paraId="3DEB133D" w14:textId="6D18DC01" w:rsidR="008623C0" w:rsidRPr="009453A0" w:rsidRDefault="008623C0"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 запрос </w:t>
      </w:r>
      <w:r w:rsidR="0057781A" w:rsidRPr="009453A0">
        <w:rPr>
          <w:rFonts w:ascii="Times New Roman" w:hAnsi="Times New Roman" w:cs="Times New Roman"/>
          <w:sz w:val="24"/>
          <w:szCs w:val="24"/>
        </w:rPr>
        <w:t xml:space="preserve">должностным лицом, уполномоченным осуществлять контроль </w:t>
      </w:r>
      <w:r w:rsidRPr="009453A0">
        <w:rPr>
          <w:rFonts w:ascii="Times New Roman" w:hAnsi="Times New Roman" w:cs="Times New Roman"/>
          <w:sz w:val="24"/>
          <w:szCs w:val="24"/>
        </w:rPr>
        <w:t>документов, иных материалов;</w:t>
      </w:r>
    </w:p>
    <w:p w14:paraId="2262F5C5" w14:textId="774BD81D" w:rsidR="008623C0" w:rsidRPr="009453A0" w:rsidRDefault="008623C0"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присутствие должностного лица, уполномоченного осуществлять контроль, в месте осуществления деятельности контролируемого лица, за исключением случаев присутствия на общ</w:t>
      </w:r>
      <w:r w:rsidR="0057781A" w:rsidRPr="009453A0">
        <w:rPr>
          <w:rFonts w:ascii="Times New Roman" w:hAnsi="Times New Roman" w:cs="Times New Roman"/>
          <w:sz w:val="24"/>
          <w:szCs w:val="24"/>
        </w:rPr>
        <w:t>е</w:t>
      </w:r>
      <w:r w:rsidRPr="009453A0">
        <w:rPr>
          <w:rFonts w:ascii="Times New Roman" w:hAnsi="Times New Roman" w:cs="Times New Roman"/>
          <w:sz w:val="24"/>
          <w:szCs w:val="24"/>
        </w:rPr>
        <w:t>доступных производственных объектах</w:t>
      </w:r>
      <w:r w:rsidR="0057781A" w:rsidRPr="009453A0">
        <w:rPr>
          <w:rFonts w:ascii="Times New Roman" w:hAnsi="Times New Roman" w:cs="Times New Roman"/>
          <w:sz w:val="24"/>
          <w:szCs w:val="24"/>
        </w:rPr>
        <w:t>.</w:t>
      </w:r>
    </w:p>
    <w:p w14:paraId="75117A62" w14:textId="7AA5E637" w:rsidR="004101AA" w:rsidRPr="00D944CE" w:rsidRDefault="0057781A" w:rsidP="00010B52">
      <w:pPr>
        <w:spacing w:after="0" w:line="240" w:lineRule="auto"/>
        <w:ind w:firstLine="709"/>
        <w:jc w:val="both"/>
        <w:rPr>
          <w:rFonts w:ascii="Times New Roman" w:hAnsi="Times New Roman" w:cs="Times New Roman"/>
          <w:sz w:val="24"/>
          <w:szCs w:val="24"/>
        </w:rPr>
      </w:pPr>
      <w:r w:rsidRPr="00D944CE">
        <w:rPr>
          <w:rFonts w:ascii="Times New Roman" w:hAnsi="Times New Roman" w:cs="Times New Roman"/>
          <w:sz w:val="24"/>
          <w:szCs w:val="24"/>
        </w:rPr>
        <w:t>3.</w:t>
      </w:r>
      <w:r w:rsidR="00B038C6" w:rsidRPr="00D944CE">
        <w:rPr>
          <w:rFonts w:ascii="Times New Roman" w:hAnsi="Times New Roman" w:cs="Times New Roman"/>
          <w:sz w:val="24"/>
          <w:szCs w:val="24"/>
        </w:rPr>
        <w:t>4</w:t>
      </w:r>
      <w:r w:rsidRPr="00D944CE">
        <w:rPr>
          <w:rFonts w:ascii="Times New Roman" w:hAnsi="Times New Roman" w:cs="Times New Roman"/>
          <w:sz w:val="24"/>
          <w:szCs w:val="24"/>
        </w:rPr>
        <w:t xml:space="preserve">. </w:t>
      </w:r>
      <w:r w:rsidR="004101AA" w:rsidRPr="00D944CE">
        <w:rPr>
          <w:rFonts w:ascii="Times New Roman" w:hAnsi="Times New Roman" w:cs="Times New Roman"/>
          <w:sz w:val="24"/>
          <w:szCs w:val="24"/>
        </w:rPr>
        <w:t xml:space="preserve">Основанием для проведения контрольных мероприятий, проводимых </w:t>
      </w:r>
      <w:r w:rsidR="00930176" w:rsidRPr="00D944CE">
        <w:rPr>
          <w:rFonts w:ascii="Times New Roman" w:hAnsi="Times New Roman" w:cs="Times New Roman"/>
          <w:sz w:val="24"/>
          <w:szCs w:val="24"/>
        </w:rPr>
        <w:t>во</w:t>
      </w:r>
      <w:r w:rsidR="004101AA" w:rsidRPr="00D944CE">
        <w:rPr>
          <w:rFonts w:ascii="Times New Roman" w:hAnsi="Times New Roman" w:cs="Times New Roman"/>
          <w:sz w:val="24"/>
          <w:szCs w:val="24"/>
        </w:rPr>
        <w:t xml:space="preserve"> взаимодействи</w:t>
      </w:r>
      <w:r w:rsidR="000B13F5" w:rsidRPr="00D944CE">
        <w:rPr>
          <w:rFonts w:ascii="Times New Roman" w:hAnsi="Times New Roman" w:cs="Times New Roman"/>
          <w:sz w:val="24"/>
          <w:szCs w:val="24"/>
        </w:rPr>
        <w:t>и</w:t>
      </w:r>
      <w:r w:rsidR="004101AA" w:rsidRPr="00D944CE">
        <w:rPr>
          <w:rFonts w:ascii="Times New Roman" w:hAnsi="Times New Roman" w:cs="Times New Roman"/>
          <w:sz w:val="24"/>
          <w:szCs w:val="24"/>
        </w:rPr>
        <w:t xml:space="preserve"> с контролируемыми лицами, явля</w:t>
      </w:r>
      <w:r w:rsidR="00946D72" w:rsidRPr="00D944CE">
        <w:rPr>
          <w:rFonts w:ascii="Times New Roman" w:hAnsi="Times New Roman" w:cs="Times New Roman"/>
          <w:sz w:val="24"/>
          <w:szCs w:val="24"/>
        </w:rPr>
        <w:t>ю</w:t>
      </w:r>
      <w:r w:rsidR="004101AA" w:rsidRPr="00D944CE">
        <w:rPr>
          <w:rFonts w:ascii="Times New Roman" w:hAnsi="Times New Roman" w:cs="Times New Roman"/>
          <w:sz w:val="24"/>
          <w:szCs w:val="24"/>
        </w:rPr>
        <w:t>тся:</w:t>
      </w:r>
    </w:p>
    <w:p w14:paraId="3A9106E6" w14:textId="19F1FE94" w:rsidR="004101AA" w:rsidRPr="009453A0" w:rsidRDefault="004101AA" w:rsidP="00010B52">
      <w:pPr>
        <w:spacing w:after="0" w:line="240" w:lineRule="auto"/>
        <w:ind w:firstLine="709"/>
        <w:jc w:val="both"/>
        <w:rPr>
          <w:rFonts w:ascii="Times New Roman" w:hAnsi="Times New Roman" w:cs="Times New Roman"/>
          <w:sz w:val="24"/>
          <w:szCs w:val="24"/>
        </w:rPr>
      </w:pPr>
      <w:proofErr w:type="gramStart"/>
      <w:r w:rsidRPr="00D944CE">
        <w:rPr>
          <w:rFonts w:ascii="Times New Roman" w:hAnsi="Times New Roman" w:cs="Times New Roman"/>
          <w:sz w:val="24"/>
          <w:szCs w:val="24"/>
        </w:rPr>
        <w:t xml:space="preserve">1) наличие у </w:t>
      </w:r>
      <w:r w:rsidR="00594F02" w:rsidRPr="00D944CE">
        <w:rPr>
          <w:rFonts w:ascii="Times New Roman" w:hAnsi="Times New Roman" w:cs="Times New Roman"/>
          <w:sz w:val="24"/>
          <w:szCs w:val="24"/>
        </w:rPr>
        <w:t>А</w:t>
      </w:r>
      <w:r w:rsidRPr="00D944CE">
        <w:rPr>
          <w:rFonts w:ascii="Times New Roman" w:hAnsi="Times New Roman" w:cs="Times New Roman"/>
          <w:sz w:val="24"/>
          <w:szCs w:val="24"/>
        </w:rPr>
        <w:t xml:space="preserve">дминистрации </w:t>
      </w:r>
      <w:r w:rsidR="00942FB1" w:rsidRPr="00D944CE">
        <w:rPr>
          <w:rFonts w:ascii="Times New Roman" w:hAnsi="Times New Roman" w:cs="Times New Roman"/>
          <w:sz w:val="24"/>
          <w:szCs w:val="24"/>
        </w:rPr>
        <w:t xml:space="preserve">МО </w:t>
      </w:r>
      <w:r w:rsidRPr="00D944CE">
        <w:rPr>
          <w:rFonts w:ascii="Times New Roman" w:hAnsi="Times New Roman" w:cs="Times New Roman"/>
          <w:sz w:val="24"/>
          <w:szCs w:val="24"/>
        </w:rPr>
        <w:t>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w:t>
      </w:r>
      <w:r w:rsidRPr="009453A0">
        <w:rPr>
          <w:rFonts w:ascii="Times New Roman" w:hAnsi="Times New Roman" w:cs="Times New Roman"/>
          <w:sz w:val="24"/>
          <w:szCs w:val="24"/>
        </w:rPr>
        <w:t xml:space="preserve">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9453A0">
        <w:rPr>
          <w:rFonts w:ascii="Times New Roman" w:hAnsi="Times New Roman" w:cs="Times New Roman"/>
          <w:sz w:val="24"/>
          <w:szCs w:val="24"/>
        </w:rPr>
        <w:t xml:space="preserve"> контролируемых лиц;</w:t>
      </w:r>
    </w:p>
    <w:p w14:paraId="68C284C9" w14:textId="77777777"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96D0E0E" w14:textId="6DF3146C"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37C0EC4E" w14:textId="21636F78"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w:t>
      </w:r>
      <w:r w:rsidR="000B13F5" w:rsidRPr="009453A0">
        <w:rPr>
          <w:rFonts w:ascii="Times New Roman" w:hAnsi="Times New Roman" w:cs="Times New Roman"/>
          <w:sz w:val="24"/>
          <w:szCs w:val="24"/>
        </w:rPr>
        <w:t>,</w:t>
      </w:r>
      <w:r w:rsidRPr="009453A0">
        <w:rPr>
          <w:rFonts w:ascii="Times New Roman" w:hAnsi="Times New Roman" w:cs="Times New Roman"/>
          <w:sz w:val="24"/>
          <w:szCs w:val="24"/>
        </w:rPr>
        <w:t xml:space="preserve"> по поступившим в органы прокуратуры материалам и обращениям;</w:t>
      </w:r>
    </w:p>
    <w:p w14:paraId="7F362F2B" w14:textId="77777777"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286CA862" w14:textId="3274F21B" w:rsidR="004B207B"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3.5. </w:t>
      </w:r>
      <w:r w:rsidR="00705EE1" w:rsidRPr="009453A0">
        <w:rPr>
          <w:rFonts w:ascii="Times New Roman" w:hAnsi="Times New Roman" w:cs="Times New Roman"/>
          <w:sz w:val="24"/>
          <w:szCs w:val="24"/>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sidR="00D944CE">
        <w:rPr>
          <w:rFonts w:ascii="Times New Roman" w:hAnsi="Times New Roman" w:cs="Times New Roman"/>
          <w:sz w:val="24"/>
          <w:szCs w:val="24"/>
        </w:rPr>
        <w:t>А</w:t>
      </w:r>
      <w:r w:rsidR="004B207B" w:rsidRPr="009453A0">
        <w:rPr>
          <w:rFonts w:ascii="Times New Roman" w:hAnsi="Times New Roman" w:cs="Times New Roman"/>
          <w:sz w:val="24"/>
          <w:szCs w:val="24"/>
        </w:rPr>
        <w:t xml:space="preserve">дминистрация </w:t>
      </w:r>
      <w:r w:rsidR="00942FB1">
        <w:rPr>
          <w:rFonts w:ascii="Times New Roman" w:hAnsi="Times New Roman" w:cs="Times New Roman"/>
          <w:sz w:val="24"/>
          <w:szCs w:val="24"/>
        </w:rPr>
        <w:t xml:space="preserve">МО </w:t>
      </w:r>
      <w:r w:rsidR="004B207B" w:rsidRPr="009453A0">
        <w:rPr>
          <w:rFonts w:ascii="Times New Roman" w:hAnsi="Times New Roman" w:cs="Times New Roman"/>
          <w:sz w:val="24"/>
          <w:szCs w:val="24"/>
        </w:rPr>
        <w:t>использует</w:t>
      </w:r>
      <w:r w:rsidR="00705EE1" w:rsidRPr="009453A0">
        <w:rPr>
          <w:rFonts w:ascii="Times New Roman" w:hAnsi="Times New Roman" w:cs="Times New Roman"/>
          <w:sz w:val="24"/>
          <w:szCs w:val="24"/>
        </w:rPr>
        <w:t xml:space="preserve">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w:t>
      </w:r>
      <w:r w:rsidR="00946D72">
        <w:rPr>
          <w:rFonts w:ascii="Times New Roman" w:hAnsi="Times New Roman" w:cs="Times New Roman"/>
          <w:sz w:val="24"/>
          <w:szCs w:val="24"/>
        </w:rPr>
        <w:t>,</w:t>
      </w:r>
      <w:r w:rsidR="00705EE1" w:rsidRPr="009453A0">
        <w:rPr>
          <w:rFonts w:ascii="Times New Roman" w:hAnsi="Times New Roman" w:cs="Times New Roman"/>
          <w:sz w:val="24"/>
          <w:szCs w:val="24"/>
        </w:rPr>
        <w:t xml:space="preserve"> с высокой степенью вероятности</w:t>
      </w:r>
      <w:r w:rsidR="00946D72">
        <w:rPr>
          <w:rFonts w:ascii="Times New Roman" w:hAnsi="Times New Roman" w:cs="Times New Roman"/>
          <w:sz w:val="24"/>
          <w:szCs w:val="24"/>
        </w:rPr>
        <w:t>,</w:t>
      </w:r>
      <w:r w:rsidR="00705EE1" w:rsidRPr="009453A0">
        <w:rPr>
          <w:rFonts w:ascii="Times New Roman" w:hAnsi="Times New Roman" w:cs="Times New Roman"/>
          <w:sz w:val="24"/>
          <w:szCs w:val="24"/>
        </w:rPr>
        <w:t xml:space="preserve"> свидетельствуют о наличии таких нарушений и риска причинения вреда (ущерба) охраняемым законом ценностям. </w:t>
      </w:r>
    </w:p>
    <w:p w14:paraId="5CBC85B9" w14:textId="4063980D"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Индикаторы риска нарушения обязательных требований указаны в </w:t>
      </w:r>
      <w:r w:rsidR="005D3349" w:rsidRPr="009453A0">
        <w:rPr>
          <w:rFonts w:ascii="Times New Roman" w:hAnsi="Times New Roman" w:cs="Times New Roman"/>
          <w:sz w:val="24"/>
          <w:szCs w:val="24"/>
        </w:rPr>
        <w:t>П</w:t>
      </w:r>
      <w:r w:rsidRPr="009453A0">
        <w:rPr>
          <w:rFonts w:ascii="Times New Roman" w:hAnsi="Times New Roman" w:cs="Times New Roman"/>
          <w:sz w:val="24"/>
          <w:szCs w:val="24"/>
        </w:rPr>
        <w:t>риложении 1 к настоящему Положению.</w:t>
      </w:r>
    </w:p>
    <w:p w14:paraId="4762E2D9" w14:textId="0959D8D5"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Перечень индикаторов риска нарушения обязательных требований размещается на официальном сайте </w:t>
      </w:r>
      <w:r w:rsidR="00942FB1">
        <w:rPr>
          <w:rFonts w:ascii="Times New Roman" w:hAnsi="Times New Roman" w:cs="Times New Roman"/>
          <w:sz w:val="24"/>
          <w:szCs w:val="24"/>
        </w:rPr>
        <w:t>МО</w:t>
      </w:r>
      <w:r w:rsidRPr="009453A0">
        <w:rPr>
          <w:rFonts w:ascii="Times New Roman" w:hAnsi="Times New Roman" w:cs="Times New Roman"/>
          <w:sz w:val="24"/>
          <w:szCs w:val="24"/>
        </w:rPr>
        <w:t xml:space="preserve"> в специальном разделе, посвященном контрольной деятельности.</w:t>
      </w:r>
    </w:p>
    <w:p w14:paraId="37A5741A" w14:textId="71D4A6BA"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3.6. Контрольные мероприятия, проводимые при взаимодействии с контролируемым лицом, проводятся на основании распоряжения </w:t>
      </w:r>
      <w:r w:rsidR="00D944CE">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дминистрации </w:t>
      </w:r>
      <w:r w:rsidR="00942FB1">
        <w:rPr>
          <w:rFonts w:ascii="Times New Roman" w:hAnsi="Times New Roman" w:cs="Times New Roman"/>
          <w:sz w:val="24"/>
          <w:szCs w:val="24"/>
        </w:rPr>
        <w:t xml:space="preserve">МО </w:t>
      </w:r>
      <w:r w:rsidRPr="009453A0">
        <w:rPr>
          <w:rFonts w:ascii="Times New Roman" w:hAnsi="Times New Roman" w:cs="Times New Roman"/>
          <w:sz w:val="24"/>
          <w:szCs w:val="24"/>
        </w:rPr>
        <w:t>о проведении контрольного мероприятия.</w:t>
      </w:r>
    </w:p>
    <w:p w14:paraId="6163D80B" w14:textId="606C4737" w:rsidR="004101AA" w:rsidRPr="009453A0" w:rsidRDefault="0079640A" w:rsidP="00010B52">
      <w:pPr>
        <w:spacing w:after="0" w:line="240" w:lineRule="auto"/>
        <w:ind w:firstLine="709"/>
        <w:jc w:val="both"/>
        <w:rPr>
          <w:rFonts w:ascii="Times New Roman" w:hAnsi="Times New Roman" w:cs="Times New Roman"/>
          <w:sz w:val="24"/>
          <w:szCs w:val="24"/>
        </w:rPr>
      </w:pPr>
      <w:proofErr w:type="gramStart"/>
      <w:r w:rsidRPr="009453A0">
        <w:rPr>
          <w:rFonts w:ascii="Times New Roman" w:hAnsi="Times New Roman" w:cs="Times New Roman"/>
          <w:sz w:val="24"/>
          <w:szCs w:val="24"/>
        </w:rPr>
        <w:t>Р</w:t>
      </w:r>
      <w:r w:rsidR="004101AA" w:rsidRPr="009453A0">
        <w:rPr>
          <w:rFonts w:ascii="Times New Roman" w:hAnsi="Times New Roman" w:cs="Times New Roman"/>
          <w:sz w:val="24"/>
          <w:szCs w:val="24"/>
        </w:rPr>
        <w:t>аспоряжени</w:t>
      </w:r>
      <w:r w:rsidRPr="009453A0">
        <w:rPr>
          <w:rFonts w:ascii="Times New Roman" w:hAnsi="Times New Roman" w:cs="Times New Roman"/>
          <w:sz w:val="24"/>
          <w:szCs w:val="24"/>
        </w:rPr>
        <w:t>е</w:t>
      </w:r>
      <w:r w:rsidR="004101AA" w:rsidRPr="009453A0">
        <w:rPr>
          <w:rFonts w:ascii="Times New Roman" w:hAnsi="Times New Roman" w:cs="Times New Roman"/>
          <w:sz w:val="24"/>
          <w:szCs w:val="24"/>
        </w:rPr>
        <w:t xml:space="preserve"> </w:t>
      </w:r>
      <w:r w:rsidR="00D944CE">
        <w:rPr>
          <w:rFonts w:ascii="Times New Roman" w:hAnsi="Times New Roman" w:cs="Times New Roman"/>
          <w:sz w:val="24"/>
          <w:szCs w:val="24"/>
        </w:rPr>
        <w:t>А</w:t>
      </w:r>
      <w:r w:rsidR="004101AA" w:rsidRPr="009453A0">
        <w:rPr>
          <w:rFonts w:ascii="Times New Roman" w:hAnsi="Times New Roman" w:cs="Times New Roman"/>
          <w:sz w:val="24"/>
          <w:szCs w:val="24"/>
        </w:rPr>
        <w:t xml:space="preserve">дминистрации </w:t>
      </w:r>
      <w:r w:rsidR="0067470D">
        <w:rPr>
          <w:rFonts w:ascii="Times New Roman" w:hAnsi="Times New Roman" w:cs="Times New Roman"/>
          <w:sz w:val="24"/>
          <w:szCs w:val="24"/>
        </w:rPr>
        <w:t xml:space="preserve">МО </w:t>
      </w:r>
      <w:r w:rsidR="004101AA" w:rsidRPr="009453A0">
        <w:rPr>
          <w:rFonts w:ascii="Times New Roman" w:hAnsi="Times New Roman" w:cs="Times New Roman"/>
          <w:sz w:val="24"/>
          <w:szCs w:val="24"/>
        </w:rPr>
        <w:t>о проведении контрольного мероприятия на основании сведений о причинении вреда (ущерба)</w:t>
      </w:r>
      <w:r w:rsidR="00D944CE">
        <w:rPr>
          <w:rFonts w:ascii="Times New Roman" w:hAnsi="Times New Roman" w:cs="Times New Roman"/>
          <w:sz w:val="24"/>
          <w:szCs w:val="24"/>
        </w:rPr>
        <w:t>,</w:t>
      </w:r>
      <w:r w:rsidR="004101AA" w:rsidRPr="009453A0">
        <w:rPr>
          <w:rFonts w:ascii="Times New Roman" w:hAnsi="Times New Roman" w:cs="Times New Roman"/>
          <w:sz w:val="24"/>
          <w:szCs w:val="24"/>
        </w:rPr>
        <w:t xml:space="preserve"> или об угрозе причинения вреда (ущерба) охраняемым законом ценностям</w:t>
      </w:r>
      <w:r w:rsidR="00946D72">
        <w:rPr>
          <w:rFonts w:ascii="Times New Roman" w:hAnsi="Times New Roman" w:cs="Times New Roman"/>
          <w:sz w:val="24"/>
          <w:szCs w:val="24"/>
        </w:rPr>
        <w:t>,</w:t>
      </w:r>
      <w:r w:rsidR="004101AA" w:rsidRPr="009453A0">
        <w:rPr>
          <w:rFonts w:ascii="Times New Roman" w:hAnsi="Times New Roman" w:cs="Times New Roman"/>
          <w:sz w:val="24"/>
          <w:szCs w:val="24"/>
        </w:rPr>
        <w:t xml:space="preserve"> </w:t>
      </w:r>
      <w:r w:rsidR="00946D72">
        <w:rPr>
          <w:rFonts w:ascii="Times New Roman" w:hAnsi="Times New Roman" w:cs="Times New Roman"/>
          <w:sz w:val="24"/>
          <w:szCs w:val="24"/>
        </w:rPr>
        <w:t>или</w:t>
      </w:r>
      <w:r w:rsidR="004101AA" w:rsidRPr="009453A0">
        <w:rPr>
          <w:rFonts w:ascii="Times New Roman" w:hAnsi="Times New Roman" w:cs="Times New Roman"/>
          <w:sz w:val="24"/>
          <w:szCs w:val="24"/>
        </w:rPr>
        <w:t xml:space="preserve"> </w:t>
      </w:r>
      <w:r w:rsidR="00946D72">
        <w:rPr>
          <w:rFonts w:ascii="Times New Roman" w:hAnsi="Times New Roman" w:cs="Times New Roman"/>
          <w:sz w:val="24"/>
          <w:szCs w:val="24"/>
        </w:rPr>
        <w:t xml:space="preserve">об </w:t>
      </w:r>
      <w:r w:rsidR="004101AA" w:rsidRPr="009453A0">
        <w:rPr>
          <w:rFonts w:ascii="Times New Roman" w:hAnsi="Times New Roman" w:cs="Times New Roman"/>
          <w:sz w:val="24"/>
          <w:szCs w:val="24"/>
        </w:rPr>
        <w:t>установлении параметров деятельности контролируемого лица, соответствие которым или отклонение от которых</w:t>
      </w:r>
      <w:r w:rsidR="00946D72">
        <w:rPr>
          <w:rFonts w:ascii="Times New Roman" w:hAnsi="Times New Roman" w:cs="Times New Roman"/>
          <w:sz w:val="24"/>
          <w:szCs w:val="24"/>
        </w:rPr>
        <w:t>,</w:t>
      </w:r>
      <w:r w:rsidR="004101AA" w:rsidRPr="009453A0">
        <w:rPr>
          <w:rFonts w:ascii="Times New Roman" w:hAnsi="Times New Roman" w:cs="Times New Roman"/>
          <w:sz w:val="24"/>
          <w:szCs w:val="24"/>
        </w:rPr>
        <w:t xml:space="preserve"> согласно утвержденным индикаторам риска нарушения обязательных требований</w:t>
      </w:r>
      <w:r w:rsidR="00946D72">
        <w:rPr>
          <w:rFonts w:ascii="Times New Roman" w:hAnsi="Times New Roman" w:cs="Times New Roman"/>
          <w:sz w:val="24"/>
          <w:szCs w:val="24"/>
        </w:rPr>
        <w:t>,</w:t>
      </w:r>
      <w:r w:rsidR="004101AA" w:rsidRPr="009453A0">
        <w:rPr>
          <w:rFonts w:ascii="Times New Roman" w:hAnsi="Times New Roman" w:cs="Times New Roman"/>
          <w:sz w:val="24"/>
          <w:szCs w:val="24"/>
        </w:rPr>
        <w:t xml:space="preserve"> является основанием для проведения контрольного мероприятия, принимается на основании мотивированного представления должностного лица, уполномоченного осуществлять муниципальный контроль.</w:t>
      </w:r>
      <w:proofErr w:type="gramEnd"/>
    </w:p>
    <w:p w14:paraId="4E640C97" w14:textId="635A0B91"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w:t>
      </w:r>
      <w:r w:rsidR="0079640A" w:rsidRPr="009453A0">
        <w:rPr>
          <w:rFonts w:ascii="Times New Roman" w:hAnsi="Times New Roman" w:cs="Times New Roman"/>
          <w:sz w:val="24"/>
          <w:szCs w:val="24"/>
        </w:rPr>
        <w:t>7</w:t>
      </w:r>
      <w:r w:rsidRPr="009453A0">
        <w:rPr>
          <w:rFonts w:ascii="Times New Roman" w:hAnsi="Times New Roman" w:cs="Times New Roman"/>
          <w:sz w:val="24"/>
          <w:szCs w:val="24"/>
        </w:rPr>
        <w:t xml:space="preserve">. </w:t>
      </w:r>
      <w:proofErr w:type="gramStart"/>
      <w:r w:rsidRPr="009453A0">
        <w:rPr>
          <w:rFonts w:ascii="Times New Roman" w:hAnsi="Times New Roman" w:cs="Times New Roman"/>
          <w:sz w:val="24"/>
          <w:szCs w:val="24"/>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основании задания </w:t>
      </w:r>
      <w:r w:rsidR="002D201B" w:rsidRPr="009453A0">
        <w:rPr>
          <w:rFonts w:ascii="Times New Roman" w:hAnsi="Times New Roman" w:cs="Times New Roman"/>
          <w:sz w:val="24"/>
          <w:szCs w:val="24"/>
        </w:rPr>
        <w:t>Г</w:t>
      </w:r>
      <w:r w:rsidRPr="009453A0">
        <w:rPr>
          <w:rFonts w:ascii="Times New Roman" w:hAnsi="Times New Roman" w:cs="Times New Roman"/>
          <w:sz w:val="24"/>
          <w:szCs w:val="24"/>
        </w:rPr>
        <w:t xml:space="preserve">лавы </w:t>
      </w:r>
      <w:r w:rsidR="0067470D">
        <w:rPr>
          <w:rFonts w:ascii="Times New Roman" w:hAnsi="Times New Roman" w:cs="Times New Roman"/>
          <w:sz w:val="24"/>
          <w:szCs w:val="24"/>
        </w:rPr>
        <w:t>муниципального образования</w:t>
      </w:r>
      <w:r w:rsidR="00D944CE" w:rsidRPr="00D944CE">
        <w:rPr>
          <w:rFonts w:ascii="Times New Roman" w:hAnsi="Times New Roman" w:cs="Times New Roman"/>
          <w:sz w:val="24"/>
          <w:szCs w:val="24"/>
        </w:rPr>
        <w:t xml:space="preserve"> </w:t>
      </w:r>
      <w:r w:rsidR="00D944CE" w:rsidRPr="009453A0">
        <w:rPr>
          <w:rFonts w:ascii="Times New Roman" w:hAnsi="Times New Roman" w:cs="Times New Roman"/>
          <w:sz w:val="24"/>
          <w:szCs w:val="24"/>
        </w:rPr>
        <w:t>муниципального образования «Муниципальный округ Завьяловский район Удмуртской Республики»</w:t>
      </w:r>
      <w:r w:rsidR="0079640A" w:rsidRPr="009453A0">
        <w:rPr>
          <w:rFonts w:ascii="Times New Roman" w:hAnsi="Times New Roman" w:cs="Times New Roman"/>
          <w:sz w:val="24"/>
          <w:szCs w:val="24"/>
        </w:rPr>
        <w:t xml:space="preserve">, </w:t>
      </w:r>
      <w:r w:rsidRPr="009453A0">
        <w:rPr>
          <w:rFonts w:ascii="Times New Roman" w:hAnsi="Times New Roman" w:cs="Times New Roman"/>
          <w:sz w:val="24"/>
          <w:szCs w:val="24"/>
        </w:rPr>
        <w:t xml:space="preserve">начальника Управления </w:t>
      </w:r>
      <w:r w:rsidR="002D201B" w:rsidRPr="009453A0">
        <w:rPr>
          <w:rFonts w:ascii="Times New Roman" w:hAnsi="Times New Roman" w:cs="Times New Roman"/>
          <w:sz w:val="24"/>
          <w:szCs w:val="24"/>
        </w:rPr>
        <w:t>жилищно-коммунального</w:t>
      </w:r>
      <w:r w:rsidRPr="009453A0">
        <w:rPr>
          <w:rFonts w:ascii="Times New Roman" w:hAnsi="Times New Roman" w:cs="Times New Roman"/>
          <w:sz w:val="24"/>
          <w:szCs w:val="24"/>
        </w:rPr>
        <w:t xml:space="preserve"> хозяйства </w:t>
      </w:r>
      <w:r w:rsidR="00D944CE">
        <w:rPr>
          <w:rFonts w:ascii="Times New Roman" w:hAnsi="Times New Roman" w:cs="Times New Roman"/>
          <w:sz w:val="24"/>
          <w:szCs w:val="24"/>
        </w:rPr>
        <w:t xml:space="preserve">Администрации </w:t>
      </w:r>
      <w:r w:rsidRPr="009453A0">
        <w:rPr>
          <w:rFonts w:ascii="Times New Roman" w:hAnsi="Times New Roman" w:cs="Times New Roman"/>
          <w:sz w:val="24"/>
          <w:szCs w:val="24"/>
        </w:rPr>
        <w:t xml:space="preserve">муниципального образования «Муниципальный округ Завьяловский район Удмуртской Республики», задания, содержащегося в планах работы </w:t>
      </w:r>
      <w:r w:rsidR="00D944CE">
        <w:rPr>
          <w:rFonts w:ascii="Times New Roman" w:hAnsi="Times New Roman" w:cs="Times New Roman"/>
          <w:sz w:val="24"/>
          <w:szCs w:val="24"/>
        </w:rPr>
        <w:t>А</w:t>
      </w:r>
      <w:r w:rsidRPr="009453A0">
        <w:rPr>
          <w:rFonts w:ascii="Times New Roman" w:hAnsi="Times New Roman" w:cs="Times New Roman"/>
          <w:sz w:val="24"/>
          <w:szCs w:val="24"/>
        </w:rPr>
        <w:t>дминистрации</w:t>
      </w:r>
      <w:r w:rsidR="0067470D">
        <w:rPr>
          <w:rFonts w:ascii="Times New Roman" w:hAnsi="Times New Roman" w:cs="Times New Roman"/>
          <w:sz w:val="24"/>
          <w:szCs w:val="24"/>
        </w:rPr>
        <w:t xml:space="preserve"> МО</w:t>
      </w:r>
      <w:r w:rsidRPr="009453A0">
        <w:rPr>
          <w:rFonts w:ascii="Times New Roman" w:hAnsi="Times New Roman" w:cs="Times New Roman"/>
          <w:sz w:val="24"/>
          <w:szCs w:val="24"/>
        </w:rPr>
        <w:t xml:space="preserve">, в том числе в случаях, установленных Федеральным законом </w:t>
      </w:r>
      <w:r w:rsidR="00D944CE">
        <w:rPr>
          <w:rFonts w:ascii="Times New Roman" w:hAnsi="Times New Roman" w:cs="Times New Roman"/>
          <w:sz w:val="24"/>
          <w:szCs w:val="24"/>
        </w:rPr>
        <w:t xml:space="preserve">           </w:t>
      </w:r>
      <w:r w:rsidRPr="009453A0">
        <w:rPr>
          <w:rFonts w:ascii="Times New Roman" w:hAnsi="Times New Roman" w:cs="Times New Roman"/>
          <w:sz w:val="24"/>
          <w:szCs w:val="24"/>
        </w:rPr>
        <w:t>от 31.07.2020 № 248-ФЗ</w:t>
      </w:r>
      <w:proofErr w:type="gramEnd"/>
      <w:r w:rsidRPr="009453A0">
        <w:rPr>
          <w:rFonts w:ascii="Times New Roman" w:hAnsi="Times New Roman" w:cs="Times New Roman"/>
          <w:sz w:val="24"/>
          <w:szCs w:val="24"/>
        </w:rPr>
        <w:t xml:space="preserve"> «О государственном контроле (надзоре) и муниципальном контроле в Российской Федерации».</w:t>
      </w:r>
    </w:p>
    <w:p w14:paraId="63335E3E" w14:textId="4D254268" w:rsidR="0079640A" w:rsidRPr="009453A0" w:rsidRDefault="0079640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В отношении проведения таких контрольных мероприятий, как наблюдение </w:t>
      </w:r>
      <w:r w:rsidR="00EF21C4" w:rsidRPr="009453A0">
        <w:rPr>
          <w:rFonts w:ascii="Times New Roman" w:hAnsi="Times New Roman" w:cs="Times New Roman"/>
          <w:sz w:val="24"/>
          <w:szCs w:val="24"/>
        </w:rPr>
        <w:t xml:space="preserve">за соблюдением обязательных требований </w:t>
      </w:r>
      <w:r w:rsidRPr="009453A0">
        <w:rPr>
          <w:rFonts w:ascii="Times New Roman" w:hAnsi="Times New Roman" w:cs="Times New Roman"/>
          <w:sz w:val="24"/>
          <w:szCs w:val="24"/>
        </w:rPr>
        <w:t>и выездное обследование, принятие решения о проведении контрольного мероприятия не требуется.</w:t>
      </w:r>
    </w:p>
    <w:p w14:paraId="5ECDB5FB" w14:textId="4A1539A4" w:rsidR="00D91240"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w:t>
      </w:r>
      <w:r w:rsidR="0067470D">
        <w:rPr>
          <w:rFonts w:ascii="Times New Roman" w:hAnsi="Times New Roman" w:cs="Times New Roman"/>
          <w:sz w:val="24"/>
          <w:szCs w:val="24"/>
        </w:rPr>
        <w:t>8</w:t>
      </w:r>
      <w:r w:rsidRPr="009453A0">
        <w:rPr>
          <w:rFonts w:ascii="Times New Roman" w:hAnsi="Times New Roman" w:cs="Times New Roman"/>
          <w:sz w:val="24"/>
          <w:szCs w:val="24"/>
        </w:rPr>
        <w:t>. Администрация</w:t>
      </w:r>
      <w:r w:rsidR="0067470D">
        <w:rPr>
          <w:rFonts w:ascii="Times New Roman" w:hAnsi="Times New Roman" w:cs="Times New Roman"/>
          <w:sz w:val="24"/>
          <w:szCs w:val="24"/>
        </w:rPr>
        <w:t xml:space="preserve"> МО</w:t>
      </w:r>
      <w:r w:rsidRPr="009453A0">
        <w:rPr>
          <w:rFonts w:ascii="Times New Roman" w:hAnsi="Times New Roman" w:cs="Times New Roman"/>
          <w:sz w:val="24"/>
          <w:szCs w:val="24"/>
        </w:rPr>
        <w:t xml:space="preserve">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14:paraId="1925B59D" w14:textId="299B387B" w:rsidR="004101AA" w:rsidRPr="009453A0" w:rsidRDefault="004101AA" w:rsidP="00010B52">
      <w:pPr>
        <w:spacing w:after="0" w:line="240" w:lineRule="auto"/>
        <w:ind w:firstLine="709"/>
        <w:jc w:val="both"/>
        <w:rPr>
          <w:rFonts w:ascii="Times New Roman" w:hAnsi="Times New Roman" w:cs="Times New Roman"/>
          <w:sz w:val="24"/>
          <w:szCs w:val="24"/>
        </w:rPr>
      </w:pPr>
      <w:proofErr w:type="gramStart"/>
      <w:r w:rsidRPr="009453A0">
        <w:rPr>
          <w:rFonts w:ascii="Times New Roman" w:hAnsi="Times New Roman" w:cs="Times New Roman"/>
          <w:sz w:val="24"/>
          <w:szCs w:val="24"/>
        </w:rPr>
        <w:t xml:space="preserve">Перечень указанных документов и (или) сведений,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w:t>
      </w:r>
      <w:r w:rsidR="00D91240" w:rsidRPr="009453A0">
        <w:rPr>
          <w:rFonts w:ascii="Times New Roman" w:hAnsi="Times New Roman" w:cs="Times New Roman"/>
          <w:sz w:val="24"/>
          <w:szCs w:val="24"/>
        </w:rPr>
        <w:t>порядок и сроки их представления, установлены распоряжением Правительства Российской</w:t>
      </w:r>
      <w:proofErr w:type="gramEnd"/>
      <w:r w:rsidR="00D91240" w:rsidRPr="009453A0">
        <w:rPr>
          <w:rFonts w:ascii="Times New Roman" w:hAnsi="Times New Roman" w:cs="Times New Roman"/>
          <w:sz w:val="24"/>
          <w:szCs w:val="24"/>
        </w:rPr>
        <w:t xml:space="preserve"> </w:t>
      </w:r>
      <w:proofErr w:type="gramStart"/>
      <w:r w:rsidR="00D91240" w:rsidRPr="009453A0">
        <w:rPr>
          <w:rFonts w:ascii="Times New Roman" w:hAnsi="Times New Roman" w:cs="Times New Roman"/>
          <w:sz w:val="24"/>
          <w:szCs w:val="24"/>
        </w:rPr>
        <w:t xml:space="preserve">Федерации от 19.04.2016 № 724-р, </w:t>
      </w:r>
      <w:r w:rsidRPr="009453A0">
        <w:rPr>
          <w:rFonts w:ascii="Times New Roman" w:hAnsi="Times New Roman" w:cs="Times New Roman"/>
          <w:sz w:val="24"/>
          <w:szCs w:val="24"/>
        </w:rPr>
        <w:t xml:space="preserve">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w:t>
      </w:r>
      <w:r w:rsidR="00B55E2D">
        <w:rPr>
          <w:rFonts w:ascii="Times New Roman" w:hAnsi="Times New Roman" w:cs="Times New Roman"/>
          <w:sz w:val="24"/>
          <w:szCs w:val="24"/>
        </w:rPr>
        <w:t xml:space="preserve">          </w:t>
      </w:r>
      <w:r w:rsidRPr="009453A0">
        <w:rPr>
          <w:rFonts w:ascii="Times New Roman" w:hAnsi="Times New Roman" w:cs="Times New Roman"/>
          <w:sz w:val="24"/>
          <w:szCs w:val="24"/>
        </w:rPr>
        <w:t>№ 338 «О межведомственном информационном</w:t>
      </w:r>
      <w:proofErr w:type="gramEnd"/>
      <w:r w:rsidRPr="009453A0">
        <w:rPr>
          <w:rFonts w:ascii="Times New Roman" w:hAnsi="Times New Roman" w:cs="Times New Roman"/>
          <w:sz w:val="24"/>
          <w:szCs w:val="24"/>
        </w:rPr>
        <w:t xml:space="preserve"> </w:t>
      </w:r>
      <w:proofErr w:type="gramStart"/>
      <w:r w:rsidRPr="009453A0">
        <w:rPr>
          <w:rFonts w:ascii="Times New Roman" w:hAnsi="Times New Roman" w:cs="Times New Roman"/>
          <w:sz w:val="24"/>
          <w:szCs w:val="24"/>
        </w:rPr>
        <w:t>взаимодействии</w:t>
      </w:r>
      <w:proofErr w:type="gramEnd"/>
      <w:r w:rsidRPr="009453A0">
        <w:rPr>
          <w:rFonts w:ascii="Times New Roman" w:hAnsi="Times New Roman" w:cs="Times New Roman"/>
          <w:sz w:val="24"/>
          <w:szCs w:val="24"/>
        </w:rPr>
        <w:t xml:space="preserve"> в рамках осуществления государственного контроля (надзора), муниципального контроля».</w:t>
      </w:r>
    </w:p>
    <w:p w14:paraId="22C88223" w14:textId="44623A2F" w:rsidR="005E7E64"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w:t>
      </w:r>
      <w:r w:rsidR="0067470D">
        <w:rPr>
          <w:rFonts w:ascii="Times New Roman" w:hAnsi="Times New Roman" w:cs="Times New Roman"/>
          <w:sz w:val="24"/>
          <w:szCs w:val="24"/>
        </w:rPr>
        <w:t>9</w:t>
      </w:r>
      <w:r w:rsidRPr="009453A0">
        <w:rPr>
          <w:rFonts w:ascii="Times New Roman" w:hAnsi="Times New Roman" w:cs="Times New Roman"/>
          <w:sz w:val="24"/>
          <w:szCs w:val="24"/>
        </w:rPr>
        <w:t>.</w:t>
      </w:r>
      <w:r w:rsidR="005E7E64" w:rsidRPr="009453A0">
        <w:t xml:space="preserve"> </w:t>
      </w:r>
      <w:r w:rsidR="005E7E64" w:rsidRPr="009453A0">
        <w:rPr>
          <w:rFonts w:ascii="Times New Roman" w:hAnsi="Times New Roman" w:cs="Times New Roman"/>
          <w:sz w:val="24"/>
          <w:szCs w:val="24"/>
        </w:rPr>
        <w:t>В случае</w:t>
      </w:r>
      <w:proofErr w:type="gramStart"/>
      <w:r w:rsidR="005E7E64" w:rsidRPr="009453A0">
        <w:rPr>
          <w:rFonts w:ascii="Times New Roman" w:hAnsi="Times New Roman" w:cs="Times New Roman"/>
          <w:sz w:val="24"/>
          <w:szCs w:val="24"/>
        </w:rPr>
        <w:t>,</w:t>
      </w:r>
      <w:proofErr w:type="gramEnd"/>
      <w:r w:rsidR="005E7E64" w:rsidRPr="009453A0">
        <w:rPr>
          <w:rFonts w:ascii="Times New Roman" w:hAnsi="Times New Roman" w:cs="Times New Roman"/>
          <w:sz w:val="24"/>
          <w:szCs w:val="24"/>
        </w:rPr>
        <w:t xml:space="preserve"> если </w:t>
      </w:r>
      <w:r w:rsidR="00B55E2D">
        <w:rPr>
          <w:rFonts w:ascii="Times New Roman" w:hAnsi="Times New Roman" w:cs="Times New Roman"/>
          <w:sz w:val="24"/>
          <w:szCs w:val="24"/>
        </w:rPr>
        <w:t>отсутствие контролируемого лица или его представителя</w:t>
      </w:r>
      <w:r w:rsidR="005E7E64" w:rsidRPr="009453A0">
        <w:rPr>
          <w:rFonts w:ascii="Times New Roman" w:hAnsi="Times New Roman" w:cs="Times New Roman"/>
          <w:sz w:val="24"/>
          <w:szCs w:val="24"/>
        </w:rPr>
        <w:t xml:space="preserve"> не препятствует выполнению контрольного мероприятия должностным лицом, уполномоченным осуществлять муниципальный контроль, контрольное м</w:t>
      </w:r>
      <w:r w:rsidR="00B55E2D">
        <w:rPr>
          <w:rFonts w:ascii="Times New Roman" w:hAnsi="Times New Roman" w:cs="Times New Roman"/>
          <w:sz w:val="24"/>
          <w:szCs w:val="24"/>
        </w:rPr>
        <w:t>ероприятие может быть выполнено</w:t>
      </w:r>
      <w:r w:rsidR="005E7E64" w:rsidRPr="009453A0">
        <w:rPr>
          <w:rFonts w:ascii="Times New Roman" w:hAnsi="Times New Roman" w:cs="Times New Roman"/>
          <w:sz w:val="24"/>
          <w:szCs w:val="24"/>
        </w:rPr>
        <w:t xml:space="preserve"> с соблюдением обязательных требований при проведении </w:t>
      </w:r>
      <w:r w:rsidR="00395930">
        <w:rPr>
          <w:rFonts w:ascii="Times New Roman" w:hAnsi="Times New Roman" w:cs="Times New Roman"/>
          <w:sz w:val="24"/>
          <w:szCs w:val="24"/>
        </w:rPr>
        <w:t xml:space="preserve">данного </w:t>
      </w:r>
      <w:r w:rsidR="005E7E64" w:rsidRPr="009453A0">
        <w:rPr>
          <w:rFonts w:ascii="Times New Roman" w:hAnsi="Times New Roman" w:cs="Times New Roman"/>
          <w:sz w:val="24"/>
          <w:szCs w:val="24"/>
        </w:rPr>
        <w:t>контрольного мероприятия, при условии, что контролируемое лицо было надлежащим образом уведомлено о проведении контрольного мероприятия.</w:t>
      </w:r>
    </w:p>
    <w:p w14:paraId="0F286F4A" w14:textId="611681F9" w:rsidR="00F2443C" w:rsidRPr="009453A0" w:rsidRDefault="00E15B25"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3.1</w:t>
      </w:r>
      <w:r w:rsidR="0067470D">
        <w:rPr>
          <w:rFonts w:ascii="Times New Roman" w:hAnsi="Times New Roman" w:cs="Times New Roman"/>
          <w:sz w:val="24"/>
          <w:szCs w:val="24"/>
        </w:rPr>
        <w:t>0</w:t>
      </w:r>
      <w:r w:rsidRPr="009453A0">
        <w:rPr>
          <w:rFonts w:ascii="Times New Roman" w:hAnsi="Times New Roman" w:cs="Times New Roman"/>
          <w:sz w:val="24"/>
          <w:szCs w:val="24"/>
        </w:rPr>
        <w:t>.</w:t>
      </w:r>
      <w:r w:rsidR="004101AA" w:rsidRPr="009453A0">
        <w:rPr>
          <w:rFonts w:ascii="Times New Roman" w:hAnsi="Times New Roman" w:cs="Times New Roman"/>
          <w:sz w:val="24"/>
          <w:szCs w:val="24"/>
        </w:rPr>
        <w:t xml:space="preserve"> </w:t>
      </w:r>
      <w:r w:rsidR="00015A16" w:rsidRPr="009453A0">
        <w:rPr>
          <w:rFonts w:ascii="Times New Roman" w:hAnsi="Times New Roman" w:cs="Times New Roman"/>
          <w:sz w:val="24"/>
          <w:szCs w:val="24"/>
        </w:rPr>
        <w:t>В</w:t>
      </w:r>
      <w:r w:rsidR="004101AA" w:rsidRPr="009453A0">
        <w:rPr>
          <w:rFonts w:ascii="Times New Roman" w:hAnsi="Times New Roman" w:cs="Times New Roman"/>
          <w:sz w:val="24"/>
          <w:szCs w:val="24"/>
        </w:rPr>
        <w:t xml:space="preserve"> случа</w:t>
      </w:r>
      <w:r w:rsidR="00015A16" w:rsidRPr="009453A0">
        <w:rPr>
          <w:rFonts w:ascii="Times New Roman" w:hAnsi="Times New Roman" w:cs="Times New Roman"/>
          <w:sz w:val="24"/>
          <w:szCs w:val="24"/>
        </w:rPr>
        <w:t>е</w:t>
      </w:r>
      <w:r w:rsidR="004101AA" w:rsidRPr="009453A0">
        <w:rPr>
          <w:rFonts w:ascii="Times New Roman" w:hAnsi="Times New Roman" w:cs="Times New Roman"/>
          <w:sz w:val="24"/>
          <w:szCs w:val="24"/>
        </w:rPr>
        <w:t xml:space="preserve">, </w:t>
      </w:r>
      <w:r w:rsidR="00015A16" w:rsidRPr="009453A0">
        <w:rPr>
          <w:rFonts w:ascii="Times New Roman" w:hAnsi="Times New Roman" w:cs="Times New Roman"/>
          <w:sz w:val="24"/>
          <w:szCs w:val="24"/>
        </w:rPr>
        <w:t>если проведение контрольного мероприятия оказалось невозможным в связи с отсутствием контролируемого лица по месту нахождения (гражданин) или ведения деятельности (индивидуальный предприниматель)</w:t>
      </w:r>
      <w:proofErr w:type="gramStart"/>
      <w:r w:rsidR="00B55E2D">
        <w:rPr>
          <w:rFonts w:ascii="Times New Roman" w:hAnsi="Times New Roman" w:cs="Times New Roman"/>
          <w:sz w:val="24"/>
          <w:szCs w:val="24"/>
        </w:rPr>
        <w:t>,</w:t>
      </w:r>
      <w:r w:rsidR="00F2443C" w:rsidRPr="009453A0">
        <w:rPr>
          <w:rFonts w:ascii="Times New Roman" w:hAnsi="Times New Roman" w:cs="Times New Roman"/>
          <w:sz w:val="24"/>
          <w:szCs w:val="24"/>
        </w:rPr>
        <w:t>л</w:t>
      </w:r>
      <w:proofErr w:type="gramEnd"/>
      <w:r w:rsidR="00F2443C" w:rsidRPr="009453A0">
        <w:rPr>
          <w:rFonts w:ascii="Times New Roman" w:hAnsi="Times New Roman" w:cs="Times New Roman"/>
          <w:sz w:val="24"/>
          <w:szCs w:val="24"/>
        </w:rPr>
        <w:t xml:space="preserve">ибо в связи с иным действием (бездействием) контролируемого лица, повлекшими невозможность проведения контрольного мероприятия, </w:t>
      </w:r>
      <w:r w:rsidR="00395930">
        <w:rPr>
          <w:rFonts w:ascii="Times New Roman" w:hAnsi="Times New Roman" w:cs="Times New Roman"/>
          <w:sz w:val="24"/>
          <w:szCs w:val="24"/>
        </w:rPr>
        <w:t xml:space="preserve">должностное </w:t>
      </w:r>
      <w:r w:rsidR="00F2443C" w:rsidRPr="009453A0">
        <w:rPr>
          <w:rFonts w:ascii="Times New Roman" w:hAnsi="Times New Roman" w:cs="Times New Roman"/>
          <w:sz w:val="24"/>
          <w:szCs w:val="24"/>
        </w:rPr>
        <w:t>лицо, уполномоченное осуществлять муниципальный контроль,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w:t>
      </w:r>
    </w:p>
    <w:p w14:paraId="7CE4FD5B" w14:textId="664FAE8A" w:rsidR="00D21655" w:rsidRDefault="00F2443C"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В таком случае</w:t>
      </w:r>
      <w:r w:rsidR="00395930">
        <w:rPr>
          <w:rFonts w:ascii="Times New Roman" w:hAnsi="Times New Roman" w:cs="Times New Roman"/>
          <w:sz w:val="24"/>
          <w:szCs w:val="24"/>
        </w:rPr>
        <w:t>,</w:t>
      </w:r>
      <w:r w:rsidRPr="009453A0">
        <w:rPr>
          <w:rFonts w:ascii="Times New Roman" w:hAnsi="Times New Roman" w:cs="Times New Roman"/>
          <w:sz w:val="24"/>
          <w:szCs w:val="24"/>
        </w:rPr>
        <w:t xml:space="preserve"> он вправе выполнить контрольное мероприятие в любое другое время</w:t>
      </w:r>
      <w:r w:rsidR="00395930">
        <w:rPr>
          <w:rFonts w:ascii="Times New Roman" w:hAnsi="Times New Roman" w:cs="Times New Roman"/>
          <w:sz w:val="24"/>
          <w:szCs w:val="24"/>
        </w:rPr>
        <w:t>,</w:t>
      </w:r>
      <w:r w:rsidRPr="009453A0">
        <w:rPr>
          <w:rFonts w:ascii="Times New Roman" w:hAnsi="Times New Roman" w:cs="Times New Roman"/>
          <w:sz w:val="24"/>
          <w:szCs w:val="24"/>
        </w:rPr>
        <w:t xml:space="preserve"> в рамках указанного в предварительном уведомлении </w:t>
      </w:r>
      <w:r w:rsidR="00395930" w:rsidRPr="00395930">
        <w:rPr>
          <w:rFonts w:ascii="Times New Roman" w:hAnsi="Times New Roman" w:cs="Times New Roman"/>
          <w:sz w:val="24"/>
          <w:szCs w:val="24"/>
        </w:rPr>
        <w:t xml:space="preserve">времени </w:t>
      </w:r>
      <w:r w:rsidRPr="009453A0">
        <w:rPr>
          <w:rFonts w:ascii="Times New Roman" w:hAnsi="Times New Roman" w:cs="Times New Roman"/>
          <w:sz w:val="24"/>
          <w:szCs w:val="24"/>
        </w:rPr>
        <w:t>о проведении контрольного мероприятия.</w:t>
      </w:r>
    </w:p>
    <w:p w14:paraId="0C4FB7AA" w14:textId="05D1BC26" w:rsidR="007476A8" w:rsidRDefault="007476A8" w:rsidP="00010B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w:t>
      </w:r>
      <w:r w:rsidRPr="007476A8">
        <w:rPr>
          <w:rFonts w:ascii="Times New Roman" w:hAnsi="Times New Roman" w:cs="Times New Roman"/>
          <w:sz w:val="24"/>
          <w:szCs w:val="24"/>
        </w:rPr>
        <w:t xml:space="preserve">онтролируемое лицо вправе уведомить </w:t>
      </w:r>
      <w:r w:rsidR="00B55E2D">
        <w:rPr>
          <w:rFonts w:ascii="Times New Roman" w:hAnsi="Times New Roman" w:cs="Times New Roman"/>
          <w:sz w:val="24"/>
          <w:szCs w:val="24"/>
        </w:rPr>
        <w:t>А</w:t>
      </w:r>
      <w:r w:rsidRPr="007476A8">
        <w:rPr>
          <w:rFonts w:ascii="Times New Roman" w:hAnsi="Times New Roman" w:cs="Times New Roman"/>
          <w:sz w:val="24"/>
          <w:szCs w:val="24"/>
        </w:rPr>
        <w:t>дминистрацию</w:t>
      </w:r>
      <w:r>
        <w:rPr>
          <w:rFonts w:ascii="Times New Roman" w:hAnsi="Times New Roman" w:cs="Times New Roman"/>
          <w:sz w:val="24"/>
          <w:szCs w:val="24"/>
        </w:rPr>
        <w:t xml:space="preserve"> </w:t>
      </w:r>
      <w:r w:rsidR="0067470D">
        <w:rPr>
          <w:rFonts w:ascii="Times New Roman" w:hAnsi="Times New Roman" w:cs="Times New Roman"/>
          <w:sz w:val="24"/>
          <w:szCs w:val="24"/>
        </w:rPr>
        <w:t xml:space="preserve">МО </w:t>
      </w:r>
      <w:r>
        <w:rPr>
          <w:rFonts w:ascii="Times New Roman" w:hAnsi="Times New Roman" w:cs="Times New Roman"/>
          <w:sz w:val="24"/>
          <w:szCs w:val="24"/>
        </w:rPr>
        <w:t>об</w:t>
      </w:r>
      <w:r w:rsidRPr="007476A8">
        <w:rPr>
          <w:rFonts w:ascii="Times New Roman" w:hAnsi="Times New Roman" w:cs="Times New Roman"/>
          <w:sz w:val="24"/>
          <w:szCs w:val="24"/>
        </w:rPr>
        <w:t xml:space="preserve"> уважительны</w:t>
      </w:r>
      <w:r>
        <w:rPr>
          <w:rFonts w:ascii="Times New Roman" w:hAnsi="Times New Roman" w:cs="Times New Roman"/>
          <w:sz w:val="24"/>
          <w:szCs w:val="24"/>
        </w:rPr>
        <w:t>х</w:t>
      </w:r>
      <w:r w:rsidRPr="007476A8">
        <w:rPr>
          <w:rFonts w:ascii="Times New Roman" w:hAnsi="Times New Roman" w:cs="Times New Roman"/>
          <w:sz w:val="24"/>
          <w:szCs w:val="24"/>
        </w:rPr>
        <w:t xml:space="preserve"> причин</w:t>
      </w:r>
      <w:r>
        <w:rPr>
          <w:rFonts w:ascii="Times New Roman" w:hAnsi="Times New Roman" w:cs="Times New Roman"/>
          <w:sz w:val="24"/>
          <w:szCs w:val="24"/>
        </w:rPr>
        <w:t>ах</w:t>
      </w:r>
      <w:r w:rsidRPr="007476A8">
        <w:rPr>
          <w:rFonts w:ascii="Times New Roman" w:hAnsi="Times New Roman" w:cs="Times New Roman"/>
          <w:sz w:val="24"/>
          <w:szCs w:val="24"/>
        </w:rPr>
        <w:t xml:space="preserve"> </w:t>
      </w:r>
      <w:r>
        <w:rPr>
          <w:rFonts w:ascii="Times New Roman" w:hAnsi="Times New Roman" w:cs="Times New Roman"/>
          <w:sz w:val="24"/>
          <w:szCs w:val="24"/>
        </w:rPr>
        <w:t xml:space="preserve">своего </w:t>
      </w:r>
      <w:r w:rsidRPr="007476A8">
        <w:rPr>
          <w:rFonts w:ascii="Times New Roman" w:hAnsi="Times New Roman" w:cs="Times New Roman"/>
          <w:sz w:val="24"/>
          <w:szCs w:val="24"/>
        </w:rPr>
        <w:t>отсутствия при проведении контрольного мероприятия</w:t>
      </w:r>
      <w:r>
        <w:rPr>
          <w:rFonts w:ascii="Times New Roman" w:hAnsi="Times New Roman" w:cs="Times New Roman"/>
          <w:sz w:val="24"/>
          <w:szCs w:val="24"/>
        </w:rPr>
        <w:t xml:space="preserve">. </w:t>
      </w:r>
      <w:r w:rsidRPr="007476A8">
        <w:rPr>
          <w:rFonts w:ascii="Times New Roman" w:hAnsi="Times New Roman" w:cs="Times New Roman"/>
          <w:sz w:val="24"/>
          <w:szCs w:val="24"/>
        </w:rPr>
        <w:t xml:space="preserve">При отсутствии признаков явной непосредственной угрозы причинения или фактического причинения вреда (ущерба) охраняемым законом ценностям </w:t>
      </w:r>
      <w:r>
        <w:rPr>
          <w:rFonts w:ascii="Times New Roman" w:hAnsi="Times New Roman" w:cs="Times New Roman"/>
          <w:sz w:val="24"/>
          <w:szCs w:val="24"/>
        </w:rPr>
        <w:t xml:space="preserve">должностное лицо, </w:t>
      </w:r>
      <w:r w:rsidRPr="007476A8">
        <w:rPr>
          <w:rFonts w:ascii="Times New Roman" w:hAnsi="Times New Roman" w:cs="Times New Roman"/>
          <w:sz w:val="24"/>
          <w:szCs w:val="24"/>
        </w:rPr>
        <w:t>уполномоченное осуществлять муниципальный контроль</w:t>
      </w:r>
      <w:r>
        <w:rPr>
          <w:rFonts w:ascii="Times New Roman" w:hAnsi="Times New Roman" w:cs="Times New Roman"/>
          <w:sz w:val="24"/>
          <w:szCs w:val="24"/>
        </w:rPr>
        <w:t>,</w:t>
      </w:r>
      <w:r w:rsidRPr="007476A8">
        <w:rPr>
          <w:rFonts w:ascii="Times New Roman" w:hAnsi="Times New Roman" w:cs="Times New Roman"/>
          <w:sz w:val="24"/>
          <w:szCs w:val="24"/>
        </w:rPr>
        <w:t xml:space="preserve"> вправе перенести </w:t>
      </w:r>
      <w:r>
        <w:rPr>
          <w:rFonts w:ascii="Times New Roman" w:hAnsi="Times New Roman" w:cs="Times New Roman"/>
          <w:sz w:val="24"/>
          <w:szCs w:val="24"/>
        </w:rPr>
        <w:t xml:space="preserve">контрольное мероприятие </w:t>
      </w:r>
      <w:r w:rsidRPr="007476A8">
        <w:rPr>
          <w:rFonts w:ascii="Times New Roman" w:hAnsi="Times New Roman" w:cs="Times New Roman"/>
          <w:sz w:val="24"/>
          <w:szCs w:val="24"/>
        </w:rPr>
        <w:t>на срок, необходимый для устранения препятствия проведения контрольного мероприятия, но не более 20 дней</w:t>
      </w:r>
      <w:r>
        <w:rPr>
          <w:rFonts w:ascii="Times New Roman" w:hAnsi="Times New Roman" w:cs="Times New Roman"/>
          <w:sz w:val="24"/>
          <w:szCs w:val="24"/>
        </w:rPr>
        <w:t>.</w:t>
      </w:r>
    </w:p>
    <w:p w14:paraId="1A3DFA4E" w14:textId="134E69CC" w:rsidR="00E15B25" w:rsidRPr="009453A0" w:rsidRDefault="00E15B25"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3.1</w:t>
      </w:r>
      <w:r w:rsidR="0067470D">
        <w:rPr>
          <w:rFonts w:ascii="Times New Roman" w:hAnsi="Times New Roman" w:cs="Times New Roman"/>
          <w:sz w:val="24"/>
          <w:szCs w:val="24"/>
        </w:rPr>
        <w:t>1</w:t>
      </w:r>
      <w:r w:rsidRPr="009453A0">
        <w:rPr>
          <w:rFonts w:ascii="Times New Roman" w:hAnsi="Times New Roman" w:cs="Times New Roman"/>
          <w:sz w:val="24"/>
          <w:szCs w:val="24"/>
        </w:rPr>
        <w:t>. Контролируемое лицо считается проинформированным надлежащим образом в случае, если:</w:t>
      </w:r>
    </w:p>
    <w:p w14:paraId="63551288" w14:textId="56A7C692" w:rsidR="006A231F" w:rsidRPr="009453A0" w:rsidRDefault="00E15B25" w:rsidP="00010B52">
      <w:pPr>
        <w:spacing w:after="0" w:line="240" w:lineRule="auto"/>
        <w:ind w:firstLine="709"/>
        <w:jc w:val="both"/>
        <w:rPr>
          <w:rFonts w:ascii="Times New Roman" w:hAnsi="Times New Roman" w:cs="Times New Roman"/>
          <w:sz w:val="24"/>
          <w:szCs w:val="24"/>
        </w:rPr>
      </w:pPr>
      <w:proofErr w:type="gramStart"/>
      <w:r w:rsidRPr="009453A0">
        <w:rPr>
          <w:rFonts w:ascii="Times New Roman" w:hAnsi="Times New Roman" w:cs="Times New Roman"/>
          <w:sz w:val="24"/>
          <w:szCs w:val="24"/>
        </w:rPr>
        <w:t xml:space="preserve">1) сведения предоставлены контролируемому лицу в соответствии с частью 4 статьи 21 Федерального закона от 31.07.2020 № 248-ФЗ «О государственном контроле (надзоре) и муниципальном контроле в Российской Федерации», в том числе направлены ему электронной почтой по адресу, сведения о котором представлены </w:t>
      </w:r>
      <w:r w:rsidR="00B55E2D">
        <w:rPr>
          <w:rFonts w:ascii="Times New Roman" w:hAnsi="Times New Roman" w:cs="Times New Roman"/>
          <w:sz w:val="24"/>
          <w:szCs w:val="24"/>
        </w:rPr>
        <w:t>А</w:t>
      </w:r>
      <w:r w:rsidR="007476A8">
        <w:rPr>
          <w:rFonts w:ascii="Times New Roman" w:hAnsi="Times New Roman" w:cs="Times New Roman"/>
          <w:sz w:val="24"/>
          <w:szCs w:val="24"/>
        </w:rPr>
        <w:t>дминистрации</w:t>
      </w:r>
      <w:r w:rsidR="0067470D">
        <w:rPr>
          <w:rFonts w:ascii="Times New Roman" w:hAnsi="Times New Roman" w:cs="Times New Roman"/>
          <w:sz w:val="24"/>
          <w:szCs w:val="24"/>
        </w:rPr>
        <w:t xml:space="preserve"> МО</w:t>
      </w:r>
      <w:r w:rsidR="007476A8">
        <w:rPr>
          <w:rFonts w:ascii="Times New Roman" w:hAnsi="Times New Roman" w:cs="Times New Roman"/>
          <w:sz w:val="24"/>
          <w:szCs w:val="24"/>
        </w:rPr>
        <w:t xml:space="preserve"> </w:t>
      </w:r>
      <w:r w:rsidRPr="009453A0">
        <w:rPr>
          <w:rFonts w:ascii="Times New Roman" w:hAnsi="Times New Roman" w:cs="Times New Roman"/>
          <w:sz w:val="24"/>
          <w:szCs w:val="24"/>
        </w:rPr>
        <w:t xml:space="preserve">контролируемым лицом и внесены в информационные ресурсы, информационные системы при осуществлении муниципального </w:t>
      </w:r>
      <w:r w:rsidR="006A231F" w:rsidRPr="009453A0">
        <w:rPr>
          <w:rFonts w:ascii="Times New Roman" w:hAnsi="Times New Roman" w:cs="Times New Roman"/>
          <w:sz w:val="24"/>
          <w:szCs w:val="24"/>
        </w:rPr>
        <w:t xml:space="preserve">контроля. </w:t>
      </w:r>
      <w:proofErr w:type="gramEnd"/>
    </w:p>
    <w:p w14:paraId="56B82F5E" w14:textId="434FE35F" w:rsidR="00E15B25" w:rsidRPr="009453A0" w:rsidRDefault="00E15B25"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Для целей информирования контролируемого лица </w:t>
      </w:r>
      <w:r w:rsidR="00B55E2D">
        <w:rPr>
          <w:rFonts w:ascii="Times New Roman" w:hAnsi="Times New Roman" w:cs="Times New Roman"/>
          <w:sz w:val="24"/>
          <w:szCs w:val="24"/>
        </w:rPr>
        <w:t>А</w:t>
      </w:r>
      <w:r w:rsidR="007476A8">
        <w:rPr>
          <w:rFonts w:ascii="Times New Roman" w:hAnsi="Times New Roman" w:cs="Times New Roman"/>
          <w:sz w:val="24"/>
          <w:szCs w:val="24"/>
        </w:rPr>
        <w:t>дминистрацией</w:t>
      </w:r>
      <w:r w:rsidRPr="009453A0">
        <w:rPr>
          <w:rFonts w:ascii="Times New Roman" w:hAnsi="Times New Roman" w:cs="Times New Roman"/>
          <w:sz w:val="24"/>
          <w:szCs w:val="24"/>
        </w:rPr>
        <w:t xml:space="preserve"> </w:t>
      </w:r>
      <w:r w:rsidR="0067470D">
        <w:rPr>
          <w:rFonts w:ascii="Times New Roman" w:hAnsi="Times New Roman" w:cs="Times New Roman"/>
          <w:sz w:val="24"/>
          <w:szCs w:val="24"/>
        </w:rPr>
        <w:t xml:space="preserve">МО </w:t>
      </w:r>
      <w:r w:rsidRPr="009453A0">
        <w:rPr>
          <w:rFonts w:ascii="Times New Roman" w:hAnsi="Times New Roman" w:cs="Times New Roman"/>
          <w:sz w:val="24"/>
          <w:szCs w:val="24"/>
        </w:rPr>
        <w:t>может также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14:paraId="1FA3AC30" w14:textId="77777777" w:rsidR="006A231F" w:rsidRPr="009453A0" w:rsidRDefault="00E15B25"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14:paraId="17D93646" w14:textId="2C2FDA5F"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3.1</w:t>
      </w:r>
      <w:r w:rsidR="0067470D">
        <w:rPr>
          <w:rFonts w:ascii="Times New Roman" w:hAnsi="Times New Roman" w:cs="Times New Roman"/>
          <w:sz w:val="24"/>
          <w:szCs w:val="24"/>
        </w:rPr>
        <w:t>2</w:t>
      </w:r>
      <w:r w:rsidRPr="009453A0">
        <w:rPr>
          <w:rFonts w:ascii="Times New Roman" w:hAnsi="Times New Roman" w:cs="Times New Roman"/>
          <w:sz w:val="24"/>
          <w:szCs w:val="24"/>
        </w:rPr>
        <w:t xml:space="preserve">. Срок проведения выездной проверки не может превышать 10 рабочих дней. </w:t>
      </w:r>
    </w:p>
    <w:p w14:paraId="0303C7B7" w14:textId="77777777"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4311785E" w14:textId="77777777"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10439388" w14:textId="22667124"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3.1</w:t>
      </w:r>
      <w:r w:rsidR="0067470D">
        <w:rPr>
          <w:rFonts w:ascii="Times New Roman" w:hAnsi="Times New Roman" w:cs="Times New Roman"/>
          <w:sz w:val="24"/>
          <w:szCs w:val="24"/>
        </w:rPr>
        <w:t>3</w:t>
      </w:r>
      <w:r w:rsidRPr="009453A0">
        <w:rPr>
          <w:rFonts w:ascii="Times New Roman" w:hAnsi="Times New Roman" w:cs="Times New Roman"/>
          <w:sz w:val="24"/>
          <w:szCs w:val="24"/>
        </w:rPr>
        <w:t>.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6DF1627C" w14:textId="146B1B63" w:rsidR="006D38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3.1</w:t>
      </w:r>
      <w:r w:rsidR="0067470D">
        <w:rPr>
          <w:rFonts w:ascii="Times New Roman" w:hAnsi="Times New Roman" w:cs="Times New Roman"/>
          <w:sz w:val="24"/>
          <w:szCs w:val="24"/>
        </w:rPr>
        <w:t>4</w:t>
      </w:r>
      <w:r w:rsidRPr="009453A0">
        <w:rPr>
          <w:rFonts w:ascii="Times New Roman" w:hAnsi="Times New Roman" w:cs="Times New Roman"/>
          <w:sz w:val="24"/>
          <w:szCs w:val="24"/>
        </w:rPr>
        <w:t>. К результатам контрольного мероприятия относятся</w:t>
      </w:r>
      <w:r w:rsidR="006D38A0">
        <w:rPr>
          <w:rFonts w:ascii="Times New Roman" w:hAnsi="Times New Roman" w:cs="Times New Roman"/>
          <w:sz w:val="24"/>
          <w:szCs w:val="24"/>
        </w:rPr>
        <w:t>:</w:t>
      </w:r>
    </w:p>
    <w:p w14:paraId="2419F301" w14:textId="6F67C75B" w:rsidR="006D38A0" w:rsidRDefault="006D38A0" w:rsidP="00010B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4101AA" w:rsidRPr="009453A0">
        <w:rPr>
          <w:rFonts w:ascii="Times New Roman" w:hAnsi="Times New Roman" w:cs="Times New Roman"/>
          <w:sz w:val="24"/>
          <w:szCs w:val="24"/>
        </w:rPr>
        <w:t xml:space="preserve"> оценка соблюдения контролируемым лицом обязательных требований, </w:t>
      </w:r>
    </w:p>
    <w:p w14:paraId="289C343A" w14:textId="4889E336" w:rsidR="006D38A0" w:rsidRDefault="006D38A0" w:rsidP="00010B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4101AA" w:rsidRPr="009453A0">
        <w:rPr>
          <w:rFonts w:ascii="Times New Roman" w:hAnsi="Times New Roman" w:cs="Times New Roman"/>
          <w:sz w:val="24"/>
          <w:szCs w:val="24"/>
        </w:rPr>
        <w:t xml:space="preserve">создание условий для предупреждения нарушений обязательных требований и (или) прекращения их нарушений, </w:t>
      </w:r>
    </w:p>
    <w:p w14:paraId="5EE92388" w14:textId="02860FF7" w:rsidR="006D38A0" w:rsidRDefault="006D38A0" w:rsidP="00010B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004101AA" w:rsidRPr="009453A0">
        <w:rPr>
          <w:rFonts w:ascii="Times New Roman" w:hAnsi="Times New Roman" w:cs="Times New Roman"/>
          <w:sz w:val="24"/>
          <w:szCs w:val="24"/>
        </w:rPr>
        <w:t xml:space="preserve">восстановление нарушенного положения, </w:t>
      </w:r>
    </w:p>
    <w:p w14:paraId="0B7F89AC" w14:textId="3C7208AF" w:rsidR="004101AA" w:rsidRPr="009453A0" w:rsidRDefault="006D38A0" w:rsidP="00010B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004101AA" w:rsidRPr="009453A0">
        <w:rPr>
          <w:rFonts w:ascii="Times New Roman" w:hAnsi="Times New Roman" w:cs="Times New Roman"/>
          <w:sz w:val="24"/>
          <w:szCs w:val="24"/>
        </w:rPr>
        <w:t xml:space="preserve">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B55E2D">
        <w:rPr>
          <w:rFonts w:ascii="Times New Roman" w:hAnsi="Times New Roman" w:cs="Times New Roman"/>
          <w:sz w:val="24"/>
          <w:szCs w:val="24"/>
        </w:rPr>
        <w:t>А</w:t>
      </w:r>
      <w:r w:rsidR="004101AA" w:rsidRPr="009453A0">
        <w:rPr>
          <w:rFonts w:ascii="Times New Roman" w:hAnsi="Times New Roman" w:cs="Times New Roman"/>
          <w:sz w:val="24"/>
          <w:szCs w:val="24"/>
        </w:rPr>
        <w:t xml:space="preserve">дминистрацией </w:t>
      </w:r>
      <w:r w:rsidR="0067470D">
        <w:rPr>
          <w:rFonts w:ascii="Times New Roman" w:hAnsi="Times New Roman" w:cs="Times New Roman"/>
          <w:sz w:val="24"/>
          <w:szCs w:val="24"/>
        </w:rPr>
        <w:t xml:space="preserve">МО </w:t>
      </w:r>
      <w:r w:rsidR="004101AA" w:rsidRPr="009453A0">
        <w:rPr>
          <w:rFonts w:ascii="Times New Roman" w:hAnsi="Times New Roman" w:cs="Times New Roman"/>
          <w:sz w:val="24"/>
          <w:szCs w:val="24"/>
        </w:rPr>
        <w:t xml:space="preserve">мер, предусмотренных частью 2 статьи 90 Федерального закона </w:t>
      </w:r>
      <w:r w:rsidR="00B55E2D">
        <w:rPr>
          <w:rFonts w:ascii="Times New Roman" w:hAnsi="Times New Roman" w:cs="Times New Roman"/>
          <w:sz w:val="24"/>
          <w:szCs w:val="24"/>
        </w:rPr>
        <w:t xml:space="preserve">          </w:t>
      </w:r>
      <w:r w:rsidR="004101AA" w:rsidRPr="009453A0">
        <w:rPr>
          <w:rFonts w:ascii="Times New Roman" w:hAnsi="Times New Roman" w:cs="Times New Roman"/>
          <w:sz w:val="24"/>
          <w:szCs w:val="24"/>
        </w:rPr>
        <w:t>от 31.07.2020 № 248-ФЗ «О государственном контроле (надзоре) и муниципальном контроле в Российской Федерации».</w:t>
      </w:r>
    </w:p>
    <w:p w14:paraId="36D146FA" w14:textId="4E21EEB1"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3.1</w:t>
      </w:r>
      <w:r w:rsidR="0067470D">
        <w:rPr>
          <w:rFonts w:ascii="Times New Roman" w:hAnsi="Times New Roman" w:cs="Times New Roman"/>
          <w:sz w:val="24"/>
          <w:szCs w:val="24"/>
        </w:rPr>
        <w:t>5</w:t>
      </w:r>
      <w:r w:rsidRPr="009453A0">
        <w:rPr>
          <w:rFonts w:ascii="Times New Roman" w:hAnsi="Times New Roman" w:cs="Times New Roman"/>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w:t>
      </w:r>
      <w:r w:rsidR="006A231F" w:rsidRPr="009453A0">
        <w:rPr>
          <w:rFonts w:ascii="Times New Roman" w:hAnsi="Times New Roman" w:cs="Times New Roman"/>
          <w:sz w:val="24"/>
          <w:szCs w:val="24"/>
        </w:rPr>
        <w:t>,</w:t>
      </w:r>
      <w:r w:rsidRPr="009453A0">
        <w:rPr>
          <w:rFonts w:ascii="Times New Roman" w:hAnsi="Times New Roman" w:cs="Times New Roman"/>
          <w:sz w:val="24"/>
          <w:szCs w:val="24"/>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w:t>
      </w:r>
    </w:p>
    <w:p w14:paraId="3A92DC53" w14:textId="34D4A4EF"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5CC823B0" w14:textId="5950761E" w:rsidR="006A231F" w:rsidRPr="009453A0" w:rsidRDefault="006A231F"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2F1B2C1A" w14:textId="486CEF94"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3.1</w:t>
      </w:r>
      <w:r w:rsidR="0067470D">
        <w:rPr>
          <w:rFonts w:ascii="Times New Roman" w:hAnsi="Times New Roman" w:cs="Times New Roman"/>
          <w:sz w:val="24"/>
          <w:szCs w:val="24"/>
        </w:rPr>
        <w:t>6</w:t>
      </w:r>
      <w:r w:rsidRPr="009453A0">
        <w:rPr>
          <w:rFonts w:ascii="Times New Roman" w:hAnsi="Times New Roman" w:cs="Times New Roman"/>
          <w:sz w:val="24"/>
          <w:szCs w:val="24"/>
        </w:rPr>
        <w:t>. Информация о контрольных мероприятиях размещается в Едином реестре контрольных (надзорных) мероприятий.</w:t>
      </w:r>
    </w:p>
    <w:p w14:paraId="4077B404" w14:textId="431C126A"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3.1</w:t>
      </w:r>
      <w:r w:rsidR="0067470D">
        <w:rPr>
          <w:rFonts w:ascii="Times New Roman" w:hAnsi="Times New Roman" w:cs="Times New Roman"/>
          <w:sz w:val="24"/>
          <w:szCs w:val="24"/>
        </w:rPr>
        <w:t>7</w:t>
      </w:r>
      <w:r w:rsidRPr="009453A0">
        <w:rPr>
          <w:rFonts w:ascii="Times New Roman" w:hAnsi="Times New Roman" w:cs="Times New Roman"/>
          <w:sz w:val="24"/>
          <w:szCs w:val="24"/>
        </w:rPr>
        <w:t>. Информирование контролируемых лиц о совершаемых должностными лицами, уполномоченными осуществлять муниципальный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6E83DA39" w14:textId="617A0FB9" w:rsidR="006D38A0" w:rsidRDefault="006D38A0" w:rsidP="00010B52">
      <w:pPr>
        <w:spacing w:after="0" w:line="240" w:lineRule="auto"/>
        <w:ind w:firstLine="709"/>
        <w:jc w:val="both"/>
        <w:rPr>
          <w:rFonts w:ascii="Times New Roman" w:hAnsi="Times New Roman" w:cs="Times New Roman"/>
          <w:sz w:val="24"/>
          <w:szCs w:val="24"/>
        </w:rPr>
      </w:pPr>
      <w:proofErr w:type="gramStart"/>
      <w:r w:rsidRPr="006D38A0">
        <w:rPr>
          <w:rFonts w:ascii="Times New Roman" w:hAnsi="Times New Roman" w:cs="Times New Roman"/>
          <w:sz w:val="24"/>
          <w:szCs w:val="24"/>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действиях и принимаемых решениях, направление документов и сведений контролируемому лицу </w:t>
      </w:r>
      <w:r w:rsidR="00B55E2D">
        <w:rPr>
          <w:rFonts w:ascii="Times New Roman" w:hAnsi="Times New Roman" w:cs="Times New Roman"/>
          <w:sz w:val="24"/>
          <w:szCs w:val="24"/>
        </w:rPr>
        <w:t>А</w:t>
      </w:r>
      <w:r w:rsidRPr="006D38A0">
        <w:rPr>
          <w:rFonts w:ascii="Times New Roman" w:hAnsi="Times New Roman" w:cs="Times New Roman"/>
          <w:sz w:val="24"/>
          <w:szCs w:val="24"/>
        </w:rPr>
        <w:t xml:space="preserve">дминистрацией </w:t>
      </w:r>
      <w:r w:rsidR="0067470D">
        <w:rPr>
          <w:rFonts w:ascii="Times New Roman" w:hAnsi="Times New Roman" w:cs="Times New Roman"/>
          <w:sz w:val="24"/>
          <w:szCs w:val="24"/>
        </w:rPr>
        <w:t xml:space="preserve">МО </w:t>
      </w:r>
      <w:r w:rsidRPr="006D38A0">
        <w:rPr>
          <w:rFonts w:ascii="Times New Roman" w:hAnsi="Times New Roman" w:cs="Times New Roman"/>
          <w:sz w:val="24"/>
          <w:szCs w:val="24"/>
        </w:rPr>
        <w:t>могут осуществляться, в том числе, на бумажном носителе с использованием почтовой связи</w:t>
      </w:r>
      <w:r>
        <w:rPr>
          <w:rFonts w:ascii="Times New Roman" w:hAnsi="Times New Roman" w:cs="Times New Roman"/>
          <w:sz w:val="24"/>
          <w:szCs w:val="24"/>
        </w:rPr>
        <w:t>,</w:t>
      </w:r>
      <w:r w:rsidRPr="006D38A0">
        <w:rPr>
          <w:rFonts w:ascii="Times New Roman" w:hAnsi="Times New Roman" w:cs="Times New Roman"/>
          <w:sz w:val="24"/>
          <w:szCs w:val="24"/>
        </w:rPr>
        <w:t xml:space="preserve"> в случае невозможности информирования контролируемого лица в электронной форме, либо по запросу контролируемого лица.</w:t>
      </w:r>
      <w:proofErr w:type="gramEnd"/>
    </w:p>
    <w:p w14:paraId="4B41DDBC" w14:textId="6028FFDA"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w:t>
      </w:r>
      <w:r w:rsidR="006A231F" w:rsidRPr="009453A0">
        <w:rPr>
          <w:rFonts w:ascii="Times New Roman" w:hAnsi="Times New Roman" w:cs="Times New Roman"/>
          <w:sz w:val="24"/>
          <w:szCs w:val="24"/>
        </w:rPr>
        <w:t xml:space="preserve"> </w:t>
      </w:r>
      <w:r w:rsidRPr="009453A0">
        <w:rPr>
          <w:rFonts w:ascii="Times New Roman" w:hAnsi="Times New Roman" w:cs="Times New Roman"/>
          <w:sz w:val="24"/>
          <w:szCs w:val="24"/>
        </w:rPr>
        <w:t xml:space="preserve">контроль, действиях и принимаемых решениях путем направления ему документов на бумажном носителе в случае направления им в адрес </w:t>
      </w:r>
      <w:r w:rsidR="00B55E2D">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дминистрации </w:t>
      </w:r>
      <w:r w:rsidR="0067470D">
        <w:rPr>
          <w:rFonts w:ascii="Times New Roman" w:hAnsi="Times New Roman" w:cs="Times New Roman"/>
          <w:sz w:val="24"/>
          <w:szCs w:val="24"/>
        </w:rPr>
        <w:t xml:space="preserve">МО </w:t>
      </w:r>
      <w:r w:rsidRPr="009453A0">
        <w:rPr>
          <w:rFonts w:ascii="Times New Roman" w:hAnsi="Times New Roman" w:cs="Times New Roman"/>
          <w:sz w:val="24"/>
          <w:szCs w:val="24"/>
        </w:rPr>
        <w:t xml:space="preserve">уведомления о необходимости получения документов на бумажном носителе либо отсутствия у </w:t>
      </w:r>
      <w:r w:rsidR="00B55E2D">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дминистрации </w:t>
      </w:r>
      <w:r w:rsidR="0067470D">
        <w:rPr>
          <w:rFonts w:ascii="Times New Roman" w:hAnsi="Times New Roman" w:cs="Times New Roman"/>
          <w:sz w:val="24"/>
          <w:szCs w:val="24"/>
        </w:rPr>
        <w:t xml:space="preserve">МО </w:t>
      </w:r>
      <w:proofErr w:type="gramStart"/>
      <w:r w:rsidRPr="009453A0">
        <w:rPr>
          <w:rFonts w:ascii="Times New Roman" w:hAnsi="Times New Roman" w:cs="Times New Roman"/>
          <w:sz w:val="24"/>
          <w:szCs w:val="24"/>
        </w:rPr>
        <w:t>сведений</w:t>
      </w:r>
      <w:proofErr w:type="gramEnd"/>
      <w:r w:rsidRPr="009453A0">
        <w:rPr>
          <w:rFonts w:ascii="Times New Roman" w:hAnsi="Times New Roman" w:cs="Times New Roman"/>
          <w:sz w:val="24"/>
          <w:szCs w:val="24"/>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9453A0">
        <w:rPr>
          <w:rFonts w:ascii="Times New Roman" w:hAnsi="Times New Roman" w:cs="Times New Roman"/>
          <w:sz w:val="24"/>
          <w:szCs w:val="24"/>
        </w:rPr>
        <w:t>ии и ау</w:t>
      </w:r>
      <w:proofErr w:type="gramEnd"/>
      <w:r w:rsidRPr="009453A0">
        <w:rPr>
          <w:rFonts w:ascii="Times New Roman" w:hAnsi="Times New Roman" w:cs="Times New Roman"/>
          <w:sz w:val="24"/>
          <w:szCs w:val="24"/>
        </w:rPr>
        <w:t xml:space="preserve">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w:t>
      </w:r>
      <w:r w:rsidR="00B55E2D">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дминистрации </w:t>
      </w:r>
      <w:r w:rsidR="0067470D">
        <w:rPr>
          <w:rFonts w:ascii="Times New Roman" w:hAnsi="Times New Roman" w:cs="Times New Roman"/>
          <w:sz w:val="24"/>
          <w:szCs w:val="24"/>
        </w:rPr>
        <w:t xml:space="preserve">МО </w:t>
      </w:r>
      <w:r w:rsidRPr="009453A0">
        <w:rPr>
          <w:rFonts w:ascii="Times New Roman" w:hAnsi="Times New Roman" w:cs="Times New Roman"/>
          <w:sz w:val="24"/>
          <w:szCs w:val="24"/>
        </w:rPr>
        <w:t>документы на бумажном носителе.</w:t>
      </w:r>
    </w:p>
    <w:p w14:paraId="2C15885C" w14:textId="108D1898"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w:t>
      </w:r>
      <w:r w:rsidR="00B038C6">
        <w:rPr>
          <w:rFonts w:ascii="Times New Roman" w:hAnsi="Times New Roman" w:cs="Times New Roman"/>
          <w:sz w:val="24"/>
          <w:szCs w:val="24"/>
        </w:rPr>
        <w:t>1</w:t>
      </w:r>
      <w:r w:rsidR="0067470D">
        <w:rPr>
          <w:rFonts w:ascii="Times New Roman" w:hAnsi="Times New Roman" w:cs="Times New Roman"/>
          <w:sz w:val="24"/>
          <w:szCs w:val="24"/>
        </w:rPr>
        <w:t>8</w:t>
      </w:r>
      <w:r w:rsidRPr="009453A0">
        <w:rPr>
          <w:rFonts w:ascii="Times New Roman" w:hAnsi="Times New Roman" w:cs="Times New Roman"/>
          <w:sz w:val="24"/>
          <w:szCs w:val="24"/>
        </w:rPr>
        <w:t>. В случае несогласия с фактами и выводами, изложенными в акте, контролируемое лицо вправе направить жалобу в порядке, предусмотренном стать</w:t>
      </w:r>
      <w:r w:rsidR="00651BCE" w:rsidRPr="009453A0">
        <w:rPr>
          <w:rFonts w:ascii="Times New Roman" w:hAnsi="Times New Roman" w:cs="Times New Roman"/>
          <w:sz w:val="24"/>
          <w:szCs w:val="24"/>
        </w:rPr>
        <w:t>ёй</w:t>
      </w:r>
      <w:r w:rsidRPr="009453A0">
        <w:rPr>
          <w:rFonts w:ascii="Times New Roman" w:hAnsi="Times New Roman" w:cs="Times New Roman"/>
          <w:sz w:val="24"/>
          <w:szCs w:val="24"/>
        </w:rPr>
        <w:t xml:space="preserve"> 39 Федерального закона от 31.07.2020 № 248-ФЗ «О государственном контроле (надзоре) и муниципальном контроле в Российской Федерации».</w:t>
      </w:r>
    </w:p>
    <w:p w14:paraId="511CF981" w14:textId="57D5B8FA"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w:t>
      </w:r>
      <w:r w:rsidR="0067470D">
        <w:rPr>
          <w:rFonts w:ascii="Times New Roman" w:hAnsi="Times New Roman" w:cs="Times New Roman"/>
          <w:sz w:val="24"/>
          <w:szCs w:val="24"/>
        </w:rPr>
        <w:t>19</w:t>
      </w:r>
      <w:r w:rsidRPr="009453A0">
        <w:rPr>
          <w:rFonts w:ascii="Times New Roman" w:hAnsi="Times New Roman" w:cs="Times New Roman"/>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5F9C99A9" w14:textId="01EC2D0D"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3.2</w:t>
      </w:r>
      <w:r w:rsidR="0067470D">
        <w:rPr>
          <w:rFonts w:ascii="Times New Roman" w:hAnsi="Times New Roman" w:cs="Times New Roman"/>
          <w:sz w:val="24"/>
          <w:szCs w:val="24"/>
        </w:rPr>
        <w:t>0</w:t>
      </w:r>
      <w:r w:rsidRPr="009453A0">
        <w:rPr>
          <w:rFonts w:ascii="Times New Roman" w:hAnsi="Times New Roman" w:cs="Times New Roman"/>
          <w:sz w:val="24"/>
          <w:szCs w:val="24"/>
        </w:rPr>
        <w:t xml:space="preserve">. В случае выявления при проведении контрольного мероприятия нарушений обязательных требований контролируемым лицом </w:t>
      </w:r>
      <w:r w:rsidR="00B55E2D">
        <w:rPr>
          <w:rFonts w:ascii="Times New Roman" w:hAnsi="Times New Roman" w:cs="Times New Roman"/>
          <w:sz w:val="24"/>
          <w:szCs w:val="24"/>
        </w:rPr>
        <w:t>А</w:t>
      </w:r>
      <w:r w:rsidRPr="009453A0">
        <w:rPr>
          <w:rFonts w:ascii="Times New Roman" w:hAnsi="Times New Roman" w:cs="Times New Roman"/>
          <w:sz w:val="24"/>
          <w:szCs w:val="24"/>
        </w:rPr>
        <w:t xml:space="preserve">дминистрация </w:t>
      </w:r>
      <w:r w:rsidR="0067470D">
        <w:rPr>
          <w:rFonts w:ascii="Times New Roman" w:hAnsi="Times New Roman" w:cs="Times New Roman"/>
          <w:sz w:val="24"/>
          <w:szCs w:val="24"/>
        </w:rPr>
        <w:t xml:space="preserve">МО </w:t>
      </w:r>
      <w:r w:rsidRPr="009453A0">
        <w:rPr>
          <w:rFonts w:ascii="Times New Roman" w:hAnsi="Times New Roman" w:cs="Times New Roman"/>
          <w:sz w:val="24"/>
          <w:szCs w:val="24"/>
        </w:rPr>
        <w:t>(должностное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15BFD365" w14:textId="6E4A3690"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B1D8BDA" w14:textId="32AAF03A"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w:t>
      </w:r>
      <w:r w:rsidR="00797232" w:rsidRPr="009453A0">
        <w:rPr>
          <w:rFonts w:ascii="Times New Roman" w:hAnsi="Times New Roman" w:cs="Times New Roman"/>
          <w:sz w:val="24"/>
          <w:szCs w:val="24"/>
        </w:rPr>
        <w:t xml:space="preserve"> </w:t>
      </w:r>
      <w:r w:rsidRPr="009453A0">
        <w:rPr>
          <w:rFonts w:ascii="Times New Roman" w:hAnsi="Times New Roman" w:cs="Times New Roman"/>
          <w:sz w:val="24"/>
          <w:szCs w:val="24"/>
        </w:rPr>
        <w:t>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w:t>
      </w:r>
      <w:r w:rsidR="00797232" w:rsidRPr="009453A0">
        <w:rPr>
          <w:rFonts w:ascii="Times New Roman" w:hAnsi="Times New Roman" w:cs="Times New Roman"/>
          <w:sz w:val="24"/>
          <w:szCs w:val="24"/>
        </w:rPr>
        <w:t xml:space="preserve"> </w:t>
      </w:r>
      <w:r w:rsidRPr="009453A0">
        <w:rPr>
          <w:rFonts w:ascii="Times New Roman" w:hAnsi="Times New Roman" w:cs="Times New Roman"/>
          <w:sz w:val="24"/>
          <w:szCs w:val="24"/>
        </w:rPr>
        <w:t>и иных подобных объектов, оказываемые услуги</w:t>
      </w:r>
      <w:r w:rsidR="006D38A0">
        <w:rPr>
          <w:rFonts w:ascii="Times New Roman" w:hAnsi="Times New Roman" w:cs="Times New Roman"/>
          <w:sz w:val="24"/>
          <w:szCs w:val="24"/>
        </w:rPr>
        <w:t>,</w:t>
      </w:r>
      <w:r w:rsidRPr="009453A0">
        <w:rPr>
          <w:rFonts w:ascii="Times New Roman" w:hAnsi="Times New Roman" w:cs="Times New Roman"/>
          <w:sz w:val="24"/>
          <w:szCs w:val="24"/>
        </w:rPr>
        <w:t xml:space="preserve"> представляет непосредственную угрозу причинения вреда (ущерба) охраняемым законом ценностям или что такой вред (ущерб) причинен;</w:t>
      </w:r>
    </w:p>
    <w:p w14:paraId="378B12F2" w14:textId="1096037A"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w:t>
      </w:r>
      <w:r w:rsidR="006D38A0">
        <w:rPr>
          <w:rFonts w:ascii="Times New Roman" w:hAnsi="Times New Roman" w:cs="Times New Roman"/>
          <w:sz w:val="24"/>
          <w:szCs w:val="24"/>
        </w:rPr>
        <w:t>,</w:t>
      </w:r>
      <w:r w:rsidRPr="009453A0">
        <w:rPr>
          <w:rFonts w:ascii="Times New Roman" w:hAnsi="Times New Roman" w:cs="Times New Roman"/>
          <w:sz w:val="24"/>
          <w:szCs w:val="24"/>
        </w:rPr>
        <w:t xml:space="preserve"> в соответствии со своей компетенцией</w:t>
      </w:r>
      <w:r w:rsidR="006D38A0">
        <w:rPr>
          <w:rFonts w:ascii="Times New Roman" w:hAnsi="Times New Roman" w:cs="Times New Roman"/>
          <w:sz w:val="24"/>
          <w:szCs w:val="24"/>
        </w:rPr>
        <w:t>,</w:t>
      </w:r>
      <w:r w:rsidRPr="009453A0">
        <w:rPr>
          <w:rFonts w:ascii="Times New Roman" w:hAnsi="Times New Roman" w:cs="Times New Roman"/>
          <w:sz w:val="24"/>
          <w:szCs w:val="24"/>
        </w:rPr>
        <w:t xml:space="preserve"> или при наличии соответствующих полномочий принять меры по привлечению виновных лиц к установленной законом ответственности;</w:t>
      </w:r>
    </w:p>
    <w:p w14:paraId="6D62A55A" w14:textId="77777777"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7C6E6CEC" w14:textId="77777777"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3355840F" w14:textId="14CA29F6"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3.2</w:t>
      </w:r>
      <w:r w:rsidR="0067470D">
        <w:rPr>
          <w:rFonts w:ascii="Times New Roman" w:hAnsi="Times New Roman" w:cs="Times New Roman"/>
          <w:sz w:val="24"/>
          <w:szCs w:val="24"/>
        </w:rPr>
        <w:t>1</w:t>
      </w:r>
      <w:r w:rsidRPr="009453A0">
        <w:rPr>
          <w:rFonts w:ascii="Times New Roman" w:hAnsi="Times New Roman" w:cs="Times New Roman"/>
          <w:sz w:val="24"/>
          <w:szCs w:val="24"/>
        </w:rPr>
        <w:t>. 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Удмуртской Республики, органами местного самоуправления, правоохранительными органами, организациями и гражданами.</w:t>
      </w:r>
    </w:p>
    <w:p w14:paraId="72B803B2" w14:textId="47FFBD09"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w:t>
      </w:r>
      <w:r w:rsidR="00797232" w:rsidRPr="009453A0">
        <w:rPr>
          <w:rFonts w:ascii="Times New Roman" w:hAnsi="Times New Roman" w:cs="Times New Roman"/>
          <w:sz w:val="24"/>
          <w:szCs w:val="24"/>
        </w:rPr>
        <w:t xml:space="preserve">муниципальный </w:t>
      </w:r>
      <w:r w:rsidRPr="009453A0">
        <w:rPr>
          <w:rFonts w:ascii="Times New Roman" w:hAnsi="Times New Roman" w:cs="Times New Roman"/>
          <w:sz w:val="24"/>
          <w:szCs w:val="24"/>
        </w:rPr>
        <w:t>контроль, направляют копию указанного акта в орган власти, уполномоченный на привлечение к соответствующей ответственности.</w:t>
      </w:r>
    </w:p>
    <w:p w14:paraId="1872B21C"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0327AC20" w14:textId="79572F59" w:rsidR="004101AA" w:rsidRPr="009453A0" w:rsidRDefault="00604A17" w:rsidP="00604A17">
      <w:pPr>
        <w:spacing w:after="0" w:line="240" w:lineRule="auto"/>
        <w:ind w:firstLine="567"/>
        <w:jc w:val="center"/>
        <w:rPr>
          <w:rFonts w:ascii="Times New Roman" w:hAnsi="Times New Roman" w:cs="Times New Roman"/>
          <w:b/>
          <w:sz w:val="24"/>
          <w:szCs w:val="24"/>
        </w:rPr>
      </w:pPr>
      <w:r w:rsidRPr="009453A0">
        <w:rPr>
          <w:rFonts w:ascii="Times New Roman" w:hAnsi="Times New Roman" w:cs="Times New Roman"/>
          <w:b/>
          <w:sz w:val="24"/>
          <w:szCs w:val="24"/>
        </w:rPr>
        <w:t xml:space="preserve">4. </w:t>
      </w:r>
      <w:r w:rsidR="004101AA" w:rsidRPr="009453A0">
        <w:rPr>
          <w:rFonts w:ascii="Times New Roman" w:hAnsi="Times New Roman" w:cs="Times New Roman"/>
          <w:b/>
          <w:sz w:val="24"/>
          <w:szCs w:val="24"/>
        </w:rPr>
        <w:t>Обжалование решений, действий (бездействия) должностных лиц, уполномоченных осуществлять муниципальный жилищный контроль</w:t>
      </w:r>
    </w:p>
    <w:p w14:paraId="2402F3D6"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205112AB" w14:textId="40B2B5D8" w:rsidR="004101AA" w:rsidRPr="009453A0" w:rsidRDefault="004101AA" w:rsidP="004101AA">
      <w:pPr>
        <w:spacing w:after="0" w:line="240" w:lineRule="auto"/>
        <w:ind w:firstLine="567"/>
        <w:jc w:val="both"/>
        <w:rPr>
          <w:rFonts w:ascii="Times New Roman" w:hAnsi="Times New Roman" w:cs="Times New Roman"/>
          <w:sz w:val="24"/>
          <w:szCs w:val="24"/>
        </w:rPr>
      </w:pPr>
      <w:r w:rsidRPr="009453A0">
        <w:rPr>
          <w:rFonts w:ascii="Times New Roman" w:hAnsi="Times New Roman" w:cs="Times New Roman"/>
          <w:sz w:val="24"/>
          <w:szCs w:val="24"/>
        </w:rPr>
        <w:t>4.</w:t>
      </w:r>
      <w:r w:rsidR="00E815DA" w:rsidRPr="009453A0">
        <w:rPr>
          <w:rFonts w:ascii="Times New Roman" w:hAnsi="Times New Roman" w:cs="Times New Roman"/>
          <w:sz w:val="24"/>
          <w:szCs w:val="24"/>
        </w:rPr>
        <w:t>1.</w:t>
      </w:r>
      <w:r w:rsidRPr="009453A0">
        <w:rPr>
          <w:rFonts w:ascii="Times New Roman" w:hAnsi="Times New Roman" w:cs="Times New Roman"/>
          <w:sz w:val="24"/>
          <w:szCs w:val="24"/>
        </w:rPr>
        <w:t xml:space="preserve"> Досудебный порядок подачи жалобы при осуществлении муниципального жилищного контроля на территории муниципального образования </w:t>
      </w:r>
      <w:r w:rsidR="006D38A0" w:rsidRPr="006D38A0">
        <w:rPr>
          <w:rFonts w:ascii="Times New Roman" w:hAnsi="Times New Roman" w:cs="Times New Roman"/>
          <w:sz w:val="24"/>
          <w:szCs w:val="24"/>
        </w:rPr>
        <w:t>«Муниципальный округ Завьяловский район Удмуртской Республики»</w:t>
      </w:r>
      <w:r w:rsidR="006D38A0">
        <w:rPr>
          <w:rFonts w:ascii="Times New Roman" w:hAnsi="Times New Roman" w:cs="Times New Roman"/>
          <w:sz w:val="24"/>
          <w:szCs w:val="24"/>
        </w:rPr>
        <w:t xml:space="preserve"> </w:t>
      </w:r>
      <w:r w:rsidRPr="009453A0">
        <w:rPr>
          <w:rFonts w:ascii="Times New Roman" w:hAnsi="Times New Roman" w:cs="Times New Roman"/>
          <w:sz w:val="24"/>
          <w:szCs w:val="24"/>
        </w:rPr>
        <w:t>не при</w:t>
      </w:r>
      <w:r w:rsidR="00797232" w:rsidRPr="009453A0">
        <w:rPr>
          <w:rFonts w:ascii="Times New Roman" w:hAnsi="Times New Roman" w:cs="Times New Roman"/>
          <w:sz w:val="24"/>
          <w:szCs w:val="24"/>
        </w:rPr>
        <w:t>меняе</w:t>
      </w:r>
      <w:r w:rsidRPr="009453A0">
        <w:rPr>
          <w:rFonts w:ascii="Times New Roman" w:hAnsi="Times New Roman" w:cs="Times New Roman"/>
          <w:sz w:val="24"/>
          <w:szCs w:val="24"/>
        </w:rPr>
        <w:t>тся.</w:t>
      </w:r>
    </w:p>
    <w:p w14:paraId="6145DDE5"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505E87BC" w14:textId="382B63A8" w:rsidR="004101AA" w:rsidRPr="009453A0" w:rsidRDefault="004101AA" w:rsidP="00604A17">
      <w:pPr>
        <w:spacing w:after="0" w:line="240" w:lineRule="auto"/>
        <w:ind w:firstLine="567"/>
        <w:jc w:val="center"/>
        <w:rPr>
          <w:rFonts w:ascii="Times New Roman" w:hAnsi="Times New Roman" w:cs="Times New Roman"/>
          <w:b/>
          <w:sz w:val="24"/>
          <w:szCs w:val="24"/>
        </w:rPr>
      </w:pPr>
      <w:r w:rsidRPr="009453A0">
        <w:rPr>
          <w:rFonts w:ascii="Times New Roman" w:hAnsi="Times New Roman" w:cs="Times New Roman"/>
          <w:b/>
          <w:sz w:val="24"/>
          <w:szCs w:val="24"/>
        </w:rPr>
        <w:t>5. Ключевые показатели муниципального жилищного контроля</w:t>
      </w:r>
    </w:p>
    <w:p w14:paraId="558A2690" w14:textId="77777777" w:rsidR="004101AA" w:rsidRPr="009453A0" w:rsidRDefault="004101AA" w:rsidP="00604A17">
      <w:pPr>
        <w:spacing w:after="0" w:line="240" w:lineRule="auto"/>
        <w:ind w:firstLine="567"/>
        <w:jc w:val="center"/>
        <w:rPr>
          <w:rFonts w:ascii="Times New Roman" w:hAnsi="Times New Roman" w:cs="Times New Roman"/>
          <w:b/>
          <w:sz w:val="24"/>
          <w:szCs w:val="24"/>
        </w:rPr>
      </w:pPr>
      <w:r w:rsidRPr="009453A0">
        <w:rPr>
          <w:rFonts w:ascii="Times New Roman" w:hAnsi="Times New Roman" w:cs="Times New Roman"/>
          <w:b/>
          <w:sz w:val="24"/>
          <w:szCs w:val="24"/>
        </w:rPr>
        <w:t>и их целевые значения</w:t>
      </w:r>
    </w:p>
    <w:p w14:paraId="2FF65867"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18AA2516" w14:textId="768CC474"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w:t>
      </w:r>
      <w:r w:rsidR="00B802E3">
        <w:rPr>
          <w:rFonts w:ascii="Times New Roman" w:hAnsi="Times New Roman" w:cs="Times New Roman"/>
          <w:sz w:val="24"/>
          <w:szCs w:val="24"/>
        </w:rPr>
        <w:t xml:space="preserve">            </w:t>
      </w:r>
      <w:r w:rsidRPr="009453A0">
        <w:rPr>
          <w:rFonts w:ascii="Times New Roman" w:hAnsi="Times New Roman" w:cs="Times New Roman"/>
          <w:sz w:val="24"/>
          <w:szCs w:val="24"/>
        </w:rPr>
        <w:t xml:space="preserve">от 31.07.2020 № 248-ФЗ «О государственном контроле (надзоре) и муниципальном контроле в Российской Федерации». </w:t>
      </w:r>
    </w:p>
    <w:p w14:paraId="525D8346" w14:textId="752B2B00"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5.2. Ключевые показатели </w:t>
      </w:r>
      <w:r w:rsidR="00B77E95" w:rsidRPr="009453A0">
        <w:rPr>
          <w:rFonts w:ascii="Times New Roman" w:hAnsi="Times New Roman" w:cs="Times New Roman"/>
          <w:sz w:val="24"/>
          <w:szCs w:val="24"/>
        </w:rPr>
        <w:t>результативности и эффективности</w:t>
      </w:r>
      <w:r w:rsidR="00B77E95" w:rsidRPr="009453A0">
        <w:t xml:space="preserve"> </w:t>
      </w:r>
      <w:r w:rsidR="00B77E95" w:rsidRPr="009453A0">
        <w:rPr>
          <w:rFonts w:ascii="Times New Roman" w:hAnsi="Times New Roman" w:cs="Times New Roman"/>
          <w:sz w:val="24"/>
          <w:szCs w:val="24"/>
        </w:rPr>
        <w:t xml:space="preserve">муниципального жилищного контроля и их целевые значения установлены Приложением 2 </w:t>
      </w:r>
      <w:r w:rsidRPr="009453A0">
        <w:rPr>
          <w:rFonts w:ascii="Times New Roman" w:hAnsi="Times New Roman" w:cs="Times New Roman"/>
          <w:sz w:val="24"/>
          <w:szCs w:val="24"/>
        </w:rPr>
        <w:t>к настоящему Положению.</w:t>
      </w:r>
    </w:p>
    <w:p w14:paraId="657162EC" w14:textId="4E9CA935" w:rsidR="00B77E95" w:rsidRPr="009453A0" w:rsidRDefault="00B77E95"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5.3. Индикативные показатели результативности и эффективности муниципального жилищного контроля и их целевые значения установлены Приложением 3 к настоящему Положению.</w:t>
      </w:r>
    </w:p>
    <w:p w14:paraId="6881FCCD"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5DCC45A6"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0098D0D8"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0190924A"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2248CD9E"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5E04F63B"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7F672017"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32471508"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6BFEA55A" w14:textId="0E6E99CD" w:rsidR="004101AA" w:rsidRDefault="004101AA" w:rsidP="004101AA">
      <w:pPr>
        <w:spacing w:after="0" w:line="240" w:lineRule="auto"/>
        <w:ind w:firstLine="567"/>
        <w:jc w:val="both"/>
        <w:rPr>
          <w:rFonts w:ascii="Times New Roman" w:hAnsi="Times New Roman" w:cs="Times New Roman"/>
          <w:sz w:val="24"/>
          <w:szCs w:val="24"/>
        </w:rPr>
      </w:pPr>
    </w:p>
    <w:p w14:paraId="440F1208" w14:textId="11339E77" w:rsidR="00422177" w:rsidRDefault="00422177" w:rsidP="004101AA">
      <w:pPr>
        <w:spacing w:after="0" w:line="240" w:lineRule="auto"/>
        <w:ind w:firstLine="567"/>
        <w:jc w:val="both"/>
        <w:rPr>
          <w:rFonts w:ascii="Times New Roman" w:hAnsi="Times New Roman" w:cs="Times New Roman"/>
          <w:sz w:val="24"/>
          <w:szCs w:val="24"/>
        </w:rPr>
      </w:pPr>
    </w:p>
    <w:p w14:paraId="045301BE" w14:textId="77777777" w:rsidR="00422177" w:rsidRPr="009453A0" w:rsidRDefault="00422177" w:rsidP="004101AA">
      <w:pPr>
        <w:spacing w:after="0" w:line="240" w:lineRule="auto"/>
        <w:ind w:firstLine="567"/>
        <w:jc w:val="both"/>
        <w:rPr>
          <w:rFonts w:ascii="Times New Roman" w:hAnsi="Times New Roman" w:cs="Times New Roman"/>
          <w:sz w:val="24"/>
          <w:szCs w:val="24"/>
        </w:rPr>
      </w:pPr>
    </w:p>
    <w:p w14:paraId="231A588C" w14:textId="635108D7" w:rsidR="004101AA" w:rsidRDefault="004101AA" w:rsidP="004101AA">
      <w:pPr>
        <w:spacing w:after="0" w:line="240" w:lineRule="auto"/>
        <w:ind w:firstLine="567"/>
        <w:jc w:val="both"/>
        <w:rPr>
          <w:rFonts w:ascii="Times New Roman" w:hAnsi="Times New Roman" w:cs="Times New Roman"/>
          <w:sz w:val="24"/>
          <w:szCs w:val="24"/>
        </w:rPr>
      </w:pPr>
    </w:p>
    <w:p w14:paraId="36CD09FB" w14:textId="7304AEE8" w:rsidR="00FA373A" w:rsidRDefault="00FA373A" w:rsidP="004101AA">
      <w:pPr>
        <w:spacing w:after="0" w:line="240" w:lineRule="auto"/>
        <w:ind w:firstLine="567"/>
        <w:jc w:val="both"/>
        <w:rPr>
          <w:rFonts w:ascii="Times New Roman" w:hAnsi="Times New Roman" w:cs="Times New Roman"/>
          <w:sz w:val="24"/>
          <w:szCs w:val="24"/>
        </w:rPr>
      </w:pPr>
    </w:p>
    <w:p w14:paraId="15B6FA7D" w14:textId="27B438CC" w:rsidR="00FA373A" w:rsidRDefault="00FA373A" w:rsidP="004101AA">
      <w:pPr>
        <w:spacing w:after="0" w:line="240" w:lineRule="auto"/>
        <w:ind w:firstLine="567"/>
        <w:jc w:val="both"/>
        <w:rPr>
          <w:rFonts w:ascii="Times New Roman" w:hAnsi="Times New Roman" w:cs="Times New Roman"/>
          <w:sz w:val="24"/>
          <w:szCs w:val="24"/>
        </w:rPr>
      </w:pPr>
    </w:p>
    <w:p w14:paraId="115990F4" w14:textId="77777777" w:rsidR="00B802E3" w:rsidRDefault="00B802E3" w:rsidP="004101AA">
      <w:pPr>
        <w:spacing w:after="0" w:line="240" w:lineRule="auto"/>
        <w:ind w:firstLine="567"/>
        <w:jc w:val="both"/>
        <w:rPr>
          <w:rFonts w:ascii="Times New Roman" w:hAnsi="Times New Roman" w:cs="Times New Roman"/>
          <w:sz w:val="24"/>
          <w:szCs w:val="24"/>
        </w:rPr>
      </w:pPr>
    </w:p>
    <w:p w14:paraId="341A9FF5" w14:textId="77777777" w:rsidR="00B802E3" w:rsidRDefault="00B802E3" w:rsidP="004101AA">
      <w:pPr>
        <w:spacing w:after="0" w:line="240" w:lineRule="auto"/>
        <w:ind w:firstLine="567"/>
        <w:jc w:val="both"/>
        <w:rPr>
          <w:rFonts w:ascii="Times New Roman" w:hAnsi="Times New Roman" w:cs="Times New Roman"/>
          <w:sz w:val="24"/>
          <w:szCs w:val="24"/>
        </w:rPr>
      </w:pPr>
    </w:p>
    <w:p w14:paraId="7C774022" w14:textId="77777777" w:rsidR="00B802E3" w:rsidRDefault="00B802E3" w:rsidP="004101AA">
      <w:pPr>
        <w:spacing w:after="0" w:line="240" w:lineRule="auto"/>
        <w:ind w:firstLine="567"/>
        <w:jc w:val="both"/>
        <w:rPr>
          <w:rFonts w:ascii="Times New Roman" w:hAnsi="Times New Roman" w:cs="Times New Roman"/>
          <w:sz w:val="24"/>
          <w:szCs w:val="24"/>
        </w:rPr>
      </w:pPr>
    </w:p>
    <w:p w14:paraId="05E45928" w14:textId="77777777" w:rsidR="00B802E3" w:rsidRDefault="00B802E3" w:rsidP="004101AA">
      <w:pPr>
        <w:spacing w:after="0" w:line="240" w:lineRule="auto"/>
        <w:ind w:firstLine="567"/>
        <w:jc w:val="both"/>
        <w:rPr>
          <w:rFonts w:ascii="Times New Roman" w:hAnsi="Times New Roman" w:cs="Times New Roman"/>
          <w:sz w:val="24"/>
          <w:szCs w:val="24"/>
        </w:rPr>
      </w:pPr>
    </w:p>
    <w:p w14:paraId="243D104D" w14:textId="77777777" w:rsidR="00B802E3" w:rsidRDefault="00B802E3" w:rsidP="004101AA">
      <w:pPr>
        <w:spacing w:after="0" w:line="240" w:lineRule="auto"/>
        <w:ind w:firstLine="567"/>
        <w:jc w:val="both"/>
        <w:rPr>
          <w:rFonts w:ascii="Times New Roman" w:hAnsi="Times New Roman" w:cs="Times New Roman"/>
          <w:sz w:val="24"/>
          <w:szCs w:val="24"/>
        </w:rPr>
      </w:pPr>
    </w:p>
    <w:p w14:paraId="55A7195C" w14:textId="77777777" w:rsidR="00B802E3" w:rsidRDefault="00B802E3" w:rsidP="004101AA">
      <w:pPr>
        <w:spacing w:after="0" w:line="240" w:lineRule="auto"/>
        <w:ind w:firstLine="567"/>
        <w:jc w:val="both"/>
        <w:rPr>
          <w:rFonts w:ascii="Times New Roman" w:hAnsi="Times New Roman" w:cs="Times New Roman"/>
          <w:sz w:val="24"/>
          <w:szCs w:val="24"/>
        </w:rPr>
      </w:pPr>
    </w:p>
    <w:p w14:paraId="0684D1E4" w14:textId="77777777" w:rsidR="00B802E3" w:rsidRDefault="00B802E3" w:rsidP="004101AA">
      <w:pPr>
        <w:spacing w:after="0" w:line="240" w:lineRule="auto"/>
        <w:ind w:firstLine="567"/>
        <w:jc w:val="both"/>
        <w:rPr>
          <w:rFonts w:ascii="Times New Roman" w:hAnsi="Times New Roman" w:cs="Times New Roman"/>
          <w:sz w:val="24"/>
          <w:szCs w:val="24"/>
        </w:rPr>
      </w:pPr>
    </w:p>
    <w:p w14:paraId="3074C7C9" w14:textId="77777777" w:rsidR="00B802E3" w:rsidRDefault="00B802E3" w:rsidP="004101AA">
      <w:pPr>
        <w:spacing w:after="0" w:line="240" w:lineRule="auto"/>
        <w:ind w:firstLine="567"/>
        <w:jc w:val="both"/>
        <w:rPr>
          <w:rFonts w:ascii="Times New Roman" w:hAnsi="Times New Roman" w:cs="Times New Roman"/>
          <w:sz w:val="24"/>
          <w:szCs w:val="24"/>
        </w:rPr>
      </w:pPr>
    </w:p>
    <w:p w14:paraId="0B212717" w14:textId="77777777" w:rsidR="00B802E3" w:rsidRDefault="00B802E3" w:rsidP="004101AA">
      <w:pPr>
        <w:spacing w:after="0" w:line="240" w:lineRule="auto"/>
        <w:ind w:firstLine="567"/>
        <w:jc w:val="both"/>
        <w:rPr>
          <w:rFonts w:ascii="Times New Roman" w:hAnsi="Times New Roman" w:cs="Times New Roman"/>
          <w:sz w:val="24"/>
          <w:szCs w:val="24"/>
        </w:rPr>
      </w:pPr>
    </w:p>
    <w:p w14:paraId="11E55242" w14:textId="77777777" w:rsidR="00B802E3" w:rsidRDefault="00B802E3" w:rsidP="004101AA">
      <w:pPr>
        <w:spacing w:after="0" w:line="240" w:lineRule="auto"/>
        <w:ind w:firstLine="567"/>
        <w:jc w:val="both"/>
        <w:rPr>
          <w:rFonts w:ascii="Times New Roman" w:hAnsi="Times New Roman" w:cs="Times New Roman"/>
          <w:sz w:val="24"/>
          <w:szCs w:val="24"/>
        </w:rPr>
      </w:pPr>
    </w:p>
    <w:p w14:paraId="25916A98" w14:textId="77777777" w:rsidR="00B802E3" w:rsidRDefault="00B802E3" w:rsidP="004101AA">
      <w:pPr>
        <w:spacing w:after="0" w:line="240" w:lineRule="auto"/>
        <w:ind w:firstLine="567"/>
        <w:jc w:val="both"/>
        <w:rPr>
          <w:rFonts w:ascii="Times New Roman" w:hAnsi="Times New Roman" w:cs="Times New Roman"/>
          <w:sz w:val="24"/>
          <w:szCs w:val="24"/>
        </w:rPr>
      </w:pPr>
    </w:p>
    <w:p w14:paraId="132986C9" w14:textId="77777777" w:rsidR="004101AA" w:rsidRPr="00B802E3" w:rsidRDefault="004101AA" w:rsidP="00B802E3">
      <w:pPr>
        <w:spacing w:after="0" w:line="240" w:lineRule="auto"/>
        <w:ind w:left="5103"/>
        <w:rPr>
          <w:rFonts w:ascii="Times New Roman" w:hAnsi="Times New Roman" w:cs="Times New Roman"/>
          <w:sz w:val="24"/>
          <w:szCs w:val="24"/>
        </w:rPr>
      </w:pPr>
      <w:r w:rsidRPr="00B802E3">
        <w:rPr>
          <w:rFonts w:ascii="Times New Roman" w:hAnsi="Times New Roman" w:cs="Times New Roman"/>
          <w:sz w:val="24"/>
          <w:szCs w:val="24"/>
        </w:rPr>
        <w:t>Приложение 1</w:t>
      </w:r>
    </w:p>
    <w:p w14:paraId="3B249B78" w14:textId="77777777" w:rsidR="004101AA" w:rsidRPr="00B802E3" w:rsidRDefault="004101AA" w:rsidP="00B802E3">
      <w:pPr>
        <w:spacing w:after="0" w:line="240" w:lineRule="auto"/>
        <w:ind w:left="5103"/>
        <w:rPr>
          <w:rFonts w:ascii="Times New Roman" w:hAnsi="Times New Roman" w:cs="Times New Roman"/>
          <w:sz w:val="24"/>
          <w:szCs w:val="24"/>
        </w:rPr>
      </w:pPr>
      <w:r w:rsidRPr="00B802E3">
        <w:rPr>
          <w:rFonts w:ascii="Times New Roman" w:hAnsi="Times New Roman" w:cs="Times New Roman"/>
          <w:sz w:val="24"/>
          <w:szCs w:val="24"/>
        </w:rPr>
        <w:t xml:space="preserve">к Положению о муниципальном жилищном контроле </w:t>
      </w:r>
    </w:p>
    <w:p w14:paraId="066D2B41" w14:textId="77777777" w:rsidR="004101AA" w:rsidRPr="00B802E3" w:rsidRDefault="004101AA" w:rsidP="00B802E3">
      <w:pPr>
        <w:spacing w:after="0" w:line="240" w:lineRule="auto"/>
        <w:ind w:left="5103"/>
        <w:rPr>
          <w:rFonts w:ascii="Times New Roman" w:hAnsi="Times New Roman" w:cs="Times New Roman"/>
          <w:sz w:val="24"/>
          <w:szCs w:val="24"/>
        </w:rPr>
      </w:pPr>
      <w:r w:rsidRPr="00B802E3">
        <w:rPr>
          <w:rFonts w:ascii="Times New Roman" w:hAnsi="Times New Roman" w:cs="Times New Roman"/>
          <w:sz w:val="24"/>
          <w:szCs w:val="24"/>
        </w:rPr>
        <w:t>в муниципальном образовании</w:t>
      </w:r>
    </w:p>
    <w:p w14:paraId="0244BF15" w14:textId="105413B0" w:rsidR="004101AA" w:rsidRPr="00B802E3" w:rsidRDefault="004101AA" w:rsidP="00B802E3">
      <w:pPr>
        <w:spacing w:after="0" w:line="240" w:lineRule="auto"/>
        <w:ind w:left="5103"/>
        <w:rPr>
          <w:rFonts w:ascii="Times New Roman" w:hAnsi="Times New Roman" w:cs="Times New Roman"/>
          <w:sz w:val="24"/>
          <w:szCs w:val="24"/>
        </w:rPr>
      </w:pPr>
      <w:r w:rsidRPr="00B802E3">
        <w:rPr>
          <w:rFonts w:ascii="Times New Roman" w:hAnsi="Times New Roman" w:cs="Times New Roman"/>
          <w:sz w:val="24"/>
          <w:szCs w:val="24"/>
        </w:rPr>
        <w:t>«Муниципальный округ Завьяловски</w:t>
      </w:r>
      <w:r w:rsidR="00B802E3">
        <w:rPr>
          <w:rFonts w:ascii="Times New Roman" w:hAnsi="Times New Roman" w:cs="Times New Roman"/>
          <w:sz w:val="24"/>
          <w:szCs w:val="24"/>
        </w:rPr>
        <w:t xml:space="preserve">й район» </w:t>
      </w:r>
      <w:r w:rsidRPr="00B802E3">
        <w:rPr>
          <w:rFonts w:ascii="Times New Roman" w:hAnsi="Times New Roman" w:cs="Times New Roman"/>
          <w:sz w:val="24"/>
          <w:szCs w:val="24"/>
        </w:rPr>
        <w:t>Удмуртской Республики</w:t>
      </w:r>
    </w:p>
    <w:p w14:paraId="22632C39"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25F41342" w14:textId="2DA66F2D" w:rsidR="004101AA" w:rsidRPr="009453A0" w:rsidRDefault="004101AA" w:rsidP="004B207B">
      <w:pPr>
        <w:spacing w:after="0" w:line="240" w:lineRule="auto"/>
        <w:ind w:firstLine="567"/>
        <w:jc w:val="center"/>
        <w:rPr>
          <w:rFonts w:ascii="Times New Roman" w:hAnsi="Times New Roman" w:cs="Times New Roman"/>
          <w:b/>
          <w:sz w:val="24"/>
          <w:szCs w:val="24"/>
        </w:rPr>
      </w:pPr>
      <w:r w:rsidRPr="009453A0">
        <w:rPr>
          <w:rFonts w:ascii="Times New Roman" w:hAnsi="Times New Roman" w:cs="Times New Roman"/>
          <w:b/>
          <w:sz w:val="24"/>
          <w:szCs w:val="24"/>
        </w:rPr>
        <w:t>Индикаторы риска нарушения обязательных требований, используемые для определения необходимости проведения внеплановых</w:t>
      </w:r>
      <w:r w:rsidR="004B207B" w:rsidRPr="009453A0">
        <w:rPr>
          <w:rFonts w:ascii="Times New Roman" w:hAnsi="Times New Roman" w:cs="Times New Roman"/>
          <w:b/>
          <w:sz w:val="24"/>
          <w:szCs w:val="24"/>
        </w:rPr>
        <w:t xml:space="preserve"> </w:t>
      </w:r>
      <w:r w:rsidR="00B802E3">
        <w:rPr>
          <w:rFonts w:ascii="Times New Roman" w:hAnsi="Times New Roman" w:cs="Times New Roman"/>
          <w:b/>
          <w:sz w:val="24"/>
          <w:szCs w:val="24"/>
        </w:rPr>
        <w:t>проверок при осуществлении А</w:t>
      </w:r>
      <w:r w:rsidRPr="009453A0">
        <w:rPr>
          <w:rFonts w:ascii="Times New Roman" w:hAnsi="Times New Roman" w:cs="Times New Roman"/>
          <w:b/>
          <w:sz w:val="24"/>
          <w:szCs w:val="24"/>
        </w:rPr>
        <w:t>дминистрацией муниципального образования «Муниципальный округ Завьяловский рай</w:t>
      </w:r>
      <w:r w:rsidR="00B802E3">
        <w:rPr>
          <w:rFonts w:ascii="Times New Roman" w:hAnsi="Times New Roman" w:cs="Times New Roman"/>
          <w:b/>
          <w:sz w:val="24"/>
          <w:szCs w:val="24"/>
        </w:rPr>
        <w:t xml:space="preserve">он </w:t>
      </w:r>
      <w:r w:rsidRPr="009453A0">
        <w:rPr>
          <w:rFonts w:ascii="Times New Roman" w:hAnsi="Times New Roman" w:cs="Times New Roman"/>
          <w:b/>
          <w:sz w:val="24"/>
          <w:szCs w:val="24"/>
        </w:rPr>
        <w:t>Удмуртской Республики</w:t>
      </w:r>
      <w:r w:rsidR="00B802E3">
        <w:rPr>
          <w:rFonts w:ascii="Times New Roman" w:hAnsi="Times New Roman" w:cs="Times New Roman"/>
          <w:b/>
          <w:sz w:val="24"/>
          <w:szCs w:val="24"/>
        </w:rPr>
        <w:t>»</w:t>
      </w:r>
      <w:r w:rsidRPr="009453A0">
        <w:rPr>
          <w:rFonts w:ascii="Times New Roman" w:hAnsi="Times New Roman" w:cs="Times New Roman"/>
          <w:b/>
          <w:sz w:val="24"/>
          <w:szCs w:val="24"/>
        </w:rPr>
        <w:t xml:space="preserve"> муниципального жилищного контроля в муниципальном образовании «Муниципальный округ Завьяловский район Удмуртской Республики»</w:t>
      </w:r>
    </w:p>
    <w:p w14:paraId="1F938D71" w14:textId="77777777" w:rsidR="004101AA" w:rsidRPr="009453A0" w:rsidRDefault="004101AA" w:rsidP="004101AA">
      <w:pPr>
        <w:spacing w:after="0" w:line="240" w:lineRule="auto"/>
        <w:ind w:firstLine="567"/>
        <w:jc w:val="both"/>
        <w:rPr>
          <w:rFonts w:ascii="Times New Roman" w:hAnsi="Times New Roman" w:cs="Times New Roman"/>
          <w:sz w:val="24"/>
          <w:szCs w:val="24"/>
        </w:rPr>
      </w:pPr>
    </w:p>
    <w:p w14:paraId="0FCCF5DA" w14:textId="3C200759" w:rsidR="004101AA" w:rsidRPr="009453A0" w:rsidRDefault="004101AA"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 xml:space="preserve">1. </w:t>
      </w:r>
      <w:proofErr w:type="gramStart"/>
      <w:r w:rsidR="004B207B" w:rsidRPr="009453A0">
        <w:rPr>
          <w:rFonts w:ascii="Times New Roman" w:hAnsi="Times New Roman" w:cs="Times New Roman"/>
          <w:sz w:val="24"/>
          <w:szCs w:val="24"/>
        </w:rPr>
        <w:t>Трёх</w:t>
      </w:r>
      <w:r w:rsidRPr="009453A0">
        <w:rPr>
          <w:rFonts w:ascii="Times New Roman" w:hAnsi="Times New Roman" w:cs="Times New Roman"/>
          <w:sz w:val="24"/>
          <w:szCs w:val="24"/>
        </w:rPr>
        <w:t xml:space="preserve">кратный и более рост количества обращений за </w:t>
      </w:r>
      <w:r w:rsidR="0001240D" w:rsidRPr="009453A0">
        <w:rPr>
          <w:rFonts w:ascii="Times New Roman" w:hAnsi="Times New Roman" w:cs="Times New Roman"/>
          <w:sz w:val="24"/>
          <w:szCs w:val="24"/>
        </w:rPr>
        <w:t>кв</w:t>
      </w:r>
      <w:r w:rsidR="009A0E98" w:rsidRPr="009453A0">
        <w:rPr>
          <w:rFonts w:ascii="Times New Roman" w:hAnsi="Times New Roman" w:cs="Times New Roman"/>
          <w:sz w:val="24"/>
          <w:szCs w:val="24"/>
        </w:rPr>
        <w:t>а</w:t>
      </w:r>
      <w:r w:rsidR="0001240D" w:rsidRPr="009453A0">
        <w:rPr>
          <w:rFonts w:ascii="Times New Roman" w:hAnsi="Times New Roman" w:cs="Times New Roman"/>
          <w:sz w:val="24"/>
          <w:szCs w:val="24"/>
        </w:rPr>
        <w:t>ртал</w:t>
      </w:r>
      <w:r w:rsidR="009A0E98" w:rsidRPr="009453A0">
        <w:rPr>
          <w:rFonts w:ascii="Times New Roman" w:hAnsi="Times New Roman" w:cs="Times New Roman"/>
          <w:sz w:val="24"/>
          <w:szCs w:val="24"/>
        </w:rPr>
        <w:t xml:space="preserve"> в сравнении</w:t>
      </w:r>
      <w:r w:rsidRPr="009453A0">
        <w:rPr>
          <w:rFonts w:ascii="Times New Roman" w:hAnsi="Times New Roman" w:cs="Times New Roman"/>
          <w:sz w:val="24"/>
          <w:szCs w:val="24"/>
        </w:rPr>
        <w:t xml:space="preserve"> с предшествующим</w:t>
      </w:r>
      <w:r w:rsidR="009A0E98" w:rsidRPr="009453A0">
        <w:rPr>
          <w:rFonts w:ascii="Times New Roman" w:hAnsi="Times New Roman" w:cs="Times New Roman"/>
          <w:sz w:val="24"/>
          <w:szCs w:val="24"/>
        </w:rPr>
        <w:t xml:space="preserve"> аналогичным периодом</w:t>
      </w:r>
      <w:r w:rsidRPr="009453A0">
        <w:rPr>
          <w:rFonts w:ascii="Times New Roman" w:hAnsi="Times New Roman" w:cs="Times New Roman"/>
          <w:sz w:val="24"/>
          <w:szCs w:val="24"/>
        </w:rPr>
        <w:t xml:space="preserve"> поступивших в адрес органа муниципального жилищного контроля от граждан </w:t>
      </w:r>
      <w:r w:rsidR="009A0E98" w:rsidRPr="009453A0">
        <w:rPr>
          <w:rFonts w:ascii="Times New Roman" w:hAnsi="Times New Roman" w:cs="Times New Roman"/>
          <w:sz w:val="24"/>
          <w:szCs w:val="24"/>
        </w:rPr>
        <w:t xml:space="preserve">(поступивших способом, позволяющим установить личность обратившегося гражданина) </w:t>
      </w:r>
      <w:r w:rsidRPr="009453A0">
        <w:rPr>
          <w:rFonts w:ascii="Times New Roman" w:hAnsi="Times New Roman" w:cs="Times New Roman"/>
          <w:sz w:val="24"/>
          <w:szCs w:val="24"/>
        </w:rPr>
        <w:t>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w:t>
      </w:r>
      <w:proofErr w:type="gramEnd"/>
      <w:r w:rsidRPr="009453A0">
        <w:rPr>
          <w:rFonts w:ascii="Times New Roman" w:hAnsi="Times New Roman" w:cs="Times New Roman"/>
          <w:sz w:val="24"/>
          <w:szCs w:val="24"/>
        </w:rPr>
        <w:t xml:space="preserve"> государственной власти, органов местного самоуправления, из средств массовой информации</w:t>
      </w:r>
      <w:r w:rsidR="009A0E98" w:rsidRPr="009453A0">
        <w:rPr>
          <w:rFonts w:ascii="Times New Roman" w:hAnsi="Times New Roman" w:cs="Times New Roman"/>
          <w:sz w:val="24"/>
          <w:szCs w:val="24"/>
        </w:rPr>
        <w:t xml:space="preserve">, информационно-телекоммуникационной сети </w:t>
      </w:r>
      <w:r w:rsidR="00B802E3">
        <w:rPr>
          <w:rFonts w:ascii="Times New Roman" w:hAnsi="Times New Roman" w:cs="Times New Roman"/>
          <w:sz w:val="24"/>
          <w:szCs w:val="24"/>
        </w:rPr>
        <w:t>«</w:t>
      </w:r>
      <w:r w:rsidR="009A0E98" w:rsidRPr="009453A0">
        <w:rPr>
          <w:rFonts w:ascii="Times New Roman" w:hAnsi="Times New Roman" w:cs="Times New Roman"/>
          <w:sz w:val="24"/>
          <w:szCs w:val="24"/>
        </w:rPr>
        <w:t>Интернет</w:t>
      </w:r>
      <w:r w:rsidR="00B802E3">
        <w:rPr>
          <w:rFonts w:ascii="Times New Roman" w:hAnsi="Times New Roman" w:cs="Times New Roman"/>
          <w:sz w:val="24"/>
          <w:szCs w:val="24"/>
        </w:rPr>
        <w:t>»</w:t>
      </w:r>
      <w:r w:rsidR="009A0E98" w:rsidRPr="009453A0">
        <w:rPr>
          <w:rFonts w:ascii="Times New Roman" w:hAnsi="Times New Roman" w:cs="Times New Roman"/>
          <w:sz w:val="24"/>
          <w:szCs w:val="24"/>
        </w:rPr>
        <w:t>, государственных информационных систем о фактах нарушений контролируемыми лицами обязательных требовани</w:t>
      </w:r>
      <w:r w:rsidRPr="009453A0">
        <w:rPr>
          <w:rFonts w:ascii="Times New Roman" w:hAnsi="Times New Roman" w:cs="Times New Roman"/>
          <w:sz w:val="24"/>
          <w:szCs w:val="24"/>
        </w:rPr>
        <w:t>й, установленных частью 1 статьи 20 Жилищного кодекса Российской Федерации.</w:t>
      </w:r>
    </w:p>
    <w:p w14:paraId="1EF86D31" w14:textId="5AAA46AB" w:rsidR="004101AA" w:rsidRPr="009453A0" w:rsidRDefault="009A0E98" w:rsidP="00010B52">
      <w:pPr>
        <w:spacing w:after="0" w:line="240" w:lineRule="auto"/>
        <w:ind w:firstLine="709"/>
        <w:jc w:val="both"/>
        <w:rPr>
          <w:rFonts w:ascii="Times New Roman" w:hAnsi="Times New Roman" w:cs="Times New Roman"/>
          <w:sz w:val="24"/>
          <w:szCs w:val="24"/>
        </w:rPr>
      </w:pPr>
      <w:r w:rsidRPr="009453A0">
        <w:rPr>
          <w:rFonts w:ascii="Times New Roman" w:hAnsi="Times New Roman" w:cs="Times New Roman"/>
          <w:sz w:val="24"/>
          <w:szCs w:val="24"/>
        </w:rPr>
        <w:t>2. Отсутствие в течение трех и более месяцев актуализации информации, подлежащей размещению в государственной информа</w:t>
      </w:r>
      <w:r w:rsidR="00102A76" w:rsidRPr="009453A0">
        <w:rPr>
          <w:rFonts w:ascii="Times New Roman" w:hAnsi="Times New Roman" w:cs="Times New Roman"/>
          <w:sz w:val="24"/>
          <w:szCs w:val="24"/>
        </w:rPr>
        <w:t>ц</w:t>
      </w:r>
      <w:r w:rsidRPr="009453A0">
        <w:rPr>
          <w:rFonts w:ascii="Times New Roman" w:hAnsi="Times New Roman" w:cs="Times New Roman"/>
          <w:sz w:val="24"/>
          <w:szCs w:val="24"/>
        </w:rPr>
        <w:t xml:space="preserve">ионной системе </w:t>
      </w:r>
      <w:r w:rsidR="00102A76" w:rsidRPr="009453A0">
        <w:rPr>
          <w:rFonts w:ascii="Times New Roman" w:hAnsi="Times New Roman" w:cs="Times New Roman"/>
          <w:sz w:val="24"/>
          <w:szCs w:val="24"/>
        </w:rPr>
        <w:t>жилищно-коммунального хозяйства в соответствии с порядком, формами, сроками и периодичностью размещения, установленными в соответствии с частью 5 статьи 165 Жилищного кодекса Российской Федерации.</w:t>
      </w:r>
    </w:p>
    <w:p w14:paraId="59CE047E" w14:textId="77777777" w:rsidR="00102A76" w:rsidRDefault="00102A76" w:rsidP="004101AA">
      <w:pPr>
        <w:spacing w:after="0" w:line="240" w:lineRule="auto"/>
        <w:ind w:firstLine="567"/>
        <w:jc w:val="both"/>
        <w:rPr>
          <w:rFonts w:ascii="Times New Roman" w:hAnsi="Times New Roman" w:cs="Times New Roman"/>
          <w:sz w:val="24"/>
          <w:szCs w:val="24"/>
        </w:rPr>
      </w:pPr>
    </w:p>
    <w:p w14:paraId="1C72EEEF" w14:textId="77777777" w:rsidR="00D944CE" w:rsidRDefault="00D944CE" w:rsidP="004101AA">
      <w:pPr>
        <w:spacing w:after="0" w:line="240" w:lineRule="auto"/>
        <w:ind w:firstLine="567"/>
        <w:jc w:val="both"/>
        <w:rPr>
          <w:rFonts w:ascii="Times New Roman" w:hAnsi="Times New Roman" w:cs="Times New Roman"/>
          <w:sz w:val="24"/>
          <w:szCs w:val="24"/>
        </w:rPr>
      </w:pPr>
    </w:p>
    <w:p w14:paraId="0044FFEC" w14:textId="77777777" w:rsidR="00D944CE" w:rsidRDefault="00D944CE" w:rsidP="004101AA">
      <w:pPr>
        <w:spacing w:after="0" w:line="240" w:lineRule="auto"/>
        <w:ind w:firstLine="567"/>
        <w:jc w:val="both"/>
        <w:rPr>
          <w:rFonts w:ascii="Times New Roman" w:hAnsi="Times New Roman" w:cs="Times New Roman"/>
          <w:sz w:val="24"/>
          <w:szCs w:val="24"/>
        </w:rPr>
      </w:pPr>
    </w:p>
    <w:p w14:paraId="721AC3F1" w14:textId="77777777" w:rsidR="00D944CE" w:rsidRDefault="00D944CE" w:rsidP="004101AA">
      <w:pPr>
        <w:spacing w:after="0" w:line="240" w:lineRule="auto"/>
        <w:ind w:firstLine="567"/>
        <w:jc w:val="both"/>
        <w:rPr>
          <w:rFonts w:ascii="Times New Roman" w:hAnsi="Times New Roman" w:cs="Times New Roman"/>
          <w:sz w:val="24"/>
          <w:szCs w:val="24"/>
        </w:rPr>
      </w:pPr>
    </w:p>
    <w:p w14:paraId="07DBF223" w14:textId="77777777" w:rsidR="00D944CE" w:rsidRDefault="00D944CE" w:rsidP="004101AA">
      <w:pPr>
        <w:spacing w:after="0" w:line="240" w:lineRule="auto"/>
        <w:ind w:firstLine="567"/>
        <w:jc w:val="both"/>
        <w:rPr>
          <w:rFonts w:ascii="Times New Roman" w:hAnsi="Times New Roman" w:cs="Times New Roman"/>
          <w:sz w:val="24"/>
          <w:szCs w:val="24"/>
        </w:rPr>
      </w:pPr>
    </w:p>
    <w:p w14:paraId="1BE4D4B3" w14:textId="77777777" w:rsidR="00D944CE" w:rsidRDefault="00D944CE" w:rsidP="004101AA">
      <w:pPr>
        <w:spacing w:after="0" w:line="240" w:lineRule="auto"/>
        <w:ind w:firstLine="567"/>
        <w:jc w:val="both"/>
        <w:rPr>
          <w:rFonts w:ascii="Times New Roman" w:hAnsi="Times New Roman" w:cs="Times New Roman"/>
          <w:sz w:val="24"/>
          <w:szCs w:val="24"/>
        </w:rPr>
      </w:pPr>
    </w:p>
    <w:p w14:paraId="34C0A268" w14:textId="77777777" w:rsidR="00D944CE" w:rsidRDefault="00D944CE" w:rsidP="004101AA">
      <w:pPr>
        <w:spacing w:after="0" w:line="240" w:lineRule="auto"/>
        <w:ind w:firstLine="567"/>
        <w:jc w:val="both"/>
        <w:rPr>
          <w:rFonts w:ascii="Times New Roman" w:hAnsi="Times New Roman" w:cs="Times New Roman"/>
          <w:sz w:val="24"/>
          <w:szCs w:val="24"/>
        </w:rPr>
      </w:pPr>
    </w:p>
    <w:p w14:paraId="5D233F47" w14:textId="77777777" w:rsidR="00D944CE" w:rsidRDefault="00D944CE" w:rsidP="004101AA">
      <w:pPr>
        <w:spacing w:after="0" w:line="240" w:lineRule="auto"/>
        <w:ind w:firstLine="567"/>
        <w:jc w:val="both"/>
        <w:rPr>
          <w:rFonts w:ascii="Times New Roman" w:hAnsi="Times New Roman" w:cs="Times New Roman"/>
          <w:sz w:val="24"/>
          <w:szCs w:val="24"/>
        </w:rPr>
      </w:pPr>
    </w:p>
    <w:p w14:paraId="2C3F7C48" w14:textId="77777777" w:rsidR="00D944CE" w:rsidRDefault="00D944CE" w:rsidP="004101AA">
      <w:pPr>
        <w:spacing w:after="0" w:line="240" w:lineRule="auto"/>
        <w:ind w:firstLine="567"/>
        <w:jc w:val="both"/>
        <w:rPr>
          <w:rFonts w:ascii="Times New Roman" w:hAnsi="Times New Roman" w:cs="Times New Roman"/>
          <w:sz w:val="24"/>
          <w:szCs w:val="24"/>
        </w:rPr>
      </w:pPr>
    </w:p>
    <w:p w14:paraId="1A8FA8CE" w14:textId="77777777" w:rsidR="00D944CE" w:rsidRDefault="00D944CE" w:rsidP="004101AA">
      <w:pPr>
        <w:spacing w:after="0" w:line="240" w:lineRule="auto"/>
        <w:ind w:firstLine="567"/>
        <w:jc w:val="both"/>
        <w:rPr>
          <w:rFonts w:ascii="Times New Roman" w:hAnsi="Times New Roman" w:cs="Times New Roman"/>
          <w:sz w:val="24"/>
          <w:szCs w:val="24"/>
        </w:rPr>
      </w:pPr>
    </w:p>
    <w:p w14:paraId="144BA7BA" w14:textId="77777777" w:rsidR="00D944CE" w:rsidRDefault="00D944CE" w:rsidP="004101AA">
      <w:pPr>
        <w:spacing w:after="0" w:line="240" w:lineRule="auto"/>
        <w:ind w:firstLine="567"/>
        <w:jc w:val="both"/>
        <w:rPr>
          <w:rFonts w:ascii="Times New Roman" w:hAnsi="Times New Roman" w:cs="Times New Roman"/>
          <w:sz w:val="24"/>
          <w:szCs w:val="24"/>
        </w:rPr>
      </w:pPr>
    </w:p>
    <w:p w14:paraId="356E4996" w14:textId="77777777" w:rsidR="00D944CE" w:rsidRDefault="00D944CE" w:rsidP="004101AA">
      <w:pPr>
        <w:spacing w:after="0" w:line="240" w:lineRule="auto"/>
        <w:ind w:firstLine="567"/>
        <w:jc w:val="both"/>
        <w:rPr>
          <w:rFonts w:ascii="Times New Roman" w:hAnsi="Times New Roman" w:cs="Times New Roman"/>
          <w:sz w:val="24"/>
          <w:szCs w:val="24"/>
        </w:rPr>
      </w:pPr>
    </w:p>
    <w:p w14:paraId="46C6B134" w14:textId="77777777" w:rsidR="00D944CE" w:rsidRDefault="00D944CE" w:rsidP="00D944CE">
      <w:pPr>
        <w:spacing w:after="0" w:line="240" w:lineRule="auto"/>
        <w:jc w:val="right"/>
        <w:rPr>
          <w:rFonts w:ascii="Times New Roman" w:hAnsi="Times New Roman" w:cs="Times New Roman"/>
        </w:rPr>
        <w:sectPr w:rsidR="00D944CE" w:rsidSect="002C4A1B">
          <w:headerReference w:type="default" r:id="rId7"/>
          <w:pgSz w:w="11906" w:h="16838"/>
          <w:pgMar w:top="568" w:right="850" w:bottom="1134" w:left="1701" w:header="708" w:footer="708" w:gutter="0"/>
          <w:cols w:space="708"/>
          <w:titlePg/>
          <w:docGrid w:linePitch="360"/>
        </w:sectPr>
      </w:pPr>
    </w:p>
    <w:p w14:paraId="6179611F" w14:textId="2ADBA146" w:rsidR="00D944CE" w:rsidRPr="00B802E3" w:rsidRDefault="00D944CE" w:rsidP="00B802E3">
      <w:pPr>
        <w:spacing w:after="0" w:line="240" w:lineRule="auto"/>
        <w:ind w:left="10065"/>
        <w:rPr>
          <w:rFonts w:ascii="Times New Roman" w:hAnsi="Times New Roman" w:cs="Times New Roman"/>
          <w:sz w:val="24"/>
          <w:szCs w:val="24"/>
        </w:rPr>
      </w:pPr>
      <w:r w:rsidRPr="00B802E3">
        <w:rPr>
          <w:rFonts w:ascii="Times New Roman" w:hAnsi="Times New Roman" w:cs="Times New Roman"/>
          <w:sz w:val="24"/>
          <w:szCs w:val="24"/>
        </w:rPr>
        <w:t>Приложение 2</w:t>
      </w:r>
    </w:p>
    <w:p w14:paraId="1151D387" w14:textId="519E01D1" w:rsidR="00D944CE" w:rsidRPr="00B802E3" w:rsidRDefault="00D944CE" w:rsidP="00B802E3">
      <w:pPr>
        <w:spacing w:after="0" w:line="240" w:lineRule="auto"/>
        <w:ind w:left="10065"/>
        <w:rPr>
          <w:rFonts w:ascii="Times New Roman" w:hAnsi="Times New Roman" w:cs="Times New Roman"/>
          <w:sz w:val="24"/>
          <w:szCs w:val="24"/>
        </w:rPr>
      </w:pPr>
      <w:r w:rsidRPr="00B802E3">
        <w:rPr>
          <w:rFonts w:ascii="Times New Roman" w:hAnsi="Times New Roman" w:cs="Times New Roman"/>
          <w:sz w:val="24"/>
          <w:szCs w:val="24"/>
        </w:rPr>
        <w:t>к Положению о м</w:t>
      </w:r>
      <w:r w:rsidR="00B802E3">
        <w:rPr>
          <w:rFonts w:ascii="Times New Roman" w:hAnsi="Times New Roman" w:cs="Times New Roman"/>
          <w:sz w:val="24"/>
          <w:szCs w:val="24"/>
        </w:rPr>
        <w:t xml:space="preserve">униципальном жилищном контроле </w:t>
      </w:r>
      <w:r w:rsidRPr="00B802E3">
        <w:rPr>
          <w:rFonts w:ascii="Times New Roman" w:hAnsi="Times New Roman" w:cs="Times New Roman"/>
          <w:sz w:val="24"/>
          <w:szCs w:val="24"/>
        </w:rPr>
        <w:t>в муниципальном образовании</w:t>
      </w:r>
    </w:p>
    <w:p w14:paraId="0B2CA70E" w14:textId="77777777" w:rsidR="00D944CE" w:rsidRPr="00B802E3" w:rsidRDefault="00D944CE" w:rsidP="00B802E3">
      <w:pPr>
        <w:spacing w:after="0" w:line="240" w:lineRule="auto"/>
        <w:ind w:left="10065"/>
        <w:rPr>
          <w:rFonts w:ascii="Times New Roman" w:hAnsi="Times New Roman" w:cs="Times New Roman"/>
          <w:sz w:val="24"/>
          <w:szCs w:val="24"/>
        </w:rPr>
      </w:pPr>
      <w:r w:rsidRPr="00B802E3">
        <w:rPr>
          <w:rFonts w:ascii="Times New Roman" w:hAnsi="Times New Roman" w:cs="Times New Roman"/>
          <w:sz w:val="24"/>
          <w:szCs w:val="24"/>
        </w:rPr>
        <w:t>«Муниципальный округ Завьяловский район»</w:t>
      </w:r>
    </w:p>
    <w:p w14:paraId="4B1182BA" w14:textId="77777777" w:rsidR="00D944CE" w:rsidRPr="00B802E3" w:rsidRDefault="00D944CE" w:rsidP="00B802E3">
      <w:pPr>
        <w:spacing w:after="0" w:line="240" w:lineRule="auto"/>
        <w:ind w:left="10065"/>
        <w:rPr>
          <w:rFonts w:ascii="Times New Roman" w:hAnsi="Times New Roman" w:cs="Times New Roman"/>
          <w:sz w:val="24"/>
          <w:szCs w:val="24"/>
        </w:rPr>
      </w:pPr>
      <w:r w:rsidRPr="00B802E3">
        <w:rPr>
          <w:rFonts w:ascii="Times New Roman" w:hAnsi="Times New Roman" w:cs="Times New Roman"/>
          <w:sz w:val="24"/>
          <w:szCs w:val="24"/>
        </w:rPr>
        <w:t>Удмуртской Республики</w:t>
      </w:r>
    </w:p>
    <w:p w14:paraId="79D0EDB6" w14:textId="77777777" w:rsidR="00D944CE" w:rsidRPr="00F14916" w:rsidRDefault="00D944CE" w:rsidP="00D944CE">
      <w:pPr>
        <w:spacing w:after="0" w:line="240" w:lineRule="auto"/>
        <w:jc w:val="right"/>
        <w:rPr>
          <w:rFonts w:ascii="Times New Roman" w:hAnsi="Times New Roman" w:cs="Times New Roman"/>
        </w:rPr>
      </w:pPr>
    </w:p>
    <w:p w14:paraId="5F3C5EA5" w14:textId="77777777" w:rsidR="00D944CE" w:rsidRPr="00F14916" w:rsidRDefault="00D944CE" w:rsidP="00D944CE">
      <w:pPr>
        <w:spacing w:after="0" w:line="240" w:lineRule="auto"/>
        <w:jc w:val="center"/>
        <w:rPr>
          <w:rFonts w:ascii="Times New Roman" w:hAnsi="Times New Roman" w:cs="Times New Roman"/>
        </w:rPr>
      </w:pPr>
    </w:p>
    <w:p w14:paraId="2A07BFC7" w14:textId="77777777" w:rsidR="00D944CE" w:rsidRPr="00B802E3" w:rsidRDefault="00D944CE" w:rsidP="00D944CE">
      <w:pPr>
        <w:spacing w:after="0" w:line="240" w:lineRule="auto"/>
        <w:jc w:val="center"/>
        <w:rPr>
          <w:rFonts w:ascii="Times New Roman" w:hAnsi="Times New Roman" w:cs="Times New Roman"/>
          <w:b/>
          <w:sz w:val="24"/>
          <w:szCs w:val="24"/>
        </w:rPr>
      </w:pPr>
      <w:r w:rsidRPr="00B802E3">
        <w:rPr>
          <w:rFonts w:ascii="Times New Roman" w:hAnsi="Times New Roman" w:cs="Times New Roman"/>
          <w:b/>
          <w:sz w:val="24"/>
          <w:szCs w:val="24"/>
        </w:rPr>
        <w:t>Ключевые показатели и их целевые значения муниципального жилищного контроля:</w:t>
      </w:r>
    </w:p>
    <w:p w14:paraId="0654F4FC" w14:textId="77777777" w:rsidR="00D944CE" w:rsidRPr="00B802E3" w:rsidRDefault="00D944CE" w:rsidP="00D944CE">
      <w:pPr>
        <w:spacing w:after="0" w:line="240" w:lineRule="auto"/>
        <w:rPr>
          <w:rFonts w:ascii="Times New Roman" w:hAnsi="Times New Roman" w:cs="Times New Roman"/>
          <w:sz w:val="24"/>
          <w:szCs w:val="24"/>
        </w:rPr>
      </w:pPr>
    </w:p>
    <w:tbl>
      <w:tblPr>
        <w:tblStyle w:val="a3"/>
        <w:tblW w:w="15134" w:type="dxa"/>
        <w:tblLayout w:type="fixed"/>
        <w:tblLook w:val="04A0" w:firstRow="1" w:lastRow="0" w:firstColumn="1" w:lastColumn="0" w:noHBand="0" w:noVBand="1"/>
      </w:tblPr>
      <w:tblGrid>
        <w:gridCol w:w="3256"/>
        <w:gridCol w:w="2126"/>
        <w:gridCol w:w="1417"/>
        <w:gridCol w:w="944"/>
        <w:gridCol w:w="944"/>
        <w:gridCol w:w="1514"/>
        <w:gridCol w:w="2381"/>
        <w:gridCol w:w="2552"/>
      </w:tblGrid>
      <w:tr w:rsidR="00D944CE" w:rsidRPr="00B802E3" w14:paraId="29C3FED1" w14:textId="77777777" w:rsidTr="00B802E3">
        <w:tc>
          <w:tcPr>
            <w:tcW w:w="3256" w:type="dxa"/>
            <w:vMerge w:val="restart"/>
          </w:tcPr>
          <w:p w14:paraId="04472A29" w14:textId="77777777" w:rsidR="00D944CE" w:rsidRPr="00B802E3" w:rsidRDefault="00D944CE" w:rsidP="00D944CE">
            <w:pPr>
              <w:jc w:val="center"/>
              <w:rPr>
                <w:rFonts w:ascii="Times New Roman" w:hAnsi="Times New Roman" w:cs="Times New Roman"/>
                <w:sz w:val="24"/>
                <w:szCs w:val="24"/>
              </w:rPr>
            </w:pPr>
            <w:r w:rsidRPr="00B802E3">
              <w:rPr>
                <w:rFonts w:ascii="Times New Roman" w:hAnsi="Times New Roman" w:cs="Times New Roman"/>
                <w:sz w:val="24"/>
                <w:szCs w:val="24"/>
              </w:rPr>
              <w:t>Наименование показателя</w:t>
            </w:r>
          </w:p>
        </w:tc>
        <w:tc>
          <w:tcPr>
            <w:tcW w:w="2126" w:type="dxa"/>
            <w:vMerge w:val="restart"/>
          </w:tcPr>
          <w:p w14:paraId="39292CBA" w14:textId="77777777" w:rsidR="00D944CE" w:rsidRPr="00B802E3" w:rsidRDefault="00D944CE" w:rsidP="00D944CE">
            <w:pPr>
              <w:jc w:val="center"/>
              <w:rPr>
                <w:rFonts w:ascii="Times New Roman" w:hAnsi="Times New Roman" w:cs="Times New Roman"/>
                <w:sz w:val="24"/>
                <w:szCs w:val="24"/>
              </w:rPr>
            </w:pPr>
            <w:r w:rsidRPr="00B802E3">
              <w:rPr>
                <w:rFonts w:ascii="Times New Roman" w:hAnsi="Times New Roman" w:cs="Times New Roman"/>
                <w:sz w:val="24"/>
                <w:szCs w:val="24"/>
              </w:rPr>
              <w:t>Формула расчета</w:t>
            </w:r>
          </w:p>
        </w:tc>
        <w:tc>
          <w:tcPr>
            <w:tcW w:w="1417" w:type="dxa"/>
            <w:vMerge w:val="restart"/>
          </w:tcPr>
          <w:p w14:paraId="7BA5C07F" w14:textId="77777777" w:rsidR="00D944CE" w:rsidRPr="00B802E3" w:rsidRDefault="00D944CE" w:rsidP="00D944CE">
            <w:pPr>
              <w:jc w:val="center"/>
              <w:rPr>
                <w:rFonts w:ascii="Times New Roman" w:hAnsi="Times New Roman" w:cs="Times New Roman"/>
                <w:sz w:val="24"/>
                <w:szCs w:val="24"/>
              </w:rPr>
            </w:pPr>
            <w:r w:rsidRPr="00B802E3">
              <w:rPr>
                <w:rFonts w:ascii="Times New Roman" w:hAnsi="Times New Roman" w:cs="Times New Roman"/>
                <w:sz w:val="24"/>
                <w:szCs w:val="24"/>
              </w:rPr>
              <w:t>Базовое значение показателя</w:t>
            </w:r>
          </w:p>
        </w:tc>
        <w:tc>
          <w:tcPr>
            <w:tcW w:w="3402" w:type="dxa"/>
            <w:gridSpan w:val="3"/>
          </w:tcPr>
          <w:p w14:paraId="20D6BBAE" w14:textId="77777777" w:rsidR="00D944CE" w:rsidRPr="00B802E3" w:rsidRDefault="00D944CE" w:rsidP="00D944CE">
            <w:pPr>
              <w:jc w:val="center"/>
              <w:rPr>
                <w:rFonts w:ascii="Times New Roman" w:hAnsi="Times New Roman" w:cs="Times New Roman"/>
                <w:sz w:val="24"/>
                <w:szCs w:val="24"/>
              </w:rPr>
            </w:pPr>
            <w:r w:rsidRPr="00B802E3">
              <w:rPr>
                <w:rFonts w:ascii="Times New Roman" w:hAnsi="Times New Roman" w:cs="Times New Roman"/>
                <w:sz w:val="24"/>
                <w:szCs w:val="24"/>
              </w:rPr>
              <w:t>Целевые значения показателей</w:t>
            </w:r>
          </w:p>
        </w:tc>
        <w:tc>
          <w:tcPr>
            <w:tcW w:w="2381" w:type="dxa"/>
            <w:vMerge w:val="restart"/>
          </w:tcPr>
          <w:p w14:paraId="68EAB948" w14:textId="77777777" w:rsidR="00D944CE" w:rsidRPr="00B802E3" w:rsidRDefault="00D944CE" w:rsidP="00D944CE">
            <w:pPr>
              <w:jc w:val="center"/>
              <w:rPr>
                <w:rFonts w:ascii="Times New Roman" w:hAnsi="Times New Roman" w:cs="Times New Roman"/>
                <w:sz w:val="24"/>
                <w:szCs w:val="24"/>
              </w:rPr>
            </w:pPr>
            <w:r w:rsidRPr="00B802E3">
              <w:rPr>
                <w:rFonts w:ascii="Times New Roman" w:hAnsi="Times New Roman" w:cs="Times New Roman"/>
                <w:sz w:val="24"/>
                <w:szCs w:val="24"/>
              </w:rPr>
              <w:t>Источники данных для определения значений показателей</w:t>
            </w:r>
          </w:p>
        </w:tc>
        <w:tc>
          <w:tcPr>
            <w:tcW w:w="2552" w:type="dxa"/>
            <w:vMerge w:val="restart"/>
          </w:tcPr>
          <w:p w14:paraId="0FD2EC68" w14:textId="77777777" w:rsidR="00D944CE" w:rsidRPr="00B802E3" w:rsidRDefault="00D944CE" w:rsidP="00D944CE">
            <w:pPr>
              <w:jc w:val="center"/>
              <w:rPr>
                <w:rFonts w:ascii="Times New Roman" w:hAnsi="Times New Roman" w:cs="Times New Roman"/>
                <w:sz w:val="24"/>
                <w:szCs w:val="24"/>
              </w:rPr>
            </w:pPr>
            <w:r w:rsidRPr="00B802E3">
              <w:rPr>
                <w:rFonts w:ascii="Times New Roman" w:hAnsi="Times New Roman" w:cs="Times New Roman"/>
                <w:sz w:val="24"/>
                <w:szCs w:val="24"/>
              </w:rPr>
              <w:t>Сведения о документах стратегического планирования, содержащих показатель, при его наличии</w:t>
            </w:r>
          </w:p>
        </w:tc>
      </w:tr>
      <w:tr w:rsidR="00D944CE" w:rsidRPr="00B802E3" w14:paraId="16E29629" w14:textId="77777777" w:rsidTr="00B802E3">
        <w:tc>
          <w:tcPr>
            <w:tcW w:w="3256" w:type="dxa"/>
            <w:vMerge/>
          </w:tcPr>
          <w:p w14:paraId="5F1351C5" w14:textId="77777777" w:rsidR="00D944CE" w:rsidRPr="00B802E3" w:rsidRDefault="00D944CE" w:rsidP="00D944CE">
            <w:pPr>
              <w:rPr>
                <w:rFonts w:ascii="Times New Roman" w:hAnsi="Times New Roman" w:cs="Times New Roman"/>
                <w:sz w:val="24"/>
                <w:szCs w:val="24"/>
              </w:rPr>
            </w:pPr>
          </w:p>
        </w:tc>
        <w:tc>
          <w:tcPr>
            <w:tcW w:w="2126" w:type="dxa"/>
            <w:vMerge/>
          </w:tcPr>
          <w:p w14:paraId="0334D51A" w14:textId="77777777" w:rsidR="00D944CE" w:rsidRPr="00B802E3" w:rsidRDefault="00D944CE" w:rsidP="00D944CE">
            <w:pPr>
              <w:rPr>
                <w:rFonts w:ascii="Times New Roman" w:hAnsi="Times New Roman" w:cs="Times New Roman"/>
                <w:sz w:val="24"/>
                <w:szCs w:val="24"/>
              </w:rPr>
            </w:pPr>
          </w:p>
        </w:tc>
        <w:tc>
          <w:tcPr>
            <w:tcW w:w="1417" w:type="dxa"/>
            <w:vMerge/>
          </w:tcPr>
          <w:p w14:paraId="1CDFF474" w14:textId="77777777" w:rsidR="00D944CE" w:rsidRPr="00B802E3" w:rsidRDefault="00D944CE" w:rsidP="00D944CE">
            <w:pPr>
              <w:rPr>
                <w:rFonts w:ascii="Times New Roman" w:hAnsi="Times New Roman" w:cs="Times New Roman"/>
                <w:sz w:val="24"/>
                <w:szCs w:val="24"/>
              </w:rPr>
            </w:pPr>
          </w:p>
        </w:tc>
        <w:tc>
          <w:tcPr>
            <w:tcW w:w="944" w:type="dxa"/>
          </w:tcPr>
          <w:p w14:paraId="56B1CDD9" w14:textId="77777777" w:rsidR="00D944CE" w:rsidRPr="00B802E3" w:rsidRDefault="00D944CE" w:rsidP="00D944CE">
            <w:pPr>
              <w:rPr>
                <w:rFonts w:ascii="Times New Roman" w:hAnsi="Times New Roman" w:cs="Times New Roman"/>
                <w:sz w:val="24"/>
                <w:szCs w:val="24"/>
              </w:rPr>
            </w:pPr>
          </w:p>
        </w:tc>
        <w:tc>
          <w:tcPr>
            <w:tcW w:w="944" w:type="dxa"/>
          </w:tcPr>
          <w:p w14:paraId="7E32E827" w14:textId="77777777" w:rsidR="00D944CE" w:rsidRPr="00B802E3" w:rsidRDefault="00D944CE" w:rsidP="00D944CE">
            <w:pPr>
              <w:rPr>
                <w:rFonts w:ascii="Times New Roman" w:hAnsi="Times New Roman" w:cs="Times New Roman"/>
                <w:sz w:val="24"/>
                <w:szCs w:val="24"/>
              </w:rPr>
            </w:pPr>
          </w:p>
        </w:tc>
        <w:tc>
          <w:tcPr>
            <w:tcW w:w="1514" w:type="dxa"/>
          </w:tcPr>
          <w:p w14:paraId="020116B5" w14:textId="77777777" w:rsidR="00D944CE" w:rsidRPr="00B802E3" w:rsidRDefault="00D944CE" w:rsidP="00D944CE">
            <w:pPr>
              <w:rPr>
                <w:rFonts w:ascii="Times New Roman" w:hAnsi="Times New Roman" w:cs="Times New Roman"/>
                <w:sz w:val="24"/>
                <w:szCs w:val="24"/>
              </w:rPr>
            </w:pPr>
          </w:p>
        </w:tc>
        <w:tc>
          <w:tcPr>
            <w:tcW w:w="2381" w:type="dxa"/>
            <w:vMerge/>
          </w:tcPr>
          <w:p w14:paraId="7ED0DF03" w14:textId="77777777" w:rsidR="00D944CE" w:rsidRPr="00B802E3" w:rsidRDefault="00D944CE" w:rsidP="00D944CE">
            <w:pPr>
              <w:rPr>
                <w:rFonts w:ascii="Times New Roman" w:hAnsi="Times New Roman" w:cs="Times New Roman"/>
                <w:sz w:val="24"/>
                <w:szCs w:val="24"/>
              </w:rPr>
            </w:pPr>
          </w:p>
        </w:tc>
        <w:tc>
          <w:tcPr>
            <w:tcW w:w="2552" w:type="dxa"/>
            <w:vMerge/>
          </w:tcPr>
          <w:p w14:paraId="2E087E50" w14:textId="77777777" w:rsidR="00D944CE" w:rsidRPr="00B802E3" w:rsidRDefault="00D944CE" w:rsidP="00D944CE">
            <w:pPr>
              <w:rPr>
                <w:rFonts w:ascii="Times New Roman" w:hAnsi="Times New Roman" w:cs="Times New Roman"/>
                <w:sz w:val="24"/>
                <w:szCs w:val="24"/>
              </w:rPr>
            </w:pPr>
          </w:p>
        </w:tc>
      </w:tr>
      <w:tr w:rsidR="00D944CE" w:rsidRPr="00B802E3" w14:paraId="26D536AF" w14:textId="77777777" w:rsidTr="00B802E3">
        <w:tc>
          <w:tcPr>
            <w:tcW w:w="3256" w:type="dxa"/>
          </w:tcPr>
          <w:p w14:paraId="0DA7673C"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2126" w:type="dxa"/>
          </w:tcPr>
          <w:p w14:paraId="6A300F15" w14:textId="77777777" w:rsidR="00D944CE" w:rsidRPr="00B802E3" w:rsidRDefault="00D944CE"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Кспв</w:t>
            </w:r>
            <w:proofErr w:type="spellEnd"/>
            <w:r w:rsidRPr="00B802E3">
              <w:rPr>
                <w:rFonts w:ascii="Times New Roman" w:hAnsi="Times New Roman" w:cs="Times New Roman"/>
                <w:sz w:val="24"/>
                <w:szCs w:val="24"/>
              </w:rPr>
              <w:t xml:space="preserve"> х 100% / </w:t>
            </w:r>
            <w:proofErr w:type="spellStart"/>
            <w:r w:rsidRPr="00B802E3">
              <w:rPr>
                <w:rFonts w:ascii="Times New Roman" w:hAnsi="Times New Roman" w:cs="Times New Roman"/>
                <w:sz w:val="24"/>
                <w:szCs w:val="24"/>
              </w:rPr>
              <w:t>Ксн</w:t>
            </w:r>
            <w:proofErr w:type="spellEnd"/>
          </w:p>
        </w:tc>
        <w:tc>
          <w:tcPr>
            <w:tcW w:w="1417" w:type="dxa"/>
          </w:tcPr>
          <w:p w14:paraId="50BF91DD" w14:textId="77777777" w:rsidR="00D944CE" w:rsidRPr="00B802E3" w:rsidRDefault="00D944CE" w:rsidP="00B802E3">
            <w:pPr>
              <w:jc w:val="both"/>
              <w:rPr>
                <w:rFonts w:ascii="Times New Roman" w:hAnsi="Times New Roman" w:cs="Times New Roman"/>
                <w:sz w:val="24"/>
                <w:szCs w:val="24"/>
              </w:rPr>
            </w:pPr>
          </w:p>
        </w:tc>
        <w:tc>
          <w:tcPr>
            <w:tcW w:w="944" w:type="dxa"/>
          </w:tcPr>
          <w:p w14:paraId="604BA114" w14:textId="77777777" w:rsidR="00D944CE" w:rsidRPr="00B802E3" w:rsidRDefault="00D944CE" w:rsidP="00B802E3">
            <w:pPr>
              <w:jc w:val="both"/>
              <w:rPr>
                <w:rFonts w:ascii="Times New Roman" w:hAnsi="Times New Roman" w:cs="Times New Roman"/>
                <w:sz w:val="24"/>
                <w:szCs w:val="24"/>
              </w:rPr>
            </w:pPr>
          </w:p>
        </w:tc>
        <w:tc>
          <w:tcPr>
            <w:tcW w:w="944" w:type="dxa"/>
          </w:tcPr>
          <w:p w14:paraId="506F5548" w14:textId="77777777" w:rsidR="00D944CE" w:rsidRPr="00B802E3" w:rsidRDefault="00D944CE" w:rsidP="00B802E3">
            <w:pPr>
              <w:jc w:val="both"/>
              <w:rPr>
                <w:rFonts w:ascii="Times New Roman" w:hAnsi="Times New Roman" w:cs="Times New Roman"/>
                <w:sz w:val="24"/>
                <w:szCs w:val="24"/>
              </w:rPr>
            </w:pPr>
          </w:p>
        </w:tc>
        <w:tc>
          <w:tcPr>
            <w:tcW w:w="1514" w:type="dxa"/>
          </w:tcPr>
          <w:p w14:paraId="5A277CE7" w14:textId="77777777" w:rsidR="00D944CE" w:rsidRPr="00B802E3" w:rsidRDefault="00D944CE" w:rsidP="00B802E3">
            <w:pPr>
              <w:jc w:val="both"/>
              <w:rPr>
                <w:rFonts w:ascii="Times New Roman" w:hAnsi="Times New Roman" w:cs="Times New Roman"/>
                <w:sz w:val="24"/>
                <w:szCs w:val="24"/>
              </w:rPr>
            </w:pPr>
          </w:p>
        </w:tc>
        <w:tc>
          <w:tcPr>
            <w:tcW w:w="2381" w:type="dxa"/>
          </w:tcPr>
          <w:p w14:paraId="37EF8A47"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Статистические данные контрольного органа, данные ГАС РФ «Правосудие»</w:t>
            </w:r>
          </w:p>
        </w:tc>
        <w:tc>
          <w:tcPr>
            <w:tcW w:w="2552" w:type="dxa"/>
          </w:tcPr>
          <w:p w14:paraId="7B988FE5" w14:textId="77777777" w:rsidR="00D944CE" w:rsidRPr="00B802E3" w:rsidRDefault="00D944CE" w:rsidP="00D944CE">
            <w:pPr>
              <w:rPr>
                <w:rFonts w:ascii="Times New Roman" w:hAnsi="Times New Roman" w:cs="Times New Roman"/>
                <w:sz w:val="24"/>
                <w:szCs w:val="24"/>
              </w:rPr>
            </w:pPr>
          </w:p>
        </w:tc>
      </w:tr>
    </w:tbl>
    <w:p w14:paraId="5C9FA007" w14:textId="77777777" w:rsidR="00D944CE" w:rsidRPr="00B802E3" w:rsidRDefault="00D944CE" w:rsidP="00D944CE">
      <w:pPr>
        <w:spacing w:after="0" w:line="240" w:lineRule="auto"/>
        <w:rPr>
          <w:rFonts w:ascii="Times New Roman" w:hAnsi="Times New Roman" w:cs="Times New Roman"/>
          <w:sz w:val="24"/>
          <w:szCs w:val="24"/>
        </w:rPr>
      </w:pPr>
    </w:p>
    <w:p w14:paraId="72CB1F2E" w14:textId="77777777" w:rsidR="00D944CE" w:rsidRPr="00B802E3" w:rsidRDefault="00D944CE" w:rsidP="00D944CE">
      <w:pPr>
        <w:spacing w:after="0" w:line="240" w:lineRule="auto"/>
        <w:rPr>
          <w:rFonts w:ascii="Times New Roman" w:hAnsi="Times New Roman" w:cs="Times New Roman"/>
          <w:sz w:val="24"/>
          <w:szCs w:val="24"/>
        </w:rPr>
      </w:pPr>
    </w:p>
    <w:p w14:paraId="75782477" w14:textId="77777777" w:rsidR="00D944CE" w:rsidRPr="00B802E3" w:rsidRDefault="00D944CE" w:rsidP="00D944CE">
      <w:pPr>
        <w:spacing w:after="0" w:line="240" w:lineRule="auto"/>
        <w:rPr>
          <w:rFonts w:ascii="Times New Roman" w:hAnsi="Times New Roman" w:cs="Times New Roman"/>
          <w:sz w:val="24"/>
          <w:szCs w:val="24"/>
        </w:rPr>
      </w:pPr>
    </w:p>
    <w:p w14:paraId="1D1BD3B5" w14:textId="77777777" w:rsidR="00D944CE" w:rsidRPr="00B802E3" w:rsidRDefault="00D944CE" w:rsidP="00D944CE">
      <w:pPr>
        <w:spacing w:after="0" w:line="240" w:lineRule="auto"/>
        <w:rPr>
          <w:rFonts w:ascii="Times New Roman" w:hAnsi="Times New Roman" w:cs="Times New Roman"/>
          <w:sz w:val="24"/>
          <w:szCs w:val="24"/>
        </w:rPr>
      </w:pPr>
    </w:p>
    <w:p w14:paraId="4F957E93" w14:textId="77777777" w:rsidR="00D944CE" w:rsidRPr="00B802E3" w:rsidRDefault="00D944CE" w:rsidP="00D944CE">
      <w:pPr>
        <w:spacing w:after="0" w:line="240" w:lineRule="auto"/>
        <w:rPr>
          <w:rFonts w:ascii="Times New Roman" w:hAnsi="Times New Roman" w:cs="Times New Roman"/>
          <w:sz w:val="24"/>
          <w:szCs w:val="24"/>
        </w:rPr>
      </w:pPr>
    </w:p>
    <w:p w14:paraId="3525B39B" w14:textId="77777777" w:rsidR="00D944CE" w:rsidRPr="00B802E3" w:rsidRDefault="00D944CE" w:rsidP="00D944CE">
      <w:pPr>
        <w:spacing w:after="0" w:line="240" w:lineRule="auto"/>
        <w:rPr>
          <w:rFonts w:ascii="Times New Roman" w:hAnsi="Times New Roman" w:cs="Times New Roman"/>
          <w:sz w:val="24"/>
          <w:szCs w:val="24"/>
        </w:rPr>
      </w:pPr>
      <w:proofErr w:type="spellStart"/>
      <w:r w:rsidRPr="00B802E3">
        <w:rPr>
          <w:rFonts w:ascii="Times New Roman" w:hAnsi="Times New Roman" w:cs="Times New Roman"/>
          <w:sz w:val="24"/>
          <w:szCs w:val="24"/>
        </w:rPr>
        <w:t>Кспв</w:t>
      </w:r>
      <w:proofErr w:type="spellEnd"/>
      <w:r w:rsidRPr="00B802E3">
        <w:rPr>
          <w:rFonts w:ascii="Times New Roman" w:hAnsi="Times New Roman" w:cs="Times New Roman"/>
          <w:sz w:val="24"/>
          <w:szCs w:val="24"/>
        </w:rPr>
        <w:t xml:space="preserve"> – количество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14:paraId="026811DC" w14:textId="77777777" w:rsidR="00D944CE" w:rsidRPr="00B802E3" w:rsidRDefault="00D944CE" w:rsidP="00D944CE">
      <w:pPr>
        <w:spacing w:after="0" w:line="240" w:lineRule="auto"/>
        <w:rPr>
          <w:rFonts w:ascii="Times New Roman" w:hAnsi="Times New Roman" w:cs="Times New Roman"/>
          <w:sz w:val="24"/>
          <w:szCs w:val="24"/>
        </w:rPr>
      </w:pPr>
      <w:proofErr w:type="spellStart"/>
      <w:r w:rsidRPr="00B802E3">
        <w:rPr>
          <w:rFonts w:ascii="Times New Roman" w:hAnsi="Times New Roman" w:cs="Times New Roman"/>
          <w:sz w:val="24"/>
          <w:szCs w:val="24"/>
        </w:rPr>
        <w:t>Ксн</w:t>
      </w:r>
      <w:proofErr w:type="spellEnd"/>
      <w:r w:rsidRPr="00B802E3">
        <w:rPr>
          <w:rFonts w:ascii="Times New Roman" w:hAnsi="Times New Roman" w:cs="Times New Roman"/>
          <w:sz w:val="24"/>
          <w:szCs w:val="24"/>
        </w:rPr>
        <w:t xml:space="preserve"> – общее количество случаев нарушения обязательных требований, выявленных по результатам проверок</w:t>
      </w:r>
    </w:p>
    <w:p w14:paraId="4AAD82AF" w14:textId="77777777" w:rsidR="00B802E3" w:rsidRDefault="00B802E3" w:rsidP="00B802E3">
      <w:pPr>
        <w:spacing w:after="0" w:line="240" w:lineRule="auto"/>
        <w:rPr>
          <w:rFonts w:ascii="Times New Roman" w:hAnsi="Times New Roman" w:cs="Times New Roman"/>
          <w:sz w:val="24"/>
          <w:szCs w:val="24"/>
        </w:rPr>
      </w:pPr>
    </w:p>
    <w:p w14:paraId="71710CF4" w14:textId="77777777" w:rsidR="00B802E3" w:rsidRDefault="00B802E3" w:rsidP="00B802E3">
      <w:pPr>
        <w:spacing w:after="0" w:line="240" w:lineRule="auto"/>
        <w:rPr>
          <w:rFonts w:ascii="Times New Roman" w:hAnsi="Times New Roman" w:cs="Times New Roman"/>
          <w:sz w:val="24"/>
          <w:szCs w:val="24"/>
        </w:rPr>
      </w:pPr>
    </w:p>
    <w:p w14:paraId="16B43201" w14:textId="77777777" w:rsidR="00D944CE" w:rsidRPr="00B802E3" w:rsidRDefault="00D944CE" w:rsidP="00B802E3">
      <w:pPr>
        <w:spacing w:after="0" w:line="240" w:lineRule="auto"/>
        <w:ind w:left="10065"/>
        <w:rPr>
          <w:rFonts w:ascii="Times New Roman" w:hAnsi="Times New Roman" w:cs="Times New Roman"/>
          <w:sz w:val="24"/>
          <w:szCs w:val="24"/>
        </w:rPr>
      </w:pPr>
      <w:r w:rsidRPr="00B802E3">
        <w:rPr>
          <w:rFonts w:ascii="Times New Roman" w:hAnsi="Times New Roman" w:cs="Times New Roman"/>
          <w:sz w:val="24"/>
          <w:szCs w:val="24"/>
        </w:rPr>
        <w:t>Приложение 3</w:t>
      </w:r>
    </w:p>
    <w:p w14:paraId="02E3103A" w14:textId="726DF2A9" w:rsidR="00D944CE" w:rsidRPr="00B802E3" w:rsidRDefault="00D944CE" w:rsidP="00B802E3">
      <w:pPr>
        <w:spacing w:after="0" w:line="240" w:lineRule="auto"/>
        <w:ind w:left="10065"/>
        <w:rPr>
          <w:rFonts w:ascii="Times New Roman" w:hAnsi="Times New Roman" w:cs="Times New Roman"/>
          <w:sz w:val="24"/>
          <w:szCs w:val="24"/>
        </w:rPr>
      </w:pPr>
      <w:r w:rsidRPr="00B802E3">
        <w:rPr>
          <w:rFonts w:ascii="Times New Roman" w:hAnsi="Times New Roman" w:cs="Times New Roman"/>
          <w:sz w:val="24"/>
          <w:szCs w:val="24"/>
        </w:rPr>
        <w:t>к Положению о м</w:t>
      </w:r>
      <w:r w:rsidR="00B802E3">
        <w:rPr>
          <w:rFonts w:ascii="Times New Roman" w:hAnsi="Times New Roman" w:cs="Times New Roman"/>
          <w:sz w:val="24"/>
          <w:szCs w:val="24"/>
        </w:rPr>
        <w:t xml:space="preserve">униципальном жилищном контроле </w:t>
      </w:r>
      <w:r w:rsidRPr="00B802E3">
        <w:rPr>
          <w:rFonts w:ascii="Times New Roman" w:hAnsi="Times New Roman" w:cs="Times New Roman"/>
          <w:sz w:val="24"/>
          <w:szCs w:val="24"/>
        </w:rPr>
        <w:t>в муниципальном образовании</w:t>
      </w:r>
    </w:p>
    <w:p w14:paraId="5BF23DB0" w14:textId="77777777" w:rsidR="00D944CE" w:rsidRPr="00B802E3" w:rsidRDefault="00D944CE" w:rsidP="00B802E3">
      <w:pPr>
        <w:spacing w:after="0" w:line="240" w:lineRule="auto"/>
        <w:ind w:left="10065"/>
        <w:rPr>
          <w:rFonts w:ascii="Times New Roman" w:hAnsi="Times New Roman" w:cs="Times New Roman"/>
          <w:sz w:val="24"/>
          <w:szCs w:val="24"/>
        </w:rPr>
      </w:pPr>
      <w:r w:rsidRPr="00B802E3">
        <w:rPr>
          <w:rFonts w:ascii="Times New Roman" w:hAnsi="Times New Roman" w:cs="Times New Roman"/>
          <w:sz w:val="24"/>
          <w:szCs w:val="24"/>
        </w:rPr>
        <w:t>«Муниципальный округ Завьяловский район»</w:t>
      </w:r>
    </w:p>
    <w:p w14:paraId="773560C1" w14:textId="77777777" w:rsidR="00D944CE" w:rsidRPr="00B802E3" w:rsidRDefault="00D944CE" w:rsidP="00B802E3">
      <w:pPr>
        <w:spacing w:after="0" w:line="240" w:lineRule="auto"/>
        <w:ind w:left="10065"/>
        <w:rPr>
          <w:rFonts w:ascii="Times New Roman" w:hAnsi="Times New Roman" w:cs="Times New Roman"/>
          <w:sz w:val="24"/>
          <w:szCs w:val="24"/>
        </w:rPr>
      </w:pPr>
      <w:r w:rsidRPr="00B802E3">
        <w:rPr>
          <w:rFonts w:ascii="Times New Roman" w:hAnsi="Times New Roman" w:cs="Times New Roman"/>
          <w:sz w:val="24"/>
          <w:szCs w:val="24"/>
        </w:rPr>
        <w:t>Удмуртской Республики</w:t>
      </w:r>
    </w:p>
    <w:p w14:paraId="55CDB875" w14:textId="77777777" w:rsidR="00D944CE" w:rsidRPr="00453184" w:rsidRDefault="00D944CE" w:rsidP="00D944CE">
      <w:pPr>
        <w:spacing w:after="0" w:line="240" w:lineRule="auto"/>
        <w:rPr>
          <w:rFonts w:ascii="Times New Roman" w:hAnsi="Times New Roman" w:cs="Times New Roman"/>
          <w:sz w:val="18"/>
          <w:szCs w:val="18"/>
        </w:rPr>
      </w:pPr>
    </w:p>
    <w:p w14:paraId="502A5385" w14:textId="77777777" w:rsidR="00D944CE" w:rsidRPr="00B802E3" w:rsidRDefault="00D944CE" w:rsidP="00D944CE">
      <w:pPr>
        <w:spacing w:after="0" w:line="240" w:lineRule="auto"/>
        <w:jc w:val="center"/>
        <w:rPr>
          <w:rFonts w:ascii="Times New Roman" w:hAnsi="Times New Roman" w:cs="Times New Roman"/>
          <w:b/>
          <w:sz w:val="24"/>
          <w:szCs w:val="24"/>
        </w:rPr>
      </w:pPr>
      <w:r w:rsidRPr="00B802E3">
        <w:rPr>
          <w:rFonts w:ascii="Times New Roman" w:hAnsi="Times New Roman" w:cs="Times New Roman"/>
          <w:b/>
          <w:sz w:val="24"/>
          <w:szCs w:val="24"/>
        </w:rPr>
        <w:t>Индикативные показатели:</w:t>
      </w:r>
    </w:p>
    <w:p w14:paraId="02D2E831" w14:textId="77777777" w:rsidR="00D944CE" w:rsidRPr="00B802E3" w:rsidRDefault="00D944CE" w:rsidP="00D944CE">
      <w:pPr>
        <w:spacing w:after="0" w:line="240" w:lineRule="auto"/>
        <w:rPr>
          <w:rFonts w:ascii="Times New Roman" w:hAnsi="Times New Roman" w:cs="Times New Roman"/>
          <w:sz w:val="24"/>
          <w:szCs w:val="24"/>
        </w:rPr>
      </w:pPr>
    </w:p>
    <w:tbl>
      <w:tblPr>
        <w:tblStyle w:val="a3"/>
        <w:tblW w:w="14413" w:type="dxa"/>
        <w:tblInd w:w="-147" w:type="dxa"/>
        <w:tblLook w:val="04A0" w:firstRow="1" w:lastRow="0" w:firstColumn="1" w:lastColumn="0" w:noHBand="0" w:noVBand="1"/>
      </w:tblPr>
      <w:tblGrid>
        <w:gridCol w:w="1037"/>
        <w:gridCol w:w="3216"/>
        <w:gridCol w:w="2268"/>
        <w:gridCol w:w="5387"/>
        <w:gridCol w:w="536"/>
        <w:gridCol w:w="1969"/>
      </w:tblGrid>
      <w:tr w:rsidR="00D944CE" w:rsidRPr="00B802E3" w14:paraId="7A621B99" w14:textId="77777777" w:rsidTr="00B802E3">
        <w:trPr>
          <w:trHeight w:val="1116"/>
        </w:trPr>
        <w:tc>
          <w:tcPr>
            <w:tcW w:w="1037" w:type="dxa"/>
          </w:tcPr>
          <w:p w14:paraId="70224F3A"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Б</w:t>
            </w:r>
          </w:p>
        </w:tc>
        <w:tc>
          <w:tcPr>
            <w:tcW w:w="13376" w:type="dxa"/>
            <w:gridSpan w:val="5"/>
          </w:tcPr>
          <w:p w14:paraId="6F466373"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Показатели эффективности, отражающие уровень безопасности охраняемых законом ценностей, выражающиеся в минимизации причинения им вреда (ущерба), с учетом задействованных трудовых, материальных и финансовых ресурсов и административных и финансовых издержек подконтрольных субъектов при осуществлении в отношении них контрольных мероприятий</w:t>
            </w:r>
          </w:p>
        </w:tc>
      </w:tr>
      <w:tr w:rsidR="00B802E3" w:rsidRPr="00B802E3" w14:paraId="0144870C" w14:textId="77777777" w:rsidTr="00334A34">
        <w:trPr>
          <w:trHeight w:val="2760"/>
        </w:trPr>
        <w:tc>
          <w:tcPr>
            <w:tcW w:w="1037" w:type="dxa"/>
          </w:tcPr>
          <w:p w14:paraId="20C9C148" w14:textId="6C93BCD2" w:rsidR="00B802E3" w:rsidRPr="00B802E3" w:rsidRDefault="00B802E3" w:rsidP="00D944CE">
            <w:pPr>
              <w:rPr>
                <w:rFonts w:ascii="Times New Roman" w:hAnsi="Times New Roman" w:cs="Times New Roman"/>
                <w:sz w:val="24"/>
                <w:szCs w:val="24"/>
              </w:rPr>
            </w:pPr>
            <w:r w:rsidRPr="00B802E3">
              <w:rPr>
                <w:rFonts w:ascii="Times New Roman" w:hAnsi="Times New Roman" w:cs="Times New Roman"/>
                <w:sz w:val="24"/>
                <w:szCs w:val="24"/>
              </w:rPr>
              <w:t>Б</w:t>
            </w:r>
            <w:proofErr w:type="gramStart"/>
            <w:r w:rsidRPr="00B802E3">
              <w:rPr>
                <w:rFonts w:ascii="Times New Roman" w:hAnsi="Times New Roman" w:cs="Times New Roman"/>
                <w:sz w:val="24"/>
                <w:szCs w:val="24"/>
              </w:rPr>
              <w:t>1</w:t>
            </w:r>
            <w:proofErr w:type="gramEnd"/>
          </w:p>
        </w:tc>
        <w:tc>
          <w:tcPr>
            <w:tcW w:w="3216" w:type="dxa"/>
          </w:tcPr>
          <w:p w14:paraId="7708B501" w14:textId="77777777" w:rsidR="00B802E3" w:rsidRPr="00B802E3" w:rsidRDefault="00B802E3" w:rsidP="00B802E3">
            <w:pPr>
              <w:jc w:val="both"/>
              <w:rPr>
                <w:rFonts w:ascii="Times New Roman" w:hAnsi="Times New Roman" w:cs="Times New Roman"/>
                <w:sz w:val="24"/>
                <w:szCs w:val="24"/>
              </w:rPr>
            </w:pPr>
            <w:r w:rsidRPr="00B802E3">
              <w:rPr>
                <w:rFonts w:ascii="Times New Roman" w:hAnsi="Times New Roman" w:cs="Times New Roman"/>
                <w:sz w:val="24"/>
                <w:szCs w:val="24"/>
              </w:rPr>
              <w:t>Доля проверок в рамках муниципального жилищного контроля, проведенных в установленные сроки, по отношению к общему количеству КНМ, проведенных в рамках осуществления муниципального жилищного контроля, %</w:t>
            </w:r>
          </w:p>
        </w:tc>
        <w:tc>
          <w:tcPr>
            <w:tcW w:w="2268" w:type="dxa"/>
          </w:tcPr>
          <w:p w14:paraId="2414DD01" w14:textId="77777777" w:rsidR="00B802E3" w:rsidRPr="00B802E3" w:rsidRDefault="00B802E3"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Дср</w:t>
            </w:r>
            <w:proofErr w:type="spellEnd"/>
            <w:r w:rsidRPr="00B802E3">
              <w:rPr>
                <w:rFonts w:ascii="Times New Roman" w:hAnsi="Times New Roman" w:cs="Times New Roman"/>
                <w:sz w:val="24"/>
                <w:szCs w:val="24"/>
              </w:rPr>
              <w:t xml:space="preserve"> = </w:t>
            </w:r>
            <w:proofErr w:type="spellStart"/>
            <w:r w:rsidRPr="00B802E3">
              <w:rPr>
                <w:rFonts w:ascii="Times New Roman" w:hAnsi="Times New Roman" w:cs="Times New Roman"/>
                <w:sz w:val="24"/>
                <w:szCs w:val="24"/>
              </w:rPr>
              <w:t>Пву</w:t>
            </w:r>
            <w:proofErr w:type="spellEnd"/>
            <w:r w:rsidRPr="00B802E3">
              <w:rPr>
                <w:rFonts w:ascii="Times New Roman" w:hAnsi="Times New Roman" w:cs="Times New Roman"/>
                <w:sz w:val="24"/>
                <w:szCs w:val="24"/>
              </w:rPr>
              <w:t xml:space="preserve"> х 100% / </w:t>
            </w:r>
            <w:proofErr w:type="spellStart"/>
            <w:r w:rsidRPr="00B802E3">
              <w:rPr>
                <w:rFonts w:ascii="Times New Roman" w:hAnsi="Times New Roman" w:cs="Times New Roman"/>
                <w:sz w:val="24"/>
                <w:szCs w:val="24"/>
              </w:rPr>
              <w:t>Пок</w:t>
            </w:r>
            <w:proofErr w:type="spellEnd"/>
          </w:p>
        </w:tc>
        <w:tc>
          <w:tcPr>
            <w:tcW w:w="5387" w:type="dxa"/>
          </w:tcPr>
          <w:p w14:paraId="4F6F29BB" w14:textId="29BF6913" w:rsidR="00B802E3" w:rsidRPr="00B802E3" w:rsidRDefault="00B802E3"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Пву</w:t>
            </w:r>
            <w:proofErr w:type="spellEnd"/>
            <w:r w:rsidRPr="00B802E3">
              <w:rPr>
                <w:rFonts w:ascii="Times New Roman" w:hAnsi="Times New Roman" w:cs="Times New Roman"/>
                <w:sz w:val="24"/>
                <w:szCs w:val="24"/>
              </w:rPr>
              <w:t xml:space="preserve"> – количество проверок в рамках муниципального жилищного контроля, проведенных в установленные сроки</w:t>
            </w:r>
            <w:r>
              <w:rPr>
                <w:rFonts w:ascii="Times New Roman" w:hAnsi="Times New Roman" w:cs="Times New Roman"/>
                <w:sz w:val="24"/>
                <w:szCs w:val="24"/>
              </w:rPr>
              <w:t>;</w:t>
            </w:r>
          </w:p>
          <w:p w14:paraId="76A0D7E0" w14:textId="77777777" w:rsidR="00B802E3" w:rsidRPr="00B802E3" w:rsidRDefault="00B802E3" w:rsidP="00B802E3">
            <w:pPr>
              <w:jc w:val="both"/>
              <w:rPr>
                <w:rFonts w:ascii="Times New Roman" w:hAnsi="Times New Roman" w:cs="Times New Roman"/>
                <w:sz w:val="24"/>
                <w:szCs w:val="24"/>
              </w:rPr>
            </w:pPr>
            <w:proofErr w:type="spellStart"/>
            <w:proofErr w:type="gramStart"/>
            <w:r w:rsidRPr="00B802E3">
              <w:rPr>
                <w:rFonts w:ascii="Times New Roman" w:hAnsi="Times New Roman" w:cs="Times New Roman"/>
                <w:sz w:val="24"/>
                <w:szCs w:val="24"/>
              </w:rPr>
              <w:t>Пок</w:t>
            </w:r>
            <w:proofErr w:type="spellEnd"/>
            <w:r w:rsidRPr="00B802E3">
              <w:rPr>
                <w:rFonts w:ascii="Times New Roman" w:hAnsi="Times New Roman" w:cs="Times New Roman"/>
                <w:sz w:val="24"/>
                <w:szCs w:val="24"/>
              </w:rPr>
              <w:t xml:space="preserve"> – общее количество проведенных КНМ в рамках муниципального жилищного контроля </w:t>
            </w:r>
            <w:proofErr w:type="gramEnd"/>
          </w:p>
        </w:tc>
        <w:tc>
          <w:tcPr>
            <w:tcW w:w="536" w:type="dxa"/>
          </w:tcPr>
          <w:p w14:paraId="1386B0A0" w14:textId="77777777" w:rsidR="00B802E3" w:rsidRPr="00B802E3" w:rsidRDefault="00B802E3" w:rsidP="00B802E3">
            <w:pPr>
              <w:jc w:val="both"/>
              <w:rPr>
                <w:rFonts w:ascii="Times New Roman" w:hAnsi="Times New Roman" w:cs="Times New Roman"/>
                <w:sz w:val="24"/>
                <w:szCs w:val="24"/>
              </w:rPr>
            </w:pPr>
            <w:r w:rsidRPr="00B802E3">
              <w:rPr>
                <w:rFonts w:ascii="Times New Roman" w:hAnsi="Times New Roman" w:cs="Times New Roman"/>
                <w:sz w:val="24"/>
                <w:szCs w:val="24"/>
              </w:rPr>
              <w:t>0%</w:t>
            </w:r>
          </w:p>
        </w:tc>
        <w:tc>
          <w:tcPr>
            <w:tcW w:w="1969" w:type="dxa"/>
          </w:tcPr>
          <w:p w14:paraId="3132B488" w14:textId="77777777" w:rsidR="00B802E3" w:rsidRPr="00B802E3" w:rsidRDefault="00B802E3" w:rsidP="00B802E3">
            <w:pPr>
              <w:jc w:val="both"/>
              <w:rPr>
                <w:rFonts w:ascii="Times New Roman" w:hAnsi="Times New Roman" w:cs="Times New Roman"/>
                <w:sz w:val="24"/>
                <w:szCs w:val="24"/>
              </w:rPr>
            </w:pPr>
            <w:r w:rsidRPr="00B802E3">
              <w:rPr>
                <w:rFonts w:ascii="Times New Roman" w:hAnsi="Times New Roman" w:cs="Times New Roman"/>
                <w:sz w:val="24"/>
                <w:szCs w:val="24"/>
              </w:rPr>
              <w:t>Данные результатов КНМ, проведенные в рамках муниципального жилищного контроля в отчетном периоде</w:t>
            </w:r>
          </w:p>
        </w:tc>
      </w:tr>
      <w:tr w:rsidR="00D944CE" w:rsidRPr="00B802E3" w14:paraId="01EE74EE" w14:textId="77777777" w:rsidTr="00D944CE">
        <w:tc>
          <w:tcPr>
            <w:tcW w:w="1037" w:type="dxa"/>
          </w:tcPr>
          <w:p w14:paraId="265F1F09"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В</w:t>
            </w:r>
          </w:p>
        </w:tc>
        <w:tc>
          <w:tcPr>
            <w:tcW w:w="13376" w:type="dxa"/>
            <w:gridSpan w:val="5"/>
          </w:tcPr>
          <w:p w14:paraId="2A365883"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Индикативные показатели, характеризующие различные аспекты контрольной деятельности</w:t>
            </w:r>
          </w:p>
        </w:tc>
      </w:tr>
      <w:tr w:rsidR="00D944CE" w:rsidRPr="00B802E3" w14:paraId="37A3C7CF" w14:textId="77777777" w:rsidTr="00D944CE">
        <w:tc>
          <w:tcPr>
            <w:tcW w:w="1037" w:type="dxa"/>
          </w:tcPr>
          <w:p w14:paraId="3408920C"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В.3</w:t>
            </w:r>
          </w:p>
        </w:tc>
        <w:tc>
          <w:tcPr>
            <w:tcW w:w="13376" w:type="dxa"/>
            <w:gridSpan w:val="5"/>
          </w:tcPr>
          <w:p w14:paraId="47D7AA0E"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Индикативные показатели, характеризующие параметры проведенных мероприятий</w:t>
            </w:r>
          </w:p>
        </w:tc>
      </w:tr>
      <w:tr w:rsidR="00D944CE" w:rsidRPr="00B802E3" w14:paraId="4C2EDF53" w14:textId="77777777" w:rsidTr="00D944CE">
        <w:tc>
          <w:tcPr>
            <w:tcW w:w="1037" w:type="dxa"/>
          </w:tcPr>
          <w:p w14:paraId="2135192E"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В.3.1</w:t>
            </w:r>
          </w:p>
        </w:tc>
        <w:tc>
          <w:tcPr>
            <w:tcW w:w="13376" w:type="dxa"/>
            <w:gridSpan w:val="5"/>
          </w:tcPr>
          <w:p w14:paraId="0D13D068"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Проверки</w:t>
            </w:r>
          </w:p>
        </w:tc>
      </w:tr>
      <w:tr w:rsidR="00D944CE" w:rsidRPr="00B802E3" w14:paraId="1A27CC8F" w14:textId="77777777" w:rsidTr="00D944CE">
        <w:tc>
          <w:tcPr>
            <w:tcW w:w="1037" w:type="dxa"/>
          </w:tcPr>
          <w:p w14:paraId="3D3A602C"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В.3.1.1</w:t>
            </w:r>
          </w:p>
        </w:tc>
        <w:tc>
          <w:tcPr>
            <w:tcW w:w="3216" w:type="dxa"/>
          </w:tcPr>
          <w:p w14:paraId="03885CD8"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Доля КНМ, проведенных в рамках муниципального жилищного контроля, результаты которых были признаны недействительными</w:t>
            </w:r>
          </w:p>
        </w:tc>
        <w:tc>
          <w:tcPr>
            <w:tcW w:w="2268" w:type="dxa"/>
          </w:tcPr>
          <w:p w14:paraId="215E6A51" w14:textId="77777777" w:rsidR="00D944CE" w:rsidRPr="00B802E3" w:rsidRDefault="00D944CE"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Ппн</w:t>
            </w:r>
            <w:proofErr w:type="spellEnd"/>
            <w:r w:rsidRPr="00B802E3">
              <w:rPr>
                <w:rFonts w:ascii="Times New Roman" w:hAnsi="Times New Roman" w:cs="Times New Roman"/>
                <w:sz w:val="24"/>
                <w:szCs w:val="24"/>
              </w:rPr>
              <w:t xml:space="preserve">*100%  / </w:t>
            </w:r>
            <w:proofErr w:type="spellStart"/>
            <w:r w:rsidRPr="00B802E3">
              <w:rPr>
                <w:rFonts w:ascii="Times New Roman" w:hAnsi="Times New Roman" w:cs="Times New Roman"/>
                <w:sz w:val="24"/>
                <w:szCs w:val="24"/>
              </w:rPr>
              <w:t>Пок</w:t>
            </w:r>
            <w:proofErr w:type="spellEnd"/>
          </w:p>
        </w:tc>
        <w:tc>
          <w:tcPr>
            <w:tcW w:w="5387" w:type="dxa"/>
          </w:tcPr>
          <w:p w14:paraId="3E216078" w14:textId="77777777" w:rsidR="00D944CE" w:rsidRPr="00B802E3" w:rsidRDefault="00D944CE"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Ппн</w:t>
            </w:r>
            <w:proofErr w:type="spellEnd"/>
            <w:r w:rsidRPr="00B802E3">
              <w:rPr>
                <w:rFonts w:ascii="Times New Roman" w:hAnsi="Times New Roman" w:cs="Times New Roman"/>
                <w:sz w:val="24"/>
                <w:szCs w:val="24"/>
              </w:rPr>
              <w:t xml:space="preserve"> – количество КНМ, </w:t>
            </w:r>
            <w:proofErr w:type="gramStart"/>
            <w:r w:rsidRPr="00B802E3">
              <w:rPr>
                <w:rFonts w:ascii="Times New Roman" w:hAnsi="Times New Roman" w:cs="Times New Roman"/>
                <w:sz w:val="24"/>
                <w:szCs w:val="24"/>
              </w:rPr>
              <w:t>результаты</w:t>
            </w:r>
            <w:proofErr w:type="gramEnd"/>
            <w:r w:rsidRPr="00B802E3">
              <w:rPr>
                <w:rFonts w:ascii="Times New Roman" w:hAnsi="Times New Roman" w:cs="Times New Roman"/>
                <w:sz w:val="24"/>
                <w:szCs w:val="24"/>
              </w:rPr>
              <w:t xml:space="preserve"> которых были признаны недействительными, ед.;</w:t>
            </w:r>
          </w:p>
          <w:p w14:paraId="217EBA88" w14:textId="77777777" w:rsidR="00D944CE" w:rsidRPr="00B802E3" w:rsidRDefault="00D944CE" w:rsidP="00B802E3">
            <w:pPr>
              <w:jc w:val="both"/>
              <w:rPr>
                <w:rFonts w:ascii="Times New Roman" w:hAnsi="Times New Roman" w:cs="Times New Roman"/>
                <w:sz w:val="24"/>
                <w:szCs w:val="24"/>
              </w:rPr>
            </w:pPr>
            <w:proofErr w:type="spellStart"/>
            <w:proofErr w:type="gramStart"/>
            <w:r w:rsidRPr="00B802E3">
              <w:rPr>
                <w:rFonts w:ascii="Times New Roman" w:hAnsi="Times New Roman" w:cs="Times New Roman"/>
                <w:sz w:val="24"/>
                <w:szCs w:val="24"/>
              </w:rPr>
              <w:t>Пок</w:t>
            </w:r>
            <w:proofErr w:type="spellEnd"/>
            <w:r w:rsidRPr="00B802E3">
              <w:rPr>
                <w:rFonts w:ascii="Times New Roman" w:hAnsi="Times New Roman" w:cs="Times New Roman"/>
                <w:sz w:val="24"/>
                <w:szCs w:val="24"/>
              </w:rPr>
              <w:t xml:space="preserve"> - общему количество КНМ, проведенных в рамках муниципального жилищного контроля, ед.</w:t>
            </w:r>
            <w:proofErr w:type="gramEnd"/>
          </w:p>
        </w:tc>
        <w:tc>
          <w:tcPr>
            <w:tcW w:w="536" w:type="dxa"/>
          </w:tcPr>
          <w:p w14:paraId="15C6AC34"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0%</w:t>
            </w:r>
          </w:p>
        </w:tc>
        <w:tc>
          <w:tcPr>
            <w:tcW w:w="1969" w:type="dxa"/>
          </w:tcPr>
          <w:p w14:paraId="01C91498"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Данные результатов КНМ, проведенные в рамках муниципального жилищного контроля в отчетном периоде</w:t>
            </w:r>
          </w:p>
        </w:tc>
      </w:tr>
      <w:tr w:rsidR="00D944CE" w:rsidRPr="00B802E3" w14:paraId="78D66262" w14:textId="77777777" w:rsidTr="00D944CE">
        <w:tc>
          <w:tcPr>
            <w:tcW w:w="1037" w:type="dxa"/>
          </w:tcPr>
          <w:p w14:paraId="03DF4C6B"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В.3.1.2</w:t>
            </w:r>
          </w:p>
        </w:tc>
        <w:tc>
          <w:tcPr>
            <w:tcW w:w="3216" w:type="dxa"/>
          </w:tcPr>
          <w:p w14:paraId="28834D69"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 xml:space="preserve">Доля КНМ, проведенных органом муниципального жилищного контроля, с нарушениями требований законодательства Российской Федерации о порядке их проведения, по </w:t>
            </w:r>
            <w:proofErr w:type="gramStart"/>
            <w:r w:rsidRPr="00B802E3">
              <w:rPr>
                <w:rFonts w:ascii="Times New Roman" w:hAnsi="Times New Roman" w:cs="Times New Roman"/>
                <w:sz w:val="24"/>
                <w:szCs w:val="24"/>
              </w:rPr>
              <w:t>результатам</w:t>
            </w:r>
            <w:proofErr w:type="gramEnd"/>
            <w:r w:rsidRPr="00B802E3">
              <w:rPr>
                <w:rFonts w:ascii="Times New Roman" w:hAnsi="Times New Roman" w:cs="Times New Roman"/>
                <w:sz w:val="24"/>
                <w:szCs w:val="24"/>
              </w:rPr>
              <w:t xml:space="preserve"> выявления которых к должностным лицам органов муниципального жилищного контроля, осуществившим такие проверки, применены меры дисциплинарного, административного наказания от общего количества проведенных проверок</w:t>
            </w:r>
          </w:p>
        </w:tc>
        <w:tc>
          <w:tcPr>
            <w:tcW w:w="2268" w:type="dxa"/>
          </w:tcPr>
          <w:p w14:paraId="503D72E3" w14:textId="77777777" w:rsidR="00D944CE" w:rsidRPr="00B802E3" w:rsidRDefault="00D944CE"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Псн</w:t>
            </w:r>
            <w:proofErr w:type="spellEnd"/>
            <w:r w:rsidRPr="00B802E3">
              <w:rPr>
                <w:rFonts w:ascii="Times New Roman" w:hAnsi="Times New Roman" w:cs="Times New Roman"/>
                <w:sz w:val="24"/>
                <w:szCs w:val="24"/>
              </w:rPr>
              <w:t>*100% /</w:t>
            </w:r>
            <w:proofErr w:type="spellStart"/>
            <w:r w:rsidRPr="00B802E3">
              <w:rPr>
                <w:rFonts w:ascii="Times New Roman" w:hAnsi="Times New Roman" w:cs="Times New Roman"/>
                <w:sz w:val="24"/>
                <w:szCs w:val="24"/>
              </w:rPr>
              <w:t>Пок</w:t>
            </w:r>
            <w:proofErr w:type="spellEnd"/>
          </w:p>
        </w:tc>
        <w:tc>
          <w:tcPr>
            <w:tcW w:w="5387" w:type="dxa"/>
          </w:tcPr>
          <w:p w14:paraId="606D3BB7" w14:textId="2FFE0964" w:rsidR="00D944CE" w:rsidRPr="00B802E3" w:rsidRDefault="00D944CE"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Псн</w:t>
            </w:r>
            <w:proofErr w:type="spellEnd"/>
            <w:r w:rsidRPr="00B802E3">
              <w:rPr>
                <w:rFonts w:ascii="Times New Roman" w:hAnsi="Times New Roman" w:cs="Times New Roman"/>
                <w:sz w:val="24"/>
                <w:szCs w:val="24"/>
              </w:rPr>
              <w:t xml:space="preserve"> – количество КНМ, проведенных в рамках муниципального жилищного контроля, с нарушениями требований законодательства Российской Федерации  о порядке их проведения, по </w:t>
            </w:r>
            <w:proofErr w:type="gramStart"/>
            <w:r w:rsidRPr="00B802E3">
              <w:rPr>
                <w:rFonts w:ascii="Times New Roman" w:hAnsi="Times New Roman" w:cs="Times New Roman"/>
                <w:sz w:val="24"/>
                <w:szCs w:val="24"/>
              </w:rPr>
              <w:t>результатам</w:t>
            </w:r>
            <w:proofErr w:type="gramEnd"/>
            <w:r w:rsidRPr="00B802E3">
              <w:rPr>
                <w:rFonts w:ascii="Times New Roman" w:hAnsi="Times New Roman" w:cs="Times New Roman"/>
                <w:sz w:val="24"/>
                <w:szCs w:val="24"/>
              </w:rPr>
              <w:t xml:space="preserve"> выявления которых к должностным лицам органов муниципального жилищного контроля, осуществившим такие проверки, применены меры дисциплинарного, административного наказания, ед.</w:t>
            </w:r>
            <w:r w:rsidR="00B802E3">
              <w:rPr>
                <w:rFonts w:ascii="Times New Roman" w:hAnsi="Times New Roman" w:cs="Times New Roman"/>
                <w:sz w:val="24"/>
                <w:szCs w:val="24"/>
              </w:rPr>
              <w:t>;</w:t>
            </w:r>
          </w:p>
          <w:p w14:paraId="5998BFBC" w14:textId="2F2EC310" w:rsidR="00D944CE" w:rsidRPr="00B802E3" w:rsidRDefault="00D944CE" w:rsidP="00B802E3">
            <w:pPr>
              <w:jc w:val="both"/>
              <w:rPr>
                <w:rFonts w:ascii="Times New Roman" w:hAnsi="Times New Roman" w:cs="Times New Roman"/>
                <w:sz w:val="24"/>
                <w:szCs w:val="24"/>
              </w:rPr>
            </w:pPr>
            <w:proofErr w:type="spellStart"/>
            <w:proofErr w:type="gramStart"/>
            <w:r w:rsidRPr="00B802E3">
              <w:rPr>
                <w:rFonts w:ascii="Times New Roman" w:hAnsi="Times New Roman" w:cs="Times New Roman"/>
                <w:sz w:val="24"/>
                <w:szCs w:val="24"/>
              </w:rPr>
              <w:t>Пок</w:t>
            </w:r>
            <w:proofErr w:type="spellEnd"/>
            <w:r w:rsidR="00B802E3">
              <w:rPr>
                <w:rFonts w:ascii="Times New Roman" w:hAnsi="Times New Roman" w:cs="Times New Roman"/>
                <w:sz w:val="24"/>
                <w:szCs w:val="24"/>
              </w:rPr>
              <w:t xml:space="preserve"> </w:t>
            </w:r>
            <w:r w:rsidRPr="00B802E3">
              <w:rPr>
                <w:rFonts w:ascii="Times New Roman" w:hAnsi="Times New Roman" w:cs="Times New Roman"/>
                <w:sz w:val="24"/>
                <w:szCs w:val="24"/>
              </w:rPr>
              <w:t>- общее количество КНМ, проведенных в рамках муниципального жилищного контроля, ед.</w:t>
            </w:r>
            <w:proofErr w:type="gramEnd"/>
          </w:p>
        </w:tc>
        <w:tc>
          <w:tcPr>
            <w:tcW w:w="536" w:type="dxa"/>
          </w:tcPr>
          <w:p w14:paraId="54006A7C"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0%</w:t>
            </w:r>
          </w:p>
        </w:tc>
        <w:tc>
          <w:tcPr>
            <w:tcW w:w="1969" w:type="dxa"/>
          </w:tcPr>
          <w:p w14:paraId="2F01F30F"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Данные органа муниципального жилищного контроля</w:t>
            </w:r>
          </w:p>
        </w:tc>
      </w:tr>
      <w:tr w:rsidR="00D944CE" w:rsidRPr="00B802E3" w14:paraId="5EF37276" w14:textId="77777777" w:rsidTr="00D944CE">
        <w:tc>
          <w:tcPr>
            <w:tcW w:w="1037" w:type="dxa"/>
          </w:tcPr>
          <w:p w14:paraId="538944EF"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В.3.10</w:t>
            </w:r>
          </w:p>
        </w:tc>
        <w:tc>
          <w:tcPr>
            <w:tcW w:w="13376" w:type="dxa"/>
            <w:gridSpan w:val="5"/>
          </w:tcPr>
          <w:p w14:paraId="54265E10"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Контрольные мероприятия без взаимодействия с контролируемым лицом</w:t>
            </w:r>
          </w:p>
        </w:tc>
      </w:tr>
      <w:tr w:rsidR="00D944CE" w:rsidRPr="00B802E3" w14:paraId="58FF19E1" w14:textId="77777777" w:rsidTr="00D944CE">
        <w:tc>
          <w:tcPr>
            <w:tcW w:w="1037" w:type="dxa"/>
          </w:tcPr>
          <w:p w14:paraId="3C7B133A"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В.3.10.1</w:t>
            </w:r>
          </w:p>
        </w:tc>
        <w:tc>
          <w:tcPr>
            <w:tcW w:w="3216" w:type="dxa"/>
          </w:tcPr>
          <w:p w14:paraId="3FBB0D3B" w14:textId="77777777" w:rsidR="00D944CE"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Доля мероприятий по контролю, проведенных без взаимодействия с юридическими лицами (индивидуальными предпринимателями), по результатам которых выявлены нарушения обязательных требований жилищного законодательства, %</w:t>
            </w:r>
          </w:p>
          <w:p w14:paraId="589D634C" w14:textId="77777777" w:rsidR="00B802E3" w:rsidRPr="00B802E3" w:rsidRDefault="00B802E3" w:rsidP="00B802E3">
            <w:pPr>
              <w:jc w:val="both"/>
              <w:rPr>
                <w:rFonts w:ascii="Times New Roman" w:hAnsi="Times New Roman" w:cs="Times New Roman"/>
                <w:sz w:val="24"/>
                <w:szCs w:val="24"/>
              </w:rPr>
            </w:pPr>
          </w:p>
        </w:tc>
        <w:tc>
          <w:tcPr>
            <w:tcW w:w="2268" w:type="dxa"/>
          </w:tcPr>
          <w:p w14:paraId="28F74289" w14:textId="77777777" w:rsidR="00D944CE" w:rsidRPr="00B802E3" w:rsidRDefault="00D944CE"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Мвыяв</w:t>
            </w:r>
            <w:proofErr w:type="spellEnd"/>
            <w:r w:rsidRPr="00B802E3">
              <w:rPr>
                <w:rFonts w:ascii="Times New Roman" w:hAnsi="Times New Roman" w:cs="Times New Roman"/>
                <w:sz w:val="24"/>
                <w:szCs w:val="24"/>
              </w:rPr>
              <w:t>/</w:t>
            </w:r>
            <w:proofErr w:type="spellStart"/>
            <w:r w:rsidRPr="00B802E3">
              <w:rPr>
                <w:rFonts w:ascii="Times New Roman" w:hAnsi="Times New Roman" w:cs="Times New Roman"/>
                <w:sz w:val="24"/>
                <w:szCs w:val="24"/>
              </w:rPr>
              <w:t>Мобщ</w:t>
            </w:r>
            <w:proofErr w:type="spellEnd"/>
            <w:r w:rsidRPr="00B802E3">
              <w:rPr>
                <w:rFonts w:ascii="Times New Roman" w:hAnsi="Times New Roman" w:cs="Times New Roman"/>
                <w:sz w:val="24"/>
                <w:szCs w:val="24"/>
              </w:rPr>
              <w:t>*100</w:t>
            </w:r>
          </w:p>
        </w:tc>
        <w:tc>
          <w:tcPr>
            <w:tcW w:w="5387" w:type="dxa"/>
          </w:tcPr>
          <w:p w14:paraId="30C05923" w14:textId="05F76A5A" w:rsidR="00D944CE" w:rsidRPr="00B802E3" w:rsidRDefault="00D944CE"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Мвыяв</w:t>
            </w:r>
            <w:proofErr w:type="spellEnd"/>
            <w:r w:rsidRPr="00B802E3">
              <w:rPr>
                <w:rFonts w:ascii="Times New Roman" w:hAnsi="Times New Roman" w:cs="Times New Roman"/>
                <w:sz w:val="24"/>
                <w:szCs w:val="24"/>
              </w:rPr>
              <w:t xml:space="preserve"> – количество мероприятий по контролю, проведенных без взаимодействия с юридическими лицами (индивидуальными предпринимателями), по результатам которых выявлены нарушения обязательных требований жилищного законодательства, ед.</w:t>
            </w:r>
            <w:r w:rsidR="00B802E3">
              <w:rPr>
                <w:rFonts w:ascii="Times New Roman" w:hAnsi="Times New Roman" w:cs="Times New Roman"/>
                <w:sz w:val="24"/>
                <w:szCs w:val="24"/>
              </w:rPr>
              <w:t>;</w:t>
            </w:r>
          </w:p>
          <w:p w14:paraId="5E28659C" w14:textId="77777777" w:rsidR="00D944CE" w:rsidRPr="00B802E3" w:rsidRDefault="00D944CE"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Мобщ</w:t>
            </w:r>
            <w:proofErr w:type="spellEnd"/>
            <w:r w:rsidRPr="00B802E3">
              <w:rPr>
                <w:rFonts w:ascii="Times New Roman" w:hAnsi="Times New Roman" w:cs="Times New Roman"/>
                <w:sz w:val="24"/>
                <w:szCs w:val="24"/>
              </w:rPr>
              <w:t xml:space="preserve"> – общее количество мероприятий по контролю, проведенных без взаимодействия с юридическими лицами (индивидуальными предпринимателями), ед.</w:t>
            </w:r>
          </w:p>
        </w:tc>
        <w:tc>
          <w:tcPr>
            <w:tcW w:w="536" w:type="dxa"/>
          </w:tcPr>
          <w:p w14:paraId="4ECEFFF7" w14:textId="77777777" w:rsidR="00D944CE" w:rsidRPr="00B802E3" w:rsidRDefault="00D944CE" w:rsidP="00B802E3">
            <w:pPr>
              <w:jc w:val="both"/>
              <w:rPr>
                <w:rFonts w:ascii="Times New Roman" w:hAnsi="Times New Roman" w:cs="Times New Roman"/>
                <w:sz w:val="24"/>
                <w:szCs w:val="24"/>
              </w:rPr>
            </w:pPr>
          </w:p>
        </w:tc>
        <w:tc>
          <w:tcPr>
            <w:tcW w:w="1969" w:type="dxa"/>
          </w:tcPr>
          <w:p w14:paraId="763E8EF4" w14:textId="77777777" w:rsidR="00D944CE" w:rsidRPr="00B802E3" w:rsidRDefault="00D944CE" w:rsidP="00B802E3">
            <w:pPr>
              <w:jc w:val="both"/>
              <w:rPr>
                <w:rFonts w:ascii="Times New Roman" w:hAnsi="Times New Roman" w:cs="Times New Roman"/>
                <w:sz w:val="24"/>
                <w:szCs w:val="24"/>
              </w:rPr>
            </w:pPr>
          </w:p>
        </w:tc>
      </w:tr>
      <w:tr w:rsidR="00D944CE" w:rsidRPr="00B802E3" w14:paraId="77B88C8D" w14:textId="77777777" w:rsidTr="00D944CE">
        <w:tc>
          <w:tcPr>
            <w:tcW w:w="1037" w:type="dxa"/>
          </w:tcPr>
          <w:p w14:paraId="4D90B4AA" w14:textId="77777777" w:rsidR="00D944CE" w:rsidRPr="00B802E3" w:rsidRDefault="00D944CE" w:rsidP="00D944CE">
            <w:pPr>
              <w:rPr>
                <w:rFonts w:ascii="Times New Roman" w:hAnsi="Times New Roman" w:cs="Times New Roman"/>
                <w:sz w:val="24"/>
                <w:szCs w:val="24"/>
              </w:rPr>
            </w:pPr>
            <w:r w:rsidRPr="00B802E3">
              <w:rPr>
                <w:rFonts w:ascii="Times New Roman" w:hAnsi="Times New Roman" w:cs="Times New Roman"/>
                <w:sz w:val="24"/>
                <w:szCs w:val="24"/>
              </w:rPr>
              <w:t>В.3.10.2</w:t>
            </w:r>
          </w:p>
        </w:tc>
        <w:tc>
          <w:tcPr>
            <w:tcW w:w="3216" w:type="dxa"/>
          </w:tcPr>
          <w:p w14:paraId="436FB520"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по результатам мероприятий по контролю без взаимодействия с юридическими лицами (индивидуальными предпринимателями)</w:t>
            </w:r>
          </w:p>
        </w:tc>
        <w:tc>
          <w:tcPr>
            <w:tcW w:w="2268" w:type="dxa"/>
          </w:tcPr>
          <w:p w14:paraId="2F845E86" w14:textId="77777777" w:rsidR="00D944CE" w:rsidRPr="00B802E3" w:rsidRDefault="00D944CE"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ПРМБВн</w:t>
            </w:r>
            <w:proofErr w:type="spellEnd"/>
            <w:r w:rsidRPr="00B802E3">
              <w:rPr>
                <w:rFonts w:ascii="Times New Roman" w:hAnsi="Times New Roman" w:cs="Times New Roman"/>
                <w:sz w:val="24"/>
                <w:szCs w:val="24"/>
              </w:rPr>
              <w:t>*100% / ПРМБВ</w:t>
            </w:r>
          </w:p>
        </w:tc>
        <w:tc>
          <w:tcPr>
            <w:tcW w:w="5387" w:type="dxa"/>
          </w:tcPr>
          <w:p w14:paraId="042B029D" w14:textId="450D15BA" w:rsidR="00D944CE" w:rsidRPr="00B802E3" w:rsidRDefault="00D944CE"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ПРМБВн</w:t>
            </w:r>
            <w:proofErr w:type="spellEnd"/>
            <w:r w:rsidRPr="00B802E3">
              <w:rPr>
                <w:rFonts w:ascii="Times New Roman" w:hAnsi="Times New Roman" w:cs="Times New Roman"/>
                <w:sz w:val="24"/>
                <w:szCs w:val="24"/>
              </w:rPr>
              <w:t xml:space="preserve"> –</w:t>
            </w:r>
            <w:r w:rsidR="00B802E3">
              <w:rPr>
                <w:rFonts w:ascii="Times New Roman" w:hAnsi="Times New Roman" w:cs="Times New Roman"/>
                <w:sz w:val="24"/>
                <w:szCs w:val="24"/>
              </w:rPr>
              <w:t xml:space="preserve"> </w:t>
            </w:r>
            <w:r w:rsidRPr="00B802E3">
              <w:rPr>
                <w:rFonts w:ascii="Times New Roman" w:hAnsi="Times New Roman" w:cs="Times New Roman"/>
                <w:sz w:val="24"/>
                <w:szCs w:val="24"/>
              </w:rPr>
              <w:t>количество предписаний, выданных органом муниципального жилищного контроля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 ед.</w:t>
            </w:r>
            <w:r w:rsidR="00B802E3">
              <w:rPr>
                <w:rFonts w:ascii="Times New Roman" w:hAnsi="Times New Roman" w:cs="Times New Roman"/>
                <w:sz w:val="24"/>
                <w:szCs w:val="24"/>
              </w:rPr>
              <w:t>;</w:t>
            </w:r>
            <w:bookmarkStart w:id="1" w:name="_GoBack"/>
            <w:bookmarkEnd w:id="1"/>
          </w:p>
          <w:p w14:paraId="011002E7" w14:textId="77777777" w:rsidR="00D944CE" w:rsidRPr="00B802E3" w:rsidRDefault="00D944CE" w:rsidP="00B802E3">
            <w:pPr>
              <w:jc w:val="both"/>
              <w:rPr>
                <w:rFonts w:ascii="Times New Roman" w:hAnsi="Times New Roman" w:cs="Times New Roman"/>
                <w:sz w:val="24"/>
                <w:szCs w:val="24"/>
              </w:rPr>
            </w:pPr>
            <w:proofErr w:type="spellStart"/>
            <w:r w:rsidRPr="00B802E3">
              <w:rPr>
                <w:rFonts w:ascii="Times New Roman" w:hAnsi="Times New Roman" w:cs="Times New Roman"/>
                <w:sz w:val="24"/>
                <w:szCs w:val="24"/>
              </w:rPr>
              <w:t>ПРМБВо</w:t>
            </w:r>
            <w:proofErr w:type="spellEnd"/>
            <w:r w:rsidRPr="00B802E3">
              <w:rPr>
                <w:rFonts w:ascii="Times New Roman" w:hAnsi="Times New Roman" w:cs="Times New Roman"/>
                <w:sz w:val="24"/>
                <w:szCs w:val="24"/>
              </w:rPr>
              <w:t xml:space="preserve"> - количество предписаний, выданных по результатам мероприятий по контролю без взаимодействия с юридическими лицами (индивидуальными предпринимателями), ед.</w:t>
            </w:r>
          </w:p>
        </w:tc>
        <w:tc>
          <w:tcPr>
            <w:tcW w:w="536" w:type="dxa"/>
          </w:tcPr>
          <w:p w14:paraId="5E4BFE6E" w14:textId="77777777" w:rsidR="00D944CE" w:rsidRPr="00B802E3" w:rsidRDefault="00D944CE" w:rsidP="00B802E3">
            <w:pPr>
              <w:jc w:val="both"/>
              <w:rPr>
                <w:rFonts w:ascii="Times New Roman" w:hAnsi="Times New Roman" w:cs="Times New Roman"/>
                <w:sz w:val="24"/>
                <w:szCs w:val="24"/>
              </w:rPr>
            </w:pPr>
            <w:r w:rsidRPr="00B802E3">
              <w:rPr>
                <w:rFonts w:ascii="Times New Roman" w:hAnsi="Times New Roman" w:cs="Times New Roman"/>
                <w:sz w:val="24"/>
                <w:szCs w:val="24"/>
              </w:rPr>
              <w:t>0%</w:t>
            </w:r>
          </w:p>
        </w:tc>
        <w:tc>
          <w:tcPr>
            <w:tcW w:w="1969" w:type="dxa"/>
          </w:tcPr>
          <w:p w14:paraId="246CA9BD" w14:textId="77777777" w:rsidR="00D944CE" w:rsidRPr="00B802E3" w:rsidRDefault="00D944CE" w:rsidP="00B802E3">
            <w:pPr>
              <w:jc w:val="both"/>
              <w:rPr>
                <w:rFonts w:ascii="Times New Roman" w:hAnsi="Times New Roman" w:cs="Times New Roman"/>
                <w:sz w:val="24"/>
                <w:szCs w:val="24"/>
              </w:rPr>
            </w:pPr>
          </w:p>
        </w:tc>
      </w:tr>
    </w:tbl>
    <w:p w14:paraId="3B180E30" w14:textId="77777777" w:rsidR="00B802E3" w:rsidRDefault="00B802E3" w:rsidP="00D944CE">
      <w:pPr>
        <w:spacing w:after="0" w:line="240" w:lineRule="auto"/>
        <w:jc w:val="both"/>
        <w:rPr>
          <w:rFonts w:ascii="Times New Roman" w:hAnsi="Times New Roman" w:cs="Times New Roman"/>
          <w:sz w:val="16"/>
          <w:szCs w:val="16"/>
        </w:rPr>
      </w:pPr>
    </w:p>
    <w:p w14:paraId="24E50ABA" w14:textId="77777777" w:rsidR="00B802E3" w:rsidRDefault="00B802E3" w:rsidP="00B802E3">
      <w:pPr>
        <w:spacing w:after="0" w:line="240" w:lineRule="auto"/>
        <w:jc w:val="center"/>
        <w:rPr>
          <w:rFonts w:ascii="Times New Roman" w:hAnsi="Times New Roman" w:cs="Times New Roman"/>
          <w:sz w:val="16"/>
          <w:szCs w:val="16"/>
        </w:rPr>
      </w:pPr>
    </w:p>
    <w:p w14:paraId="3741AA0E" w14:textId="057B9789" w:rsidR="00D944CE" w:rsidRDefault="00B802E3" w:rsidP="00B802E3">
      <w:pPr>
        <w:spacing w:after="0" w:line="240" w:lineRule="auto"/>
        <w:jc w:val="center"/>
        <w:rPr>
          <w:rFonts w:ascii="Times New Roman" w:hAnsi="Times New Roman" w:cs="Times New Roman"/>
          <w:sz w:val="16"/>
          <w:szCs w:val="16"/>
        </w:rPr>
        <w:sectPr w:rsidR="00D944CE" w:rsidSect="00D944CE">
          <w:pgSz w:w="16838" w:h="11906" w:orient="landscape"/>
          <w:pgMar w:top="1701" w:right="567" w:bottom="851" w:left="1134" w:header="709" w:footer="709" w:gutter="0"/>
          <w:cols w:space="708"/>
          <w:titlePg/>
          <w:docGrid w:linePitch="360"/>
        </w:sectPr>
      </w:pPr>
      <w:r>
        <w:rPr>
          <w:rFonts w:ascii="Times New Roman" w:hAnsi="Times New Roman" w:cs="Times New Roman"/>
          <w:sz w:val="16"/>
          <w:szCs w:val="16"/>
        </w:rPr>
        <w:t>_____________________________________</w:t>
      </w:r>
    </w:p>
    <w:p w14:paraId="4E12B8AB" w14:textId="77777777" w:rsidR="005E38CC" w:rsidRPr="00D944CE" w:rsidRDefault="005E38CC" w:rsidP="00D944CE">
      <w:pPr>
        <w:rPr>
          <w:rFonts w:ascii="Times New Roman" w:hAnsi="Times New Roman" w:cs="Times New Roman"/>
          <w:sz w:val="16"/>
          <w:szCs w:val="16"/>
        </w:rPr>
      </w:pPr>
    </w:p>
    <w:sectPr w:rsidR="005E38CC" w:rsidRPr="00D944CE" w:rsidSect="002C4A1B">
      <w:pgSz w:w="11906" w:h="16838"/>
      <w:pgMar w:top="568"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B42DF" w14:textId="77777777" w:rsidR="00B55E2D" w:rsidRDefault="00B55E2D" w:rsidP="00A617B3">
      <w:pPr>
        <w:spacing w:after="0" w:line="240" w:lineRule="auto"/>
      </w:pPr>
      <w:r>
        <w:separator/>
      </w:r>
    </w:p>
  </w:endnote>
  <w:endnote w:type="continuationSeparator" w:id="0">
    <w:p w14:paraId="14308881" w14:textId="77777777" w:rsidR="00B55E2D" w:rsidRDefault="00B55E2D" w:rsidP="00A61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4F89C" w14:textId="77777777" w:rsidR="00B55E2D" w:rsidRDefault="00B55E2D" w:rsidP="00A617B3">
      <w:pPr>
        <w:spacing w:after="0" w:line="240" w:lineRule="auto"/>
      </w:pPr>
      <w:r>
        <w:separator/>
      </w:r>
    </w:p>
  </w:footnote>
  <w:footnote w:type="continuationSeparator" w:id="0">
    <w:p w14:paraId="1275F2B7" w14:textId="77777777" w:rsidR="00B55E2D" w:rsidRDefault="00B55E2D" w:rsidP="00A617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125231"/>
      <w:docPartObj>
        <w:docPartGallery w:val="Page Numbers (Top of Page)"/>
        <w:docPartUnique/>
      </w:docPartObj>
    </w:sdtPr>
    <w:sdtEndPr>
      <w:rPr>
        <w:rFonts w:ascii="Times New Roman" w:hAnsi="Times New Roman" w:cs="Times New Roman"/>
        <w:sz w:val="20"/>
        <w:szCs w:val="20"/>
      </w:rPr>
    </w:sdtEndPr>
    <w:sdtContent>
      <w:p w14:paraId="63FDD3AF" w14:textId="1E981850" w:rsidR="00B55E2D" w:rsidRPr="002C4A1B" w:rsidRDefault="00B55E2D" w:rsidP="002C4A1B">
        <w:pPr>
          <w:pStyle w:val="a4"/>
          <w:jc w:val="center"/>
          <w:rPr>
            <w:rFonts w:ascii="Times New Roman" w:hAnsi="Times New Roman" w:cs="Times New Roman"/>
            <w:sz w:val="20"/>
            <w:szCs w:val="20"/>
          </w:rPr>
        </w:pPr>
        <w:r w:rsidRPr="002C4A1B">
          <w:rPr>
            <w:rFonts w:ascii="Times New Roman" w:hAnsi="Times New Roman" w:cs="Times New Roman"/>
            <w:sz w:val="20"/>
            <w:szCs w:val="20"/>
          </w:rPr>
          <w:fldChar w:fldCharType="begin"/>
        </w:r>
        <w:r w:rsidRPr="002C4A1B">
          <w:rPr>
            <w:rFonts w:ascii="Times New Roman" w:hAnsi="Times New Roman" w:cs="Times New Roman"/>
            <w:sz w:val="20"/>
            <w:szCs w:val="20"/>
          </w:rPr>
          <w:instrText>PAGE   \* MERGEFORMAT</w:instrText>
        </w:r>
        <w:r w:rsidRPr="002C4A1B">
          <w:rPr>
            <w:rFonts w:ascii="Times New Roman" w:hAnsi="Times New Roman" w:cs="Times New Roman"/>
            <w:sz w:val="20"/>
            <w:szCs w:val="20"/>
          </w:rPr>
          <w:fldChar w:fldCharType="separate"/>
        </w:r>
        <w:r w:rsidR="00B802E3">
          <w:rPr>
            <w:rFonts w:ascii="Times New Roman" w:hAnsi="Times New Roman" w:cs="Times New Roman"/>
            <w:noProof/>
            <w:sz w:val="20"/>
            <w:szCs w:val="20"/>
          </w:rPr>
          <w:t>15</w:t>
        </w:r>
        <w:r w:rsidRPr="002C4A1B">
          <w:rPr>
            <w:rFonts w:ascii="Times New Roman" w:hAnsi="Times New Roman" w:cs="Times New Roman"/>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204"/>
    <w:rsid w:val="00010B52"/>
    <w:rsid w:val="0001240D"/>
    <w:rsid w:val="00015A16"/>
    <w:rsid w:val="000443D2"/>
    <w:rsid w:val="00096D64"/>
    <w:rsid w:val="000B13F5"/>
    <w:rsid w:val="000F63FD"/>
    <w:rsid w:val="00102A76"/>
    <w:rsid w:val="00115F2E"/>
    <w:rsid w:val="001173E7"/>
    <w:rsid w:val="00161C86"/>
    <w:rsid w:val="0017434B"/>
    <w:rsid w:val="001A44EE"/>
    <w:rsid w:val="001B5BB6"/>
    <w:rsid w:val="002150CF"/>
    <w:rsid w:val="00220127"/>
    <w:rsid w:val="002C4A1B"/>
    <w:rsid w:val="002D201B"/>
    <w:rsid w:val="00324CCE"/>
    <w:rsid w:val="00346675"/>
    <w:rsid w:val="00395930"/>
    <w:rsid w:val="003B2F7A"/>
    <w:rsid w:val="003F00FA"/>
    <w:rsid w:val="004101AA"/>
    <w:rsid w:val="00422177"/>
    <w:rsid w:val="004245A5"/>
    <w:rsid w:val="004B207B"/>
    <w:rsid w:val="004E4369"/>
    <w:rsid w:val="0057781A"/>
    <w:rsid w:val="00594F02"/>
    <w:rsid w:val="005D282D"/>
    <w:rsid w:val="005D3349"/>
    <w:rsid w:val="005E38CC"/>
    <w:rsid w:val="005E7E64"/>
    <w:rsid w:val="00604A17"/>
    <w:rsid w:val="006254FF"/>
    <w:rsid w:val="00634E4C"/>
    <w:rsid w:val="00641922"/>
    <w:rsid w:val="006422D2"/>
    <w:rsid w:val="00651BCE"/>
    <w:rsid w:val="0067470D"/>
    <w:rsid w:val="006A231F"/>
    <w:rsid w:val="006D38A0"/>
    <w:rsid w:val="00705EE1"/>
    <w:rsid w:val="007476A8"/>
    <w:rsid w:val="0079640A"/>
    <w:rsid w:val="00797232"/>
    <w:rsid w:val="007D7192"/>
    <w:rsid w:val="008623C0"/>
    <w:rsid w:val="00867335"/>
    <w:rsid w:val="00906225"/>
    <w:rsid w:val="00927ED0"/>
    <w:rsid w:val="00930176"/>
    <w:rsid w:val="00942FB1"/>
    <w:rsid w:val="009453A0"/>
    <w:rsid w:val="00946D72"/>
    <w:rsid w:val="00956666"/>
    <w:rsid w:val="009A0E98"/>
    <w:rsid w:val="009C121A"/>
    <w:rsid w:val="00A617B3"/>
    <w:rsid w:val="00A66B17"/>
    <w:rsid w:val="00A954AC"/>
    <w:rsid w:val="00AA69D8"/>
    <w:rsid w:val="00AF65DD"/>
    <w:rsid w:val="00B038C6"/>
    <w:rsid w:val="00B06204"/>
    <w:rsid w:val="00B35F65"/>
    <w:rsid w:val="00B44DD0"/>
    <w:rsid w:val="00B55E2D"/>
    <w:rsid w:val="00B77E95"/>
    <w:rsid w:val="00B802E3"/>
    <w:rsid w:val="00C416F2"/>
    <w:rsid w:val="00C801C0"/>
    <w:rsid w:val="00C91036"/>
    <w:rsid w:val="00CA480F"/>
    <w:rsid w:val="00CB09EC"/>
    <w:rsid w:val="00D21655"/>
    <w:rsid w:val="00D25314"/>
    <w:rsid w:val="00D91240"/>
    <w:rsid w:val="00D944CE"/>
    <w:rsid w:val="00D94BDE"/>
    <w:rsid w:val="00D94E4F"/>
    <w:rsid w:val="00DB534D"/>
    <w:rsid w:val="00DC4148"/>
    <w:rsid w:val="00DD2587"/>
    <w:rsid w:val="00DF29B6"/>
    <w:rsid w:val="00E075EE"/>
    <w:rsid w:val="00E15B25"/>
    <w:rsid w:val="00E815DA"/>
    <w:rsid w:val="00EA30D5"/>
    <w:rsid w:val="00EF21C4"/>
    <w:rsid w:val="00F05E6B"/>
    <w:rsid w:val="00F2443C"/>
    <w:rsid w:val="00F50A7E"/>
    <w:rsid w:val="00F75F7A"/>
    <w:rsid w:val="00F9713E"/>
    <w:rsid w:val="00FA373A"/>
    <w:rsid w:val="00FD4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41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7E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617B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17B3"/>
  </w:style>
  <w:style w:type="paragraph" w:styleId="a6">
    <w:name w:val="footer"/>
    <w:basedOn w:val="a"/>
    <w:link w:val="a7"/>
    <w:uiPriority w:val="99"/>
    <w:unhideWhenUsed/>
    <w:rsid w:val="00A617B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17B3"/>
  </w:style>
  <w:style w:type="paragraph" w:styleId="a8">
    <w:name w:val="Balloon Text"/>
    <w:basedOn w:val="a"/>
    <w:link w:val="a9"/>
    <w:uiPriority w:val="99"/>
    <w:semiHidden/>
    <w:unhideWhenUsed/>
    <w:rsid w:val="00010B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0B52"/>
    <w:rPr>
      <w:rFonts w:ascii="Tahoma" w:hAnsi="Tahoma" w:cs="Tahoma"/>
      <w:sz w:val="16"/>
      <w:szCs w:val="16"/>
    </w:rPr>
  </w:style>
  <w:style w:type="paragraph" w:styleId="2">
    <w:name w:val="Body Text Indent 2"/>
    <w:basedOn w:val="a"/>
    <w:link w:val="20"/>
    <w:rsid w:val="00010B52"/>
    <w:pPr>
      <w:spacing w:after="0" w:line="240" w:lineRule="auto"/>
      <w:ind w:left="3119" w:hanging="3119"/>
      <w:jc w:val="both"/>
    </w:pPr>
    <w:rPr>
      <w:rFonts w:ascii="Times New Roman" w:eastAsia="Times New Roman" w:hAnsi="Times New Roman" w:cs="Times New Roman"/>
      <w:sz w:val="24"/>
      <w:szCs w:val="20"/>
      <w:lang w:val="x-none" w:eastAsia="x-none"/>
    </w:rPr>
  </w:style>
  <w:style w:type="character" w:customStyle="1" w:styleId="20">
    <w:name w:val="Основной текст с отступом 2 Знак"/>
    <w:basedOn w:val="a0"/>
    <w:link w:val="2"/>
    <w:rsid w:val="00010B52"/>
    <w:rPr>
      <w:rFonts w:ascii="Times New Roman" w:eastAsia="Times New Roman"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7E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617B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17B3"/>
  </w:style>
  <w:style w:type="paragraph" w:styleId="a6">
    <w:name w:val="footer"/>
    <w:basedOn w:val="a"/>
    <w:link w:val="a7"/>
    <w:uiPriority w:val="99"/>
    <w:unhideWhenUsed/>
    <w:rsid w:val="00A617B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17B3"/>
  </w:style>
  <w:style w:type="paragraph" w:styleId="a8">
    <w:name w:val="Balloon Text"/>
    <w:basedOn w:val="a"/>
    <w:link w:val="a9"/>
    <w:uiPriority w:val="99"/>
    <w:semiHidden/>
    <w:unhideWhenUsed/>
    <w:rsid w:val="00010B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0B52"/>
    <w:rPr>
      <w:rFonts w:ascii="Tahoma" w:hAnsi="Tahoma" w:cs="Tahoma"/>
      <w:sz w:val="16"/>
      <w:szCs w:val="16"/>
    </w:rPr>
  </w:style>
  <w:style w:type="paragraph" w:styleId="2">
    <w:name w:val="Body Text Indent 2"/>
    <w:basedOn w:val="a"/>
    <w:link w:val="20"/>
    <w:rsid w:val="00010B52"/>
    <w:pPr>
      <w:spacing w:after="0" w:line="240" w:lineRule="auto"/>
      <w:ind w:left="3119" w:hanging="3119"/>
      <w:jc w:val="both"/>
    </w:pPr>
    <w:rPr>
      <w:rFonts w:ascii="Times New Roman" w:eastAsia="Times New Roman" w:hAnsi="Times New Roman" w:cs="Times New Roman"/>
      <w:sz w:val="24"/>
      <w:szCs w:val="20"/>
      <w:lang w:val="x-none" w:eastAsia="x-none"/>
    </w:rPr>
  </w:style>
  <w:style w:type="character" w:customStyle="1" w:styleId="20">
    <w:name w:val="Основной текст с отступом 2 Знак"/>
    <w:basedOn w:val="a0"/>
    <w:link w:val="2"/>
    <w:rsid w:val="00010B52"/>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18</Pages>
  <Words>6907</Words>
  <Characters>39376</Characters>
  <Application>Microsoft Office Word</Application>
  <DocSecurity>4</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УКС</dc:creator>
  <cp:lastModifiedBy>smi</cp:lastModifiedBy>
  <cp:revision>2</cp:revision>
  <cp:lastPrinted>2023-09-08T11:31:00Z</cp:lastPrinted>
  <dcterms:created xsi:type="dcterms:W3CDTF">2023-09-20T09:24:00Z</dcterms:created>
  <dcterms:modified xsi:type="dcterms:W3CDTF">2023-09-20T09:24:00Z</dcterms:modified>
</cp:coreProperties>
</file>