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D3C" w:rsidRPr="00C21742" w:rsidRDefault="004F4D3C" w:rsidP="004F4D3C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4F4D3C" w:rsidRDefault="004F4D3C" w:rsidP="004F4D3C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C21742">
        <w:rPr>
          <w:rFonts w:ascii="Times New Roman" w:hAnsi="Times New Roman" w:cs="Times New Roman"/>
          <w:sz w:val="24"/>
          <w:szCs w:val="24"/>
        </w:rPr>
        <w:t xml:space="preserve"> решению Совета депутатов муниципального образования «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Pr="00C21742">
        <w:rPr>
          <w:rFonts w:ascii="Times New Roman" w:hAnsi="Times New Roman" w:cs="Times New Roman"/>
          <w:sz w:val="24"/>
          <w:szCs w:val="24"/>
        </w:rPr>
        <w:t>Завьяловский район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4D3C" w:rsidRDefault="004F4D3C" w:rsidP="004F4D3C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Pr="00C21742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4F4D3C" w:rsidRDefault="004F4D3C" w:rsidP="004F4D3C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 w:rsidRPr="00C21742">
        <w:rPr>
          <w:rFonts w:ascii="Times New Roman" w:hAnsi="Times New Roman" w:cs="Times New Roman"/>
          <w:sz w:val="24"/>
          <w:szCs w:val="24"/>
        </w:rPr>
        <w:t xml:space="preserve">от </w:t>
      </w:r>
      <w:r w:rsidR="0052149C">
        <w:rPr>
          <w:rFonts w:ascii="Times New Roman" w:hAnsi="Times New Roman" w:cs="Times New Roman"/>
          <w:sz w:val="24"/>
          <w:szCs w:val="24"/>
        </w:rPr>
        <w:t>_______</w:t>
      </w:r>
      <w:r w:rsidRPr="00C21742">
        <w:rPr>
          <w:rFonts w:ascii="Times New Roman" w:hAnsi="Times New Roman" w:cs="Times New Roman"/>
          <w:sz w:val="24"/>
          <w:szCs w:val="24"/>
        </w:rPr>
        <w:t xml:space="preserve"> №</w:t>
      </w:r>
      <w:r w:rsidR="0052149C">
        <w:rPr>
          <w:rFonts w:ascii="Times New Roman" w:hAnsi="Times New Roman" w:cs="Times New Roman"/>
          <w:sz w:val="24"/>
          <w:szCs w:val="24"/>
        </w:rPr>
        <w:t xml:space="preserve"> _____</w:t>
      </w:r>
    </w:p>
    <w:p w:rsidR="004F4D3C" w:rsidRPr="00C21742" w:rsidRDefault="004F4D3C" w:rsidP="004F4D3C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</w:p>
    <w:p w:rsidR="00284C17" w:rsidRPr="0052149C" w:rsidRDefault="0052149C" w:rsidP="0052149C">
      <w:pPr>
        <w:tabs>
          <w:tab w:val="left" w:pos="9071"/>
        </w:tabs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149C">
        <w:rPr>
          <w:rFonts w:ascii="Times New Roman" w:hAnsi="Times New Roman" w:cs="Times New Roman"/>
          <w:b/>
          <w:sz w:val="24"/>
          <w:szCs w:val="24"/>
        </w:rPr>
        <w:t>Отчет</w:t>
      </w:r>
      <w:r w:rsidR="00AC6592" w:rsidRPr="0052149C">
        <w:rPr>
          <w:rFonts w:ascii="Times New Roman" w:hAnsi="Times New Roman" w:cs="Times New Roman"/>
          <w:b/>
          <w:sz w:val="24"/>
          <w:szCs w:val="24"/>
        </w:rPr>
        <w:t xml:space="preserve"> Главы муниципального образования «Муниципальный округ Завьяловский район Удмуртской Республики» </w:t>
      </w:r>
      <w:r w:rsidRPr="0052149C">
        <w:rPr>
          <w:rFonts w:ascii="Times New Roman" w:hAnsi="Times New Roman" w:cs="Times New Roman"/>
          <w:b/>
          <w:sz w:val="24"/>
          <w:szCs w:val="24"/>
        </w:rPr>
        <w:t>о результатах своей деятельности и деятельности Администрации муниципального образования «Муниципальный округ Завьяловский район Удмуртской Республики» за 2022 год</w:t>
      </w:r>
    </w:p>
    <w:p w:rsidR="00A13C04" w:rsidRPr="006F7C38" w:rsidRDefault="00A13C04" w:rsidP="006F7C38">
      <w:pPr>
        <w:tabs>
          <w:tab w:val="left" w:pos="9071"/>
        </w:tabs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7C38">
        <w:rPr>
          <w:rFonts w:ascii="Times New Roman" w:hAnsi="Times New Roman" w:cs="Times New Roman"/>
          <w:sz w:val="24"/>
          <w:szCs w:val="24"/>
        </w:rPr>
        <w:t>Уважаемые депутаты, гости, приглашенные! В соответствии с действующим законодательством и Уставом муниципального образования «</w:t>
      </w:r>
      <w:r w:rsidR="0052149C" w:rsidRPr="006F7C38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Pr="006F7C38">
        <w:rPr>
          <w:rFonts w:ascii="Times New Roman" w:hAnsi="Times New Roman" w:cs="Times New Roman"/>
          <w:sz w:val="24"/>
          <w:szCs w:val="24"/>
        </w:rPr>
        <w:t>Завьяловский район</w:t>
      </w:r>
      <w:r w:rsidR="0052149C" w:rsidRPr="006F7C38">
        <w:rPr>
          <w:rFonts w:ascii="Times New Roman" w:hAnsi="Times New Roman" w:cs="Times New Roman"/>
          <w:sz w:val="24"/>
          <w:szCs w:val="24"/>
        </w:rPr>
        <w:t xml:space="preserve"> Удмуртской Республики»</w:t>
      </w:r>
      <w:r w:rsidRPr="006F7C38">
        <w:rPr>
          <w:rFonts w:ascii="Times New Roman" w:hAnsi="Times New Roman" w:cs="Times New Roman"/>
          <w:sz w:val="24"/>
          <w:szCs w:val="24"/>
        </w:rPr>
        <w:t xml:space="preserve"> представляю вашему вниманию и оценке - отчет Главы муниципального образования </w:t>
      </w:r>
      <w:r w:rsidR="006F7C38" w:rsidRPr="006F7C38">
        <w:rPr>
          <w:rFonts w:ascii="Times New Roman" w:hAnsi="Times New Roman" w:cs="Times New Roman"/>
          <w:sz w:val="24"/>
          <w:szCs w:val="24"/>
        </w:rPr>
        <w:t>«Муниципальный округ Завьяловский район Удмуртской Республики» о результатах своей деятельности и деятельности Администрации муниципального образования «Муниципальный округ Завьяловский район Удмуртской Республики» за 2022 год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 эт</w:t>
      </w:r>
      <w:r w:rsidR="006F7C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ом документе будет представлен 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совместной работы депутатского корпуса, органов местного самоуправления района, трудовых коллективов предпр</w:t>
      </w:r>
      <w:r w:rsidR="006F7C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иятий, учреждений и организаций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 w:rsidR="006F7C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конечно</w:t>
      </w:r>
      <w:r w:rsidR="006F7C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всех без исключения жителей района.</w:t>
      </w:r>
    </w:p>
    <w:p w:rsidR="00A13C04" w:rsidRPr="0052149C" w:rsidRDefault="00477819" w:rsidP="006F7C3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149C">
        <w:rPr>
          <w:rFonts w:ascii="Times New Roman" w:hAnsi="Times New Roman" w:cs="Times New Roman"/>
          <w:sz w:val="24"/>
          <w:szCs w:val="24"/>
        </w:rPr>
        <w:t>В про</w:t>
      </w:r>
      <w:r w:rsidR="006F7C38">
        <w:rPr>
          <w:rFonts w:ascii="Times New Roman" w:hAnsi="Times New Roman" w:cs="Times New Roman"/>
          <w:sz w:val="24"/>
          <w:szCs w:val="24"/>
        </w:rPr>
        <w:t>шлом году наш район отмечал 85-</w:t>
      </w:r>
      <w:r w:rsidRPr="0052149C">
        <w:rPr>
          <w:rFonts w:ascii="Times New Roman" w:hAnsi="Times New Roman" w:cs="Times New Roman"/>
          <w:sz w:val="24"/>
          <w:szCs w:val="24"/>
        </w:rPr>
        <w:t>летний юбилей со дня основания.  Юбилейные мероприяти</w:t>
      </w:r>
      <w:r w:rsidR="006F7C38">
        <w:rPr>
          <w:rFonts w:ascii="Times New Roman" w:hAnsi="Times New Roman" w:cs="Times New Roman"/>
          <w:sz w:val="24"/>
          <w:szCs w:val="24"/>
        </w:rPr>
        <w:t xml:space="preserve">я органично </w:t>
      </w:r>
      <w:r w:rsidRPr="0052149C">
        <w:rPr>
          <w:rFonts w:ascii="Times New Roman" w:hAnsi="Times New Roman" w:cs="Times New Roman"/>
          <w:sz w:val="24"/>
          <w:szCs w:val="24"/>
        </w:rPr>
        <w:t xml:space="preserve">вобрали в себя </w:t>
      </w:r>
      <w:r w:rsidR="00A13C04"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оритеты и задачи</w:t>
      </w:r>
      <w:r w:rsidR="00A13C04"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которые ставят перед нами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13C04"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Президент России Владимир Владимирович Путин, Глава Удмуртской Республики Але</w:t>
      </w:r>
      <w:r w:rsidR="00E36B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ксандр Владимирович </w:t>
      </w:r>
      <w:proofErr w:type="spellStart"/>
      <w:r w:rsidR="00E36B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Бречалов</w:t>
      </w:r>
      <w:proofErr w:type="spellEnd"/>
      <w:r w:rsidR="006F7C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 w:rsidR="00A13C04"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жители нашего района. Данный отчет позволяет оценить результаты работы за год, увидеть динамику развития, критически рассмотреть существующие проблемы, определить перспективы дальнейшего развития.</w:t>
      </w:r>
    </w:p>
    <w:p w:rsidR="00A13C04" w:rsidRPr="0052149C" w:rsidRDefault="00A13C04" w:rsidP="006F7C3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Уважаемые коллеги! Одним из важных показателей</w:t>
      </w:r>
      <w:r w:rsidR="006F7C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реально отражающим деятельность органов местного самоуправления</w:t>
      </w:r>
      <w:r w:rsidR="006F7C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продолжает оставаться работа с обращениями граждан.</w:t>
      </w:r>
    </w:p>
    <w:p w:rsidR="00A13C04" w:rsidRPr="0052149C" w:rsidRDefault="00A13C04" w:rsidP="00B750F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данным республики Завьяловский район в 2022 году занимает 1 место по количеству поступивших обращений среди с</w:t>
      </w:r>
      <w:r w:rsidR="006F7C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ельских районов и 3-е место в Удмуртской Республике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уступая только городам (г. Ижевск, г. Глазов).</w:t>
      </w:r>
    </w:p>
    <w:p w:rsidR="00A13C04" w:rsidRPr="0052149C" w:rsidRDefault="00A13C04" w:rsidP="00B750F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2022 год в органы местного самоуправления поступило 7737 обращений. Из них:</w:t>
      </w:r>
    </w:p>
    <w:p w:rsidR="00A13C04" w:rsidRPr="0052149C" w:rsidRDefault="006F7C38" w:rsidP="00B750F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gramStart"/>
      <w:r w:rsidR="00A13C04"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письменных</w:t>
      </w:r>
      <w:proofErr w:type="gramEnd"/>
      <w:r w:rsidR="00A13C04"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3116 (в 2021 году эта цифра составляла 2882)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13C04" w:rsidRPr="0052149C" w:rsidRDefault="006F7C38" w:rsidP="00B750F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A13C04"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 социальные сети 2424 (в 2021 году 2544)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13C04" w:rsidRPr="0052149C" w:rsidRDefault="006F7C38" w:rsidP="00B750F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A13C04"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 систему «Инцидент-менеджмент» 1392 (в 2021 году 1687)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13C04" w:rsidRPr="0052149C" w:rsidRDefault="006F7C38" w:rsidP="00B750F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через Платформу обратной связи</w:t>
      </w:r>
      <w:r w:rsidR="00A13C04"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648 (в 2021 год – 543)</w:t>
      </w:r>
      <w:r w:rsidR="0026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13C04" w:rsidRPr="0052149C" w:rsidRDefault="00260715" w:rsidP="00B750F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</w:t>
      </w:r>
      <w:r w:rsidR="00A13C04"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личном приеме 157 (в 2021 году – 150)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13C04" w:rsidRPr="0052149C" w:rsidRDefault="00A13C04" w:rsidP="00B750F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Наиболее интересующими вопросами для граждан явились вопросы:</w:t>
      </w:r>
    </w:p>
    <w:p w:rsidR="00A13C04" w:rsidRPr="0052149C" w:rsidRDefault="00A13C04" w:rsidP="00B750F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жилищно-коммунальная сфера (дорожная деятельность, благоустройство) – 565 (18%)</w:t>
      </w:r>
    </w:p>
    <w:p w:rsidR="00A13C04" w:rsidRPr="0052149C" w:rsidRDefault="00A13C04" w:rsidP="00B750F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социальная сфера – 310 (10%)</w:t>
      </w:r>
    </w:p>
    <w:p w:rsidR="00A13C04" w:rsidRPr="0052149C" w:rsidRDefault="00A13C04" w:rsidP="00B750F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экономика – 75 (2,4%) </w:t>
      </w:r>
    </w:p>
    <w:p w:rsidR="00260715" w:rsidRDefault="00A13C04" w:rsidP="00B750F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оборона, безопасно</w:t>
      </w:r>
      <w:r w:rsidR="0026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сть, законность – 176 (5,6 %) </w:t>
      </w:r>
    </w:p>
    <w:p w:rsidR="00A13C04" w:rsidRPr="0052149C" w:rsidRDefault="00260715" w:rsidP="00B750F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A13C04"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прочее 1%.</w:t>
      </w:r>
    </w:p>
    <w:p w:rsidR="00A13C04" w:rsidRPr="0052149C" w:rsidRDefault="00A13C04" w:rsidP="00B750F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тенденция актуальности вопросов сохраняется на протяжении последних лет.</w:t>
      </w:r>
    </w:p>
    <w:p w:rsidR="00A13C04" w:rsidRPr="0052149C" w:rsidRDefault="00A13C04" w:rsidP="00B750F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2020 года фиксируется резкое увеличение (в два раза) числа обращений граждан (3978 обращений в 2019 году). Связано это с возможностью подачи обращений в электронном виде, что, как мы видим, очень удобно для граждан (сроки ответов в этих случаях сокращены, есть возможность обратиться анонимно). </w:t>
      </w:r>
    </w:p>
    <w:p w:rsidR="00A13C04" w:rsidRPr="0052149C" w:rsidRDefault="00A13C04" w:rsidP="00B750F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тоже время, как раз решая задачу по открытости деятельности муниципалитета, в течени</w:t>
      </w:r>
      <w:proofErr w:type="gramStart"/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gramEnd"/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всего года велась активная работа по освещению информации о жизни района в социальных сетях. Актуальность и своевременность информации вызывает положительные отзывы у пользователей социальных сетей. </w:t>
      </w:r>
    </w:p>
    <w:p w:rsidR="00A13C04" w:rsidRPr="0052149C" w:rsidRDefault="00A13C04" w:rsidP="00B750F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Более того, были реализованы нормы 8-ФЗ «Об информационной открытости» в силу которого 58 юридических лиц района, это и тер</w:t>
      </w:r>
      <w:r w:rsidR="0026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риториальные 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органы</w:t>
      </w:r>
      <w:r w:rsidR="0026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муниципальны</w:t>
      </w:r>
      <w:r w:rsidR="0026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учреждения, получили статус «</w:t>
      </w:r>
      <w:proofErr w:type="spellStart"/>
      <w:r w:rsidR="0026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="0026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</w:t>
      </w:r>
      <w:proofErr w:type="spellEnd"/>
      <w:r w:rsidR="0026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в социальных сетях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информация, размещаемая на их страницах, является официальной. </w:t>
      </w:r>
    </w:p>
    <w:p w:rsidR="00A13C04" w:rsidRPr="0052149C" w:rsidRDefault="00A13C04" w:rsidP="0026071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сети </w:t>
      </w:r>
      <w:r w:rsidR="0026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</w:t>
      </w:r>
      <w:r w:rsidR="0026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цифровых технологий меняет структуру обращений. Итоги 2022 года четко показали, что жители района совершенно разных возрастов овладели коммуникативными в</w:t>
      </w:r>
      <w:r w:rsidR="0026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озможностями социальных сетей. Поэтому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сегодня можно четко сказать, что именно организация работы с обращениями граждан в социальных сетях и платформах обратной связи является одним из самых актуальных индикаторов взаимодействия власти и общества.</w:t>
      </w:r>
    </w:p>
    <w:p w:rsidR="00A13C04" w:rsidRPr="0052149C" w:rsidRDefault="00A13C04" w:rsidP="00B750F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Уважаемы</w:t>
      </w:r>
      <w:r w:rsidR="0026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коллеги! 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Прошедший год отчетливо показал, что Завьяловский</w:t>
      </w:r>
      <w:r w:rsidR="0026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 – это особая социально-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экономическая </w:t>
      </w:r>
      <w:r w:rsidR="0026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система, функционирование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которой необходимо рассматривать в нескольких направлениях. В качестве базового направление развития системы необходимо обратить внимание на дорожную отрасль. Большую помощь району в этом вопросе оказывает реализация национальног</w:t>
      </w:r>
      <w:r w:rsidR="0026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проекта 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«Безопасные и качественные автомобильные дороги». В прошлом году в рамках нацпроекта был отремонтирован 21 участок дорог общей протяженностью 15,2 км</w:t>
      </w:r>
      <w:r w:rsidR="00AC342E"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13C04" w:rsidRPr="0052149C" w:rsidRDefault="00A13C04" w:rsidP="00B750F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дорога д.</w:t>
      </w:r>
      <w:r w:rsidR="0026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Новая</w:t>
      </w:r>
      <w:r w:rsidR="00E36B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Казмаска</w:t>
      </w:r>
      <w:proofErr w:type="spellEnd"/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ул.</w:t>
      </w:r>
      <w:r w:rsidR="0026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Азина - д.</w:t>
      </w:r>
      <w:r w:rsidR="0026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Тихий Ключ;</w:t>
      </w:r>
    </w:p>
    <w:p w:rsidR="00A13C04" w:rsidRPr="0052149C" w:rsidRDefault="00A13C04" w:rsidP="0026071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дороги с.</w:t>
      </w:r>
      <w:r w:rsidR="0026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Завьялово, ул.</w:t>
      </w:r>
      <w:r w:rsidR="0026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Коммунальная, ул.</w:t>
      </w:r>
      <w:r w:rsidR="0026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Механизаторов, ул.</w:t>
      </w:r>
      <w:r w:rsidR="0026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Полевая, </w:t>
      </w:r>
      <w:r w:rsidR="0026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ул.</w:t>
      </w:r>
      <w:r w:rsidR="0026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Пушкинская, ул.</w:t>
      </w:r>
      <w:r w:rsidR="0026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Южная, ул.</w:t>
      </w:r>
      <w:r w:rsidR="0026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Первомайская, ул.</w:t>
      </w:r>
      <w:r w:rsidR="0026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Пугачевская, ул.</w:t>
      </w:r>
      <w:r w:rsidR="0026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Юбилейная, </w:t>
      </w:r>
      <w:r w:rsidR="00E36B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ул.</w:t>
      </w:r>
      <w:r w:rsidR="0026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Нагорная;</w:t>
      </w:r>
      <w:proofErr w:type="gramEnd"/>
    </w:p>
    <w:p w:rsidR="00A13C04" w:rsidRPr="0052149C" w:rsidRDefault="00A13C04" w:rsidP="00B750F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дороги д.</w:t>
      </w:r>
      <w:r w:rsidR="0026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Пычанки</w:t>
      </w:r>
      <w:proofErr w:type="spellEnd"/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ул.</w:t>
      </w:r>
      <w:r w:rsidR="0026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Береговая, ул.</w:t>
      </w:r>
      <w:r w:rsidR="0026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Майская;</w:t>
      </w:r>
    </w:p>
    <w:p w:rsidR="00A13C04" w:rsidRPr="0052149C" w:rsidRDefault="00A13C04" w:rsidP="00B750F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дорога д.</w:t>
      </w:r>
      <w:r w:rsidR="0026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Малиново;</w:t>
      </w:r>
    </w:p>
    <w:p w:rsidR="00A13C04" w:rsidRPr="0052149C" w:rsidRDefault="00A13C04" w:rsidP="00B750F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дорога (Ижевск – </w:t>
      </w:r>
      <w:proofErr w:type="spellStart"/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</w:t>
      </w:r>
      <w:proofErr w:type="spellEnd"/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– </w:t>
      </w:r>
      <w:proofErr w:type="spellStart"/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Подшивалово</w:t>
      </w:r>
      <w:proofErr w:type="spellEnd"/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(</w:t>
      </w:r>
      <w:proofErr w:type="spellStart"/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Подшивалово</w:t>
      </w:r>
      <w:proofErr w:type="spellEnd"/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Верхняя </w:t>
      </w:r>
      <w:proofErr w:type="spellStart"/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Лудзя</w:t>
      </w:r>
      <w:proofErr w:type="spellEnd"/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</w:t>
      </w:r>
      <w:r w:rsidR="00E36B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участок;</w:t>
      </w:r>
    </w:p>
    <w:p w:rsidR="00A13C04" w:rsidRPr="0052149C" w:rsidRDefault="00A13C04" w:rsidP="00B750F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дорога (Ижевск – Воткинск) – </w:t>
      </w:r>
      <w:proofErr w:type="spellStart"/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</w:t>
      </w:r>
      <w:proofErr w:type="spellEnd"/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Вожойский</w:t>
      </w:r>
      <w:proofErr w:type="spellEnd"/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13C04" w:rsidRPr="0052149C" w:rsidRDefault="00A13C04" w:rsidP="00B750F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дороги д.</w:t>
      </w:r>
      <w:r w:rsidR="0026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БольшаяВенья</w:t>
      </w:r>
      <w:proofErr w:type="spellEnd"/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ул.</w:t>
      </w:r>
      <w:r w:rsidR="0026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Полевая, ул.</w:t>
      </w:r>
      <w:r w:rsidR="0026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Трактовая, ул.</w:t>
      </w:r>
      <w:r w:rsidR="0026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Садовая;</w:t>
      </w:r>
    </w:p>
    <w:p w:rsidR="00A13C04" w:rsidRPr="0052149C" w:rsidRDefault="00A13C04" w:rsidP="00B750F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дороги д.</w:t>
      </w:r>
      <w:r w:rsidR="0026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Пирогово</w:t>
      </w:r>
      <w:proofErr w:type="spellEnd"/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ул.</w:t>
      </w:r>
      <w:r w:rsidR="0026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Мостовая, ул.</w:t>
      </w:r>
      <w:r w:rsidR="0026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Торговая, ул.</w:t>
      </w:r>
      <w:r w:rsidR="0026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Тукмакова</w:t>
      </w:r>
      <w:proofErr w:type="spellEnd"/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13C04" w:rsidRPr="0052149C" w:rsidRDefault="00A13C04" w:rsidP="00B750F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дорога (Ижевск – Аэропорт) – </w:t>
      </w:r>
      <w:proofErr w:type="spellStart"/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Чемошур</w:t>
      </w:r>
      <w:proofErr w:type="spellEnd"/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Первомайский – Нижний </w:t>
      </w:r>
      <w:proofErr w:type="spellStart"/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Вожой</w:t>
      </w:r>
      <w:proofErr w:type="spellEnd"/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6B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(от поворота на д.</w:t>
      </w:r>
      <w:r w:rsidR="0026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НижнийВожой</w:t>
      </w:r>
      <w:proofErr w:type="spellEnd"/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A13C04" w:rsidRPr="0052149C" w:rsidRDefault="00A13C04" w:rsidP="00B750F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дорога д</w:t>
      </w:r>
      <w:r w:rsidR="00E36B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Хохряки</w:t>
      </w:r>
      <w:proofErr w:type="spellEnd"/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ул.</w:t>
      </w:r>
      <w:r w:rsidR="0026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36B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Тепличная (от </w:t>
      </w:r>
      <w:bookmarkStart w:id="0" w:name="_GoBack"/>
      <w:bookmarkEnd w:id="0"/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администрации до СНТ «Звезда-2»);</w:t>
      </w:r>
    </w:p>
    <w:p w:rsidR="00A13C04" w:rsidRPr="0052149C" w:rsidRDefault="00A13C04" w:rsidP="00B750F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дорога </w:t>
      </w:r>
      <w:proofErr w:type="spellStart"/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Гольянский</w:t>
      </w:r>
      <w:proofErr w:type="spellEnd"/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тракт – д.</w:t>
      </w:r>
      <w:r w:rsidR="0026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Красный Кустарь;</w:t>
      </w:r>
    </w:p>
    <w:p w:rsidR="00A13C04" w:rsidRPr="0052149C" w:rsidRDefault="00A13C04" w:rsidP="00B750F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дорога с.</w:t>
      </w:r>
      <w:r w:rsidR="0026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Юськи</w:t>
      </w:r>
      <w:proofErr w:type="spellEnd"/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ул.</w:t>
      </w:r>
      <w:r w:rsidR="0026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Колхозная.</w:t>
      </w:r>
    </w:p>
    <w:p w:rsidR="00A13C04" w:rsidRPr="0052149C" w:rsidRDefault="00260715" w:rsidP="00B750F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За счет </w:t>
      </w:r>
      <w:r w:rsidR="00A13C04"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субсидий 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бюджета Удмуртской Республики </w:t>
      </w:r>
      <w:r w:rsidR="00A13C04"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отремонтировано 4 участка дорог общей протя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женностью 2,9 км</w:t>
      </w:r>
      <w:r w:rsidR="00A13C04"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13C04" w:rsidRPr="0052149C" w:rsidRDefault="00A13C04" w:rsidP="00B750F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дорога д.</w:t>
      </w:r>
      <w:r w:rsidR="0026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Хохряки</w:t>
      </w:r>
      <w:proofErr w:type="spellEnd"/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ул.</w:t>
      </w:r>
      <w:r w:rsidR="0026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Тепличная (подъезд к амбулатории);</w:t>
      </w:r>
    </w:p>
    <w:p w:rsidR="00A13C04" w:rsidRPr="0052149C" w:rsidRDefault="00A13C04" w:rsidP="00B750F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дорога д.</w:t>
      </w:r>
      <w:r w:rsidR="0026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Хохряки</w:t>
      </w:r>
      <w:proofErr w:type="spellEnd"/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ул.</w:t>
      </w:r>
      <w:r w:rsidR="0026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П.И. Чайковского (подъезд к детскому саду на 220 мест);</w:t>
      </w:r>
    </w:p>
    <w:p w:rsidR="00A13C04" w:rsidRPr="0052149C" w:rsidRDefault="00A13C04" w:rsidP="00B750F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дорога с.</w:t>
      </w:r>
      <w:r w:rsidR="0026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Завьялово, ул.</w:t>
      </w:r>
      <w:r w:rsidR="0026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Калинина (разворотная площадка);</w:t>
      </w:r>
    </w:p>
    <w:p w:rsidR="00A13C04" w:rsidRPr="0052149C" w:rsidRDefault="00A13C04" w:rsidP="00B750F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дорога с.</w:t>
      </w:r>
      <w:r w:rsidR="0026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Люкшудья</w:t>
      </w:r>
      <w:proofErr w:type="spellEnd"/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ул.</w:t>
      </w:r>
      <w:r w:rsidR="0026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Вокзальная</w:t>
      </w:r>
      <w:r w:rsidR="0026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(подъе</w:t>
      </w:r>
      <w:proofErr w:type="gramStart"/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 к шк</w:t>
      </w:r>
      <w:proofErr w:type="gramEnd"/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оле и детскому саду на 80 мест).</w:t>
      </w:r>
    </w:p>
    <w:p w:rsidR="00A13C04" w:rsidRPr="0052149C" w:rsidRDefault="00A13C04" w:rsidP="0026071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счёт средств бюджета муниципального района, средств граждан, иных межбюджетных трансфертов на реализацию проектов по решению вопросов местного значения отремонтировано 21</w:t>
      </w:r>
      <w:r w:rsidR="0026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,5 км</w:t>
      </w:r>
      <w:proofErr w:type="gramStart"/>
      <w:r w:rsidR="0026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="0026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26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gramEnd"/>
      <w:r w:rsidR="0026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орог местного значения. 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Выполнено ежегодное содержание автомобильных дорог местного значения общей протяженностью 1397,8 км.</w:t>
      </w:r>
      <w:r w:rsidR="0026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76C46"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прошлом году п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роведены конкурсные процедуры и заключён муниципальный контракт на ремонт автомобильных дорог местного значения в 2023 году в рамках национального проекта «Безопасные и качественные автомобильные дороги» (планируется в 2023 году отремонтировать 12 участков дорог местного значения протяженностью 7,8 км).</w:t>
      </w:r>
      <w:r w:rsidR="0026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проведенных мероприятий в области дорожного хозяйства удалось увеличить протяженность авто</w:t>
      </w:r>
      <w:r w:rsidR="0026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мобильных дорог, отвечающих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нормативным требованиям, на</w:t>
      </w:r>
      <w:r w:rsidR="00F6091B"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39,6</w:t>
      </w:r>
      <w:r w:rsidR="00260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км. </w:t>
      </w:r>
    </w:p>
    <w:p w:rsidR="0045739A" w:rsidRPr="0052149C" w:rsidRDefault="006C45B0" w:rsidP="00260715">
      <w:pPr>
        <w:spacing w:after="0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149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Переходя к рассмотрению вопросов развития инженерной </w:t>
      </w:r>
      <w:r w:rsidR="00E25EAE" w:rsidRPr="0052149C">
        <w:rPr>
          <w:rFonts w:ascii="Times New Roman" w:hAnsi="Times New Roman" w:cs="Times New Roman"/>
          <w:bCs/>
          <w:color w:val="000000"/>
          <w:sz w:val="24"/>
          <w:szCs w:val="24"/>
        </w:rPr>
        <w:t>инфраструктуры,</w:t>
      </w:r>
      <w:r w:rsidRPr="0052149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прежде всего</w:t>
      </w:r>
      <w:r w:rsidR="00260715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Pr="0052149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gramStart"/>
      <w:r w:rsidRPr="0052149C">
        <w:rPr>
          <w:rFonts w:ascii="Times New Roman" w:hAnsi="Times New Roman" w:cs="Times New Roman"/>
          <w:bCs/>
          <w:color w:val="000000"/>
          <w:sz w:val="24"/>
          <w:szCs w:val="24"/>
        </w:rPr>
        <w:t>мне</w:t>
      </w:r>
      <w:proofErr w:type="gramEnd"/>
      <w:r w:rsidRPr="0052149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хотелось бы затронуть вопросы водоснабжения</w:t>
      </w:r>
      <w:r w:rsidR="00F329C3" w:rsidRPr="0052149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  <w:proofErr w:type="gramStart"/>
      <w:r w:rsidR="00260715">
        <w:rPr>
          <w:rFonts w:ascii="Times New Roman" w:hAnsi="Times New Roman" w:cs="Times New Roman"/>
          <w:bCs/>
          <w:color w:val="000000"/>
          <w:sz w:val="24"/>
          <w:szCs w:val="24"/>
        </w:rPr>
        <w:t>В 2022 году было</w:t>
      </w:r>
      <w:r w:rsidR="0045739A" w:rsidRPr="0052149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построены 8 скважин (д. Большая </w:t>
      </w:r>
      <w:proofErr w:type="spellStart"/>
      <w:r w:rsidR="0045739A" w:rsidRPr="0052149C">
        <w:rPr>
          <w:rFonts w:ascii="Times New Roman" w:hAnsi="Times New Roman" w:cs="Times New Roman"/>
          <w:bCs/>
          <w:color w:val="000000"/>
          <w:sz w:val="24"/>
          <w:szCs w:val="24"/>
        </w:rPr>
        <w:t>Венья</w:t>
      </w:r>
      <w:proofErr w:type="spellEnd"/>
      <w:r w:rsidR="0045739A" w:rsidRPr="0052149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д. </w:t>
      </w:r>
      <w:proofErr w:type="spellStart"/>
      <w:r w:rsidR="0045739A" w:rsidRPr="0052149C">
        <w:rPr>
          <w:rFonts w:ascii="Times New Roman" w:hAnsi="Times New Roman" w:cs="Times New Roman"/>
          <w:bCs/>
          <w:color w:val="000000"/>
          <w:sz w:val="24"/>
          <w:szCs w:val="24"/>
        </w:rPr>
        <w:t>Пычанки</w:t>
      </w:r>
      <w:proofErr w:type="spellEnd"/>
      <w:r w:rsidR="0045739A" w:rsidRPr="0052149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="0045739A" w:rsidRPr="0052149C">
        <w:rPr>
          <w:rFonts w:ascii="Times New Roman" w:hAnsi="Times New Roman" w:cs="Times New Roman"/>
          <w:bCs/>
          <w:color w:val="000000"/>
          <w:sz w:val="24"/>
          <w:szCs w:val="24"/>
        </w:rPr>
        <w:t>мкр</w:t>
      </w:r>
      <w:proofErr w:type="spellEnd"/>
      <w:r w:rsidR="0045739A" w:rsidRPr="0052149C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proofErr w:type="gramEnd"/>
      <w:r w:rsidR="0026071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45739A" w:rsidRPr="0052149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«Радужный», д. Мещеряки, </w:t>
      </w:r>
      <w:r w:rsidR="0026071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</w:t>
      </w:r>
      <w:proofErr w:type="spellStart"/>
      <w:r w:rsidR="0045739A" w:rsidRPr="0052149C">
        <w:rPr>
          <w:rFonts w:ascii="Times New Roman" w:hAnsi="Times New Roman" w:cs="Times New Roman"/>
          <w:bCs/>
          <w:color w:val="000000"/>
          <w:sz w:val="24"/>
          <w:szCs w:val="24"/>
        </w:rPr>
        <w:t>поч</w:t>
      </w:r>
      <w:proofErr w:type="spellEnd"/>
      <w:r w:rsidR="0045739A" w:rsidRPr="0052149C">
        <w:rPr>
          <w:rFonts w:ascii="Times New Roman" w:hAnsi="Times New Roman" w:cs="Times New Roman"/>
          <w:bCs/>
          <w:color w:val="000000"/>
          <w:sz w:val="24"/>
          <w:szCs w:val="24"/>
        </w:rPr>
        <w:t>. Новомихайловский, с.</w:t>
      </w:r>
      <w:r w:rsidR="0026071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45739A" w:rsidRPr="0052149C">
        <w:rPr>
          <w:rFonts w:ascii="Times New Roman" w:hAnsi="Times New Roman" w:cs="Times New Roman"/>
          <w:bCs/>
          <w:color w:val="000000"/>
          <w:sz w:val="24"/>
          <w:szCs w:val="24"/>
        </w:rPr>
        <w:t>Ягул</w:t>
      </w:r>
      <w:proofErr w:type="spellEnd"/>
      <w:r w:rsidR="0045739A" w:rsidRPr="0052149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="0045739A" w:rsidRPr="0052149C">
        <w:rPr>
          <w:rFonts w:ascii="Times New Roman" w:hAnsi="Times New Roman" w:cs="Times New Roman"/>
          <w:bCs/>
          <w:color w:val="000000"/>
          <w:sz w:val="24"/>
          <w:szCs w:val="24"/>
        </w:rPr>
        <w:t>мкр</w:t>
      </w:r>
      <w:proofErr w:type="spellEnd"/>
      <w:r w:rsidR="0045739A" w:rsidRPr="0052149C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26071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gramStart"/>
      <w:r w:rsidR="0045739A" w:rsidRPr="0052149C">
        <w:rPr>
          <w:rFonts w:ascii="Times New Roman" w:hAnsi="Times New Roman" w:cs="Times New Roman"/>
          <w:bCs/>
          <w:color w:val="000000"/>
          <w:sz w:val="24"/>
          <w:szCs w:val="24"/>
        </w:rPr>
        <w:t>«Радуга», с.</w:t>
      </w:r>
      <w:r w:rsidR="0026071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45739A" w:rsidRPr="0052149C">
        <w:rPr>
          <w:rFonts w:ascii="Times New Roman" w:hAnsi="Times New Roman" w:cs="Times New Roman"/>
          <w:bCs/>
          <w:color w:val="000000"/>
          <w:sz w:val="24"/>
          <w:szCs w:val="24"/>
        </w:rPr>
        <w:t>Люк, д.</w:t>
      </w:r>
      <w:r w:rsidR="0026071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45739A" w:rsidRPr="0052149C">
        <w:rPr>
          <w:rFonts w:ascii="Times New Roman" w:hAnsi="Times New Roman" w:cs="Times New Roman"/>
          <w:bCs/>
          <w:color w:val="000000"/>
          <w:sz w:val="24"/>
          <w:szCs w:val="24"/>
        </w:rPr>
        <w:t>Банное, д.</w:t>
      </w:r>
      <w:r w:rsidR="0026071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260715">
        <w:rPr>
          <w:rFonts w:ascii="Times New Roman" w:hAnsi="Times New Roman" w:cs="Times New Roman"/>
          <w:bCs/>
          <w:color w:val="000000"/>
          <w:sz w:val="24"/>
          <w:szCs w:val="24"/>
        </w:rPr>
        <w:t>Якшур</w:t>
      </w:r>
      <w:proofErr w:type="spellEnd"/>
      <w:r w:rsidR="00260715">
        <w:rPr>
          <w:rFonts w:ascii="Times New Roman" w:hAnsi="Times New Roman" w:cs="Times New Roman"/>
          <w:bCs/>
          <w:color w:val="000000"/>
          <w:sz w:val="24"/>
          <w:szCs w:val="24"/>
        </w:rPr>
        <w:t>).</w:t>
      </w:r>
      <w:proofErr w:type="gramEnd"/>
      <w:r w:rsidR="0026071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К</w:t>
      </w:r>
      <w:r w:rsidR="0045739A" w:rsidRPr="0052149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новым скважинам в рамках </w:t>
      </w:r>
      <w:proofErr w:type="spellStart"/>
      <w:r w:rsidR="0045739A" w:rsidRPr="0052149C">
        <w:rPr>
          <w:rFonts w:ascii="Times New Roman" w:hAnsi="Times New Roman" w:cs="Times New Roman"/>
          <w:bCs/>
          <w:color w:val="000000"/>
          <w:sz w:val="24"/>
          <w:szCs w:val="24"/>
        </w:rPr>
        <w:t>техприсоединения</w:t>
      </w:r>
      <w:proofErr w:type="spellEnd"/>
      <w:r w:rsidR="0045739A" w:rsidRPr="0052149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построены новые сети водо</w:t>
      </w:r>
      <w:r w:rsidR="0026071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снабжения общей протяженностью 2,3 км. </w:t>
      </w:r>
      <w:proofErr w:type="gramStart"/>
      <w:r w:rsidR="00260715">
        <w:rPr>
          <w:rFonts w:ascii="Times New Roman" w:hAnsi="Times New Roman" w:cs="Times New Roman"/>
          <w:bCs/>
          <w:color w:val="000000"/>
          <w:sz w:val="24"/>
          <w:szCs w:val="24"/>
        </w:rPr>
        <w:t>В</w:t>
      </w:r>
      <w:r w:rsidR="0045739A" w:rsidRPr="0052149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рамках федерального проекта «Чистая вода» (18,172 млн.</w:t>
      </w:r>
      <w:r w:rsidR="0026071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45739A" w:rsidRPr="0052149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рублей) - реализуются мероприятия по </w:t>
      </w:r>
      <w:proofErr w:type="spellStart"/>
      <w:r w:rsidR="0045739A" w:rsidRPr="0052149C">
        <w:rPr>
          <w:rFonts w:ascii="Times New Roman" w:hAnsi="Times New Roman" w:cs="Times New Roman"/>
          <w:bCs/>
          <w:color w:val="000000"/>
          <w:sz w:val="24"/>
          <w:szCs w:val="24"/>
        </w:rPr>
        <w:t>закольцовке</w:t>
      </w:r>
      <w:proofErr w:type="spellEnd"/>
      <w:r w:rsidR="0045739A" w:rsidRPr="0052149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сетей водоснабжения в с. Октябрьский общей протяженностью 7,5 км, что позволит обеспечить бесперебойным водоснабжением и качеством питьевой воды населенных пунктов с.</w:t>
      </w:r>
      <w:r w:rsidR="0026071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45739A" w:rsidRPr="0052149C">
        <w:rPr>
          <w:rFonts w:ascii="Times New Roman" w:hAnsi="Times New Roman" w:cs="Times New Roman"/>
          <w:bCs/>
          <w:color w:val="000000"/>
          <w:sz w:val="24"/>
          <w:szCs w:val="24"/>
        </w:rPr>
        <w:t>Октябрьский, с.</w:t>
      </w:r>
      <w:r w:rsidR="0026071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45739A" w:rsidRPr="0052149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Первомайский. </w:t>
      </w:r>
      <w:proofErr w:type="gramEnd"/>
    </w:p>
    <w:p w:rsidR="0045739A" w:rsidRPr="0052149C" w:rsidRDefault="0045739A" w:rsidP="00B750F9">
      <w:pPr>
        <w:spacing w:after="0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149C">
        <w:rPr>
          <w:rFonts w:ascii="Times New Roman" w:hAnsi="Times New Roman" w:cs="Times New Roman"/>
          <w:bCs/>
          <w:color w:val="000000"/>
          <w:sz w:val="24"/>
          <w:szCs w:val="24"/>
        </w:rPr>
        <w:t>Благодаря вышеуказанным проведенным мероприятиям по объектам водоснабжения существенно удалось повысить качество и объём предоставляемых ресурсов, особенно в летний период, когда объёмы потребления воды резко возрастают.</w:t>
      </w:r>
    </w:p>
    <w:p w:rsidR="0045739A" w:rsidRPr="0052149C" w:rsidRDefault="00260715" w:rsidP="00B750F9">
      <w:pPr>
        <w:spacing w:after="0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Еще одной</w:t>
      </w:r>
      <w:r w:rsidR="0045739A" w:rsidRPr="0052149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важной проблемой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, к решению</w:t>
      </w:r>
      <w:r w:rsidR="0045739A" w:rsidRPr="0052149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которой мы приступили в прошлом году стали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45739A" w:rsidRPr="0052149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вопросы водоотведения. В русле системного решения был подготовлен перспективный план по решению проблемы водоотведения. В рамках плана заключены 2 муниципальных контракта на разработку проектно-сметной документации по реконструкции сетей канализации с.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Завьялово, д.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Пычанки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</w:t>
      </w:r>
      <w:r w:rsidR="0045739A" w:rsidRPr="0052149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45739A" w:rsidRPr="0052149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Октябрьский (планируется замена напорной части канализации </w:t>
      </w:r>
      <w:proofErr w:type="gramStart"/>
      <w:r w:rsidR="0045739A" w:rsidRPr="0052149C">
        <w:rPr>
          <w:rFonts w:ascii="Times New Roman" w:hAnsi="Times New Roman" w:cs="Times New Roman"/>
          <w:bCs/>
          <w:color w:val="000000"/>
          <w:sz w:val="24"/>
          <w:szCs w:val="24"/>
        </w:rPr>
        <w:t>от</w:t>
      </w:r>
      <w:proofErr w:type="gramEnd"/>
      <w:r w:rsidR="0045739A" w:rsidRPr="0052149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с. Завьялово до с. Октябрьский и построить напорный участок от д. </w:t>
      </w:r>
      <w:proofErr w:type="spellStart"/>
      <w:r w:rsidR="0045739A" w:rsidRPr="0052149C">
        <w:rPr>
          <w:rFonts w:ascii="Times New Roman" w:hAnsi="Times New Roman" w:cs="Times New Roman"/>
          <w:bCs/>
          <w:color w:val="000000"/>
          <w:sz w:val="24"/>
          <w:szCs w:val="24"/>
        </w:rPr>
        <w:t>Пычанки</w:t>
      </w:r>
      <w:proofErr w:type="spellEnd"/>
      <w:r w:rsidR="0045739A" w:rsidRPr="0052149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до с. Завьялово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)</w:t>
      </w:r>
      <w:r w:rsidR="0045739A" w:rsidRPr="0052149C">
        <w:rPr>
          <w:rFonts w:ascii="Times New Roman" w:hAnsi="Times New Roman" w:cs="Times New Roman"/>
          <w:bCs/>
          <w:color w:val="000000"/>
          <w:sz w:val="24"/>
          <w:szCs w:val="24"/>
        </w:rPr>
        <w:t>. Также заключен муниципальный контракт на проектные работы локальных очистных сооружений в д.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45739A" w:rsidRPr="0052149C">
        <w:rPr>
          <w:rFonts w:ascii="Times New Roman" w:hAnsi="Times New Roman" w:cs="Times New Roman"/>
          <w:bCs/>
          <w:color w:val="000000"/>
          <w:sz w:val="24"/>
          <w:szCs w:val="24"/>
        </w:rPr>
        <w:t>Шабердино</w:t>
      </w:r>
      <w:proofErr w:type="spellEnd"/>
      <w:r w:rsidR="0045739A" w:rsidRPr="0052149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(срок завершения работ – 2 квартал 2023 года).</w:t>
      </w:r>
    </w:p>
    <w:p w:rsidR="0045739A" w:rsidRPr="0052149C" w:rsidRDefault="00C57330" w:rsidP="00B750F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149C">
        <w:rPr>
          <w:rFonts w:ascii="Times New Roman" w:hAnsi="Times New Roman" w:cs="Times New Roman"/>
          <w:color w:val="000000"/>
          <w:sz w:val="24"/>
          <w:szCs w:val="24"/>
        </w:rPr>
        <w:t>Еще одним важным инфраструктурным проектом, реализованным в прошлом году</w:t>
      </w:r>
      <w:r w:rsidR="00702EE6" w:rsidRPr="0052149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52149C">
        <w:rPr>
          <w:rFonts w:ascii="Times New Roman" w:hAnsi="Times New Roman" w:cs="Times New Roman"/>
          <w:color w:val="000000"/>
          <w:sz w:val="24"/>
          <w:szCs w:val="24"/>
        </w:rPr>
        <w:t xml:space="preserve"> стала газификация. </w:t>
      </w:r>
      <w:r w:rsidR="00F34359" w:rsidRPr="0052149C">
        <w:rPr>
          <w:rFonts w:ascii="Times New Roman" w:hAnsi="Times New Roman" w:cs="Times New Roman"/>
          <w:color w:val="000000"/>
          <w:sz w:val="24"/>
          <w:szCs w:val="24"/>
        </w:rPr>
        <w:t xml:space="preserve">В данном направлении </w:t>
      </w:r>
      <w:r w:rsidR="0045739A" w:rsidRPr="0052149C">
        <w:rPr>
          <w:rFonts w:ascii="Times New Roman" w:hAnsi="Times New Roman" w:cs="Times New Roman"/>
          <w:color w:val="000000"/>
          <w:sz w:val="24"/>
          <w:szCs w:val="24"/>
        </w:rPr>
        <w:t xml:space="preserve">разработана проектно-сметная документация на строительство газораспределительных сетей </w:t>
      </w:r>
      <w:r w:rsidR="00F34359" w:rsidRPr="0052149C">
        <w:rPr>
          <w:rFonts w:ascii="Times New Roman" w:hAnsi="Times New Roman" w:cs="Times New Roman"/>
          <w:color w:val="000000"/>
          <w:sz w:val="24"/>
          <w:szCs w:val="24"/>
        </w:rPr>
        <w:t xml:space="preserve">в д. </w:t>
      </w:r>
      <w:proofErr w:type="gramStart"/>
      <w:r w:rsidR="00F34359" w:rsidRPr="0052149C">
        <w:rPr>
          <w:rFonts w:ascii="Times New Roman" w:hAnsi="Times New Roman" w:cs="Times New Roman"/>
          <w:color w:val="000000"/>
          <w:sz w:val="24"/>
          <w:szCs w:val="24"/>
        </w:rPr>
        <w:t>Старый</w:t>
      </w:r>
      <w:proofErr w:type="gramEnd"/>
      <w:r w:rsidR="00F34359" w:rsidRPr="005214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34359" w:rsidRPr="0052149C">
        <w:rPr>
          <w:rFonts w:ascii="Times New Roman" w:hAnsi="Times New Roman" w:cs="Times New Roman"/>
          <w:color w:val="000000"/>
          <w:sz w:val="24"/>
          <w:szCs w:val="24"/>
        </w:rPr>
        <w:t>Чультем</w:t>
      </w:r>
      <w:proofErr w:type="spellEnd"/>
      <w:r w:rsidR="00F34359" w:rsidRPr="0052149C">
        <w:rPr>
          <w:rFonts w:ascii="Times New Roman" w:hAnsi="Times New Roman" w:cs="Times New Roman"/>
          <w:color w:val="000000"/>
          <w:sz w:val="24"/>
          <w:szCs w:val="24"/>
        </w:rPr>
        <w:t xml:space="preserve">. Администрацией района </w:t>
      </w:r>
      <w:r w:rsidR="0045739A" w:rsidRPr="0052149C">
        <w:rPr>
          <w:rFonts w:ascii="Times New Roman" w:hAnsi="Times New Roman" w:cs="Times New Roman"/>
          <w:color w:val="000000"/>
          <w:sz w:val="24"/>
          <w:szCs w:val="24"/>
        </w:rPr>
        <w:t>заключены муниципальные контракты на разработку проектно-сметной документации с экспертизой на строительство сетей газоснабжения в 15 населённых пунктах</w:t>
      </w:r>
      <w:r w:rsidR="00F34359" w:rsidRPr="0052149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34359" w:rsidRPr="0052149C" w:rsidRDefault="0045739A" w:rsidP="00B750F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149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 целом за 2022 год в Завьяловском районе газифицировано 1397 домовладений и квартир (общее количество газифицированных домовладений и квартир – 23560). </w:t>
      </w:r>
    </w:p>
    <w:p w:rsidR="00AC342E" w:rsidRPr="0052149C" w:rsidRDefault="00260715" w:rsidP="0026071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Уважаемые депутаты, д</w:t>
      </w:r>
      <w:r w:rsidR="0099278F" w:rsidRPr="0052149C">
        <w:rPr>
          <w:rFonts w:ascii="Times New Roman" w:hAnsi="Times New Roman" w:cs="Times New Roman"/>
          <w:sz w:val="24"/>
          <w:szCs w:val="24"/>
        </w:rPr>
        <w:t xml:space="preserve">ля Завьяловского района с его </w:t>
      </w:r>
      <w:proofErr w:type="spellStart"/>
      <w:r w:rsidR="0099278F" w:rsidRPr="0052149C">
        <w:rPr>
          <w:rFonts w:ascii="Times New Roman" w:hAnsi="Times New Roman" w:cs="Times New Roman"/>
          <w:sz w:val="24"/>
          <w:szCs w:val="24"/>
        </w:rPr>
        <w:t>пристоличным</w:t>
      </w:r>
      <w:proofErr w:type="spellEnd"/>
      <w:r w:rsidR="0099278F" w:rsidRPr="0052149C">
        <w:rPr>
          <w:rFonts w:ascii="Times New Roman" w:hAnsi="Times New Roman" w:cs="Times New Roman"/>
          <w:sz w:val="24"/>
          <w:szCs w:val="24"/>
        </w:rPr>
        <w:t xml:space="preserve"> расположением вопросы эффективного распоряжения имущественными и земельными ресурсами всегда будут первоочередной задачей в работе органов местного самоуправления. </w:t>
      </w:r>
      <w:r>
        <w:rPr>
          <w:rFonts w:ascii="Times New Roman" w:hAnsi="Times New Roman" w:cs="Times New Roman"/>
          <w:sz w:val="24"/>
          <w:szCs w:val="24"/>
        </w:rPr>
        <w:t>Если оценить суммарно, то</w:t>
      </w:r>
      <w:r w:rsidR="00AC342E" w:rsidRPr="0052149C">
        <w:rPr>
          <w:rFonts w:ascii="Times New Roman" w:hAnsi="Times New Roman" w:cs="Times New Roman"/>
          <w:sz w:val="24"/>
          <w:szCs w:val="24"/>
        </w:rPr>
        <w:t xml:space="preserve"> </w:t>
      </w:r>
      <w:r w:rsidR="0099278F" w:rsidRPr="0052149C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 2022 год в</w:t>
      </w:r>
      <w:r w:rsidR="00AC342E" w:rsidRPr="0052149C">
        <w:rPr>
          <w:rFonts w:ascii="Times New Roman" w:hAnsi="Times New Roman" w:cs="Times New Roman"/>
          <w:sz w:val="24"/>
          <w:szCs w:val="24"/>
        </w:rPr>
        <w:t xml:space="preserve"> бюджет муниципального образования </w:t>
      </w:r>
      <w:r w:rsidR="0099278F" w:rsidRPr="0052149C">
        <w:rPr>
          <w:rFonts w:ascii="Times New Roman" w:hAnsi="Times New Roman" w:cs="Times New Roman"/>
          <w:sz w:val="24"/>
          <w:szCs w:val="24"/>
        </w:rPr>
        <w:t xml:space="preserve">по указанным направлениям </w:t>
      </w:r>
      <w:r w:rsidR="00AC342E" w:rsidRPr="0052149C">
        <w:rPr>
          <w:rFonts w:ascii="Times New Roman" w:hAnsi="Times New Roman" w:cs="Times New Roman"/>
          <w:sz w:val="24"/>
          <w:szCs w:val="24"/>
        </w:rPr>
        <w:t>поступило более 98 млн. руб.</w:t>
      </w:r>
      <w:r w:rsidR="0099278F" w:rsidRPr="0052149C">
        <w:rPr>
          <w:rFonts w:ascii="Times New Roman" w:hAnsi="Times New Roman" w:cs="Times New Roman"/>
          <w:sz w:val="24"/>
          <w:szCs w:val="24"/>
        </w:rPr>
        <w:t>, что составило 101% к уточненному плану.</w:t>
      </w:r>
    </w:p>
    <w:p w:rsidR="00AC342E" w:rsidRPr="0052149C" w:rsidRDefault="00F153CB" w:rsidP="0026071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149C">
        <w:rPr>
          <w:rFonts w:ascii="Times New Roman" w:hAnsi="Times New Roman" w:cs="Times New Roman"/>
          <w:sz w:val="24"/>
          <w:szCs w:val="24"/>
        </w:rPr>
        <w:t xml:space="preserve">Вместе с тем в прошлом году произошел рост недоимки </w:t>
      </w:r>
      <w:r w:rsidR="00AC342E" w:rsidRPr="0052149C">
        <w:rPr>
          <w:rFonts w:ascii="Times New Roman" w:hAnsi="Times New Roman" w:cs="Times New Roman"/>
          <w:sz w:val="24"/>
          <w:szCs w:val="24"/>
        </w:rPr>
        <w:t>за аренду земельных уч</w:t>
      </w:r>
      <w:r w:rsidR="00260715">
        <w:rPr>
          <w:rFonts w:ascii="Times New Roman" w:hAnsi="Times New Roman" w:cs="Times New Roman"/>
          <w:sz w:val="24"/>
          <w:szCs w:val="24"/>
        </w:rPr>
        <w:t xml:space="preserve">астков на 6 млн. 702 тыс. руб. </w:t>
      </w:r>
      <w:r w:rsidR="00AC342E" w:rsidRPr="0052149C">
        <w:rPr>
          <w:rFonts w:ascii="Times New Roman" w:hAnsi="Times New Roman" w:cs="Times New Roman"/>
          <w:sz w:val="24"/>
          <w:szCs w:val="24"/>
        </w:rPr>
        <w:t>В целях снижения дебиторской задолженности по арендной плате провод</w:t>
      </w:r>
      <w:r w:rsidRPr="0052149C">
        <w:rPr>
          <w:rFonts w:ascii="Times New Roman" w:hAnsi="Times New Roman" w:cs="Times New Roman"/>
          <w:sz w:val="24"/>
          <w:szCs w:val="24"/>
        </w:rPr>
        <w:t>илась</w:t>
      </w:r>
      <w:r w:rsidR="00AC342E" w:rsidRPr="0052149C">
        <w:rPr>
          <w:rFonts w:ascii="Times New Roman" w:hAnsi="Times New Roman" w:cs="Times New Roman"/>
          <w:sz w:val="24"/>
          <w:szCs w:val="24"/>
        </w:rPr>
        <w:t xml:space="preserve"> досудебная </w:t>
      </w:r>
      <w:proofErr w:type="spellStart"/>
      <w:r w:rsidR="00AC342E" w:rsidRPr="0052149C">
        <w:rPr>
          <w:rFonts w:ascii="Times New Roman" w:hAnsi="Times New Roman" w:cs="Times New Roman"/>
          <w:sz w:val="24"/>
          <w:szCs w:val="24"/>
        </w:rPr>
        <w:t>п</w:t>
      </w:r>
      <w:r w:rsidR="00260715">
        <w:rPr>
          <w:rFonts w:ascii="Times New Roman" w:hAnsi="Times New Roman" w:cs="Times New Roman"/>
          <w:sz w:val="24"/>
          <w:szCs w:val="24"/>
        </w:rPr>
        <w:t>ретензионно</w:t>
      </w:r>
      <w:proofErr w:type="spellEnd"/>
      <w:r w:rsidR="00260715">
        <w:rPr>
          <w:rFonts w:ascii="Times New Roman" w:hAnsi="Times New Roman" w:cs="Times New Roman"/>
          <w:sz w:val="24"/>
          <w:szCs w:val="24"/>
        </w:rPr>
        <w:t>-</w:t>
      </w:r>
      <w:r w:rsidR="00AC342E" w:rsidRPr="0052149C">
        <w:rPr>
          <w:rFonts w:ascii="Times New Roman" w:hAnsi="Times New Roman" w:cs="Times New Roman"/>
          <w:sz w:val="24"/>
          <w:szCs w:val="24"/>
        </w:rPr>
        <w:t>уведомительная работа с арендаторами. В результате досудебной претензионной и исковой работы за указанный период в бюджет района поступило более 6 млн. руб.</w:t>
      </w:r>
      <w:r w:rsidR="00260715">
        <w:rPr>
          <w:rFonts w:ascii="Times New Roman" w:hAnsi="Times New Roman" w:cs="Times New Roman"/>
          <w:sz w:val="24"/>
          <w:szCs w:val="24"/>
        </w:rPr>
        <w:t xml:space="preserve"> </w:t>
      </w:r>
      <w:r w:rsidR="00AC342E" w:rsidRPr="0052149C">
        <w:rPr>
          <w:rFonts w:ascii="Times New Roman" w:hAnsi="Times New Roman" w:cs="Times New Roman"/>
          <w:sz w:val="24"/>
          <w:szCs w:val="24"/>
        </w:rPr>
        <w:t>По итогам проведенной исковой работы (в том числе и в предыдущие годы) общая сумма для принудительного взыскания по судебным реш</w:t>
      </w:r>
      <w:r w:rsidR="00260715">
        <w:rPr>
          <w:rFonts w:ascii="Times New Roman" w:hAnsi="Times New Roman" w:cs="Times New Roman"/>
          <w:sz w:val="24"/>
          <w:szCs w:val="24"/>
        </w:rPr>
        <w:t>ениям на 01.01.2023 составляет</w:t>
      </w:r>
      <w:r w:rsidR="00AC342E" w:rsidRPr="0052149C">
        <w:rPr>
          <w:rFonts w:ascii="Times New Roman" w:hAnsi="Times New Roman" w:cs="Times New Roman"/>
          <w:sz w:val="24"/>
          <w:szCs w:val="24"/>
        </w:rPr>
        <w:t xml:space="preserve"> более 27 млн. руб.</w:t>
      </w:r>
    </w:p>
    <w:p w:rsidR="00AC342E" w:rsidRPr="0052149C" w:rsidRDefault="00F153CB" w:rsidP="0026071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49C">
        <w:rPr>
          <w:rFonts w:ascii="Times New Roman" w:hAnsi="Times New Roman" w:cs="Times New Roman"/>
          <w:sz w:val="24"/>
          <w:szCs w:val="24"/>
        </w:rPr>
        <w:t xml:space="preserve">В целях обеспечения </w:t>
      </w:r>
      <w:r w:rsidR="00260715">
        <w:rPr>
          <w:rFonts w:ascii="Times New Roman" w:hAnsi="Times New Roman" w:cs="Times New Roman"/>
          <w:sz w:val="24"/>
          <w:szCs w:val="24"/>
        </w:rPr>
        <w:t xml:space="preserve">дополнительной </w:t>
      </w:r>
      <w:r w:rsidRPr="0052149C">
        <w:rPr>
          <w:rFonts w:ascii="Times New Roman" w:hAnsi="Times New Roman" w:cs="Times New Roman"/>
          <w:sz w:val="24"/>
          <w:szCs w:val="24"/>
        </w:rPr>
        <w:t>доходной части районного бюджета в</w:t>
      </w:r>
      <w:r w:rsidR="00AC342E" w:rsidRPr="0052149C">
        <w:rPr>
          <w:rFonts w:ascii="Times New Roman" w:hAnsi="Times New Roman" w:cs="Times New Roman"/>
          <w:sz w:val="24"/>
          <w:szCs w:val="24"/>
        </w:rPr>
        <w:t xml:space="preserve"> 2022 году подготовлено и проведено 124 аукциона по продаже земельных участков и права на заключение догов</w:t>
      </w:r>
      <w:r w:rsidR="00260715">
        <w:rPr>
          <w:rFonts w:ascii="Times New Roman" w:hAnsi="Times New Roman" w:cs="Times New Roman"/>
          <w:sz w:val="24"/>
          <w:szCs w:val="24"/>
        </w:rPr>
        <w:t xml:space="preserve">оров аренды земельных участков. </w:t>
      </w:r>
      <w:r w:rsidR="00AC342E" w:rsidRPr="0052149C">
        <w:rPr>
          <w:rFonts w:ascii="Times New Roman" w:hAnsi="Times New Roman" w:cs="Times New Roman"/>
          <w:sz w:val="24"/>
          <w:szCs w:val="24"/>
        </w:rPr>
        <w:t xml:space="preserve">Несмотря на негативное влияние геополитической и экономической ситуации </w:t>
      </w:r>
      <w:r w:rsidRPr="0052149C">
        <w:rPr>
          <w:rFonts w:ascii="Times New Roman" w:hAnsi="Times New Roman" w:cs="Times New Roman"/>
          <w:sz w:val="24"/>
          <w:szCs w:val="24"/>
        </w:rPr>
        <w:t xml:space="preserve"> </w:t>
      </w:r>
      <w:r w:rsidR="00AC342E" w:rsidRPr="0052149C">
        <w:rPr>
          <w:rFonts w:ascii="Times New Roman" w:hAnsi="Times New Roman" w:cs="Times New Roman"/>
          <w:sz w:val="24"/>
          <w:szCs w:val="24"/>
        </w:rPr>
        <w:t>по итогам аукционов реализовано 43 земельных участка площадью на о</w:t>
      </w:r>
      <w:r w:rsidRPr="0052149C">
        <w:rPr>
          <w:rFonts w:ascii="Times New Roman" w:hAnsi="Times New Roman" w:cs="Times New Roman"/>
          <w:sz w:val="24"/>
          <w:szCs w:val="24"/>
        </w:rPr>
        <w:t xml:space="preserve">бщую сумму более 18 млн. </w:t>
      </w:r>
      <w:r w:rsidR="00AC342E" w:rsidRPr="0052149C">
        <w:rPr>
          <w:rFonts w:ascii="Times New Roman" w:hAnsi="Times New Roman" w:cs="Times New Roman"/>
          <w:sz w:val="24"/>
          <w:szCs w:val="24"/>
        </w:rPr>
        <w:t xml:space="preserve">руб. </w:t>
      </w:r>
    </w:p>
    <w:p w:rsidR="00AC342E" w:rsidRPr="00260715" w:rsidRDefault="00F153CB" w:rsidP="002607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149C">
        <w:rPr>
          <w:rFonts w:ascii="Times New Roman" w:hAnsi="Times New Roman" w:cs="Times New Roman"/>
          <w:sz w:val="24"/>
          <w:szCs w:val="24"/>
        </w:rPr>
        <w:tab/>
      </w:r>
      <w:r w:rsidR="0073647C" w:rsidRPr="0052149C">
        <w:rPr>
          <w:rFonts w:ascii="Times New Roman" w:hAnsi="Times New Roman" w:cs="Times New Roman"/>
          <w:sz w:val="24"/>
          <w:szCs w:val="24"/>
        </w:rPr>
        <w:t>Важно отметить, что в сфере земельных отношений Администрация р</w:t>
      </w:r>
      <w:r w:rsidR="00260715">
        <w:rPr>
          <w:rFonts w:ascii="Times New Roman" w:hAnsi="Times New Roman" w:cs="Times New Roman"/>
          <w:sz w:val="24"/>
          <w:szCs w:val="24"/>
        </w:rPr>
        <w:t>айона в прошлом году возобновила</w:t>
      </w:r>
      <w:r w:rsidR="0073647C" w:rsidRPr="0052149C">
        <w:rPr>
          <w:rFonts w:ascii="Times New Roman" w:hAnsi="Times New Roman" w:cs="Times New Roman"/>
          <w:sz w:val="24"/>
          <w:szCs w:val="24"/>
        </w:rPr>
        <w:t xml:space="preserve"> работу по бесплатному предоставлению</w:t>
      </w:r>
      <w:r w:rsidR="00AC342E" w:rsidRPr="0052149C">
        <w:rPr>
          <w:rFonts w:ascii="Times New Roman" w:hAnsi="Times New Roman" w:cs="Times New Roman"/>
          <w:sz w:val="24"/>
          <w:szCs w:val="24"/>
        </w:rPr>
        <w:t xml:space="preserve"> земе</w:t>
      </w:r>
      <w:r w:rsidR="00260715">
        <w:rPr>
          <w:rFonts w:ascii="Times New Roman" w:hAnsi="Times New Roman" w:cs="Times New Roman"/>
          <w:sz w:val="24"/>
          <w:szCs w:val="24"/>
        </w:rPr>
        <w:t xml:space="preserve">льных участков семьям, имеющим </w:t>
      </w:r>
      <w:r w:rsidR="00AC342E" w:rsidRPr="0052149C">
        <w:rPr>
          <w:rFonts w:ascii="Times New Roman" w:hAnsi="Times New Roman" w:cs="Times New Roman"/>
          <w:sz w:val="24"/>
          <w:szCs w:val="24"/>
        </w:rPr>
        <w:t>трех и более детей, для индивидуального жилищного строительства, как одной из льгот</w:t>
      </w:r>
      <w:r w:rsidR="00260715">
        <w:rPr>
          <w:rFonts w:ascii="Times New Roman" w:hAnsi="Times New Roman" w:cs="Times New Roman"/>
          <w:sz w:val="24"/>
          <w:szCs w:val="24"/>
        </w:rPr>
        <w:t>,</w:t>
      </w:r>
      <w:r w:rsidR="00AC342E" w:rsidRPr="0052149C">
        <w:rPr>
          <w:rFonts w:ascii="Times New Roman" w:hAnsi="Times New Roman" w:cs="Times New Roman"/>
          <w:sz w:val="24"/>
          <w:szCs w:val="24"/>
        </w:rPr>
        <w:t xml:space="preserve"> направленной на социальную поддержку граждан, нуждающихся в улучшении жилищных условий, реализации ими кон</w:t>
      </w:r>
      <w:r w:rsidR="00260715">
        <w:rPr>
          <w:rFonts w:ascii="Times New Roman" w:hAnsi="Times New Roman" w:cs="Times New Roman"/>
          <w:sz w:val="24"/>
          <w:szCs w:val="24"/>
        </w:rPr>
        <w:t xml:space="preserve">ституционного права на жилище.  </w:t>
      </w:r>
      <w:r w:rsidR="00AC342E" w:rsidRPr="0052149C">
        <w:rPr>
          <w:rFonts w:ascii="Times New Roman" w:hAnsi="Times New Roman" w:cs="Times New Roman"/>
          <w:sz w:val="24"/>
          <w:szCs w:val="24"/>
        </w:rPr>
        <w:t>В отчетном году предоставлено 30 земельных участков (ориентировочной площадью 1,8 га)</w:t>
      </w:r>
      <w:r w:rsidR="0073647C" w:rsidRPr="0052149C">
        <w:rPr>
          <w:rFonts w:ascii="Times New Roman" w:hAnsi="Times New Roman" w:cs="Times New Roman"/>
          <w:sz w:val="24"/>
          <w:szCs w:val="24"/>
        </w:rPr>
        <w:t>.</w:t>
      </w:r>
    </w:p>
    <w:p w:rsidR="00C05F75" w:rsidRPr="0052149C" w:rsidRDefault="00AC7840" w:rsidP="00B750F9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Уважаемые коллеги, е</w:t>
      </w:r>
      <w:r w:rsidR="00E46E88" w:rsidRPr="0052149C">
        <w:rPr>
          <w:rFonts w:ascii="Times New Roman" w:hAnsi="Times New Roman" w:cs="Times New Roman"/>
          <w:sz w:val="24"/>
          <w:szCs w:val="24"/>
        </w:rPr>
        <w:t xml:space="preserve">ще одной важной сферой развития нашего района является экономическая политика. </w:t>
      </w:r>
      <w:r>
        <w:rPr>
          <w:rFonts w:ascii="Times New Roman" w:hAnsi="Times New Roman" w:cs="Times New Roman"/>
          <w:sz w:val="24"/>
          <w:szCs w:val="24"/>
        </w:rPr>
        <w:t>В условиях сложной социально-</w:t>
      </w:r>
      <w:r w:rsidR="00664894" w:rsidRPr="0052149C">
        <w:rPr>
          <w:rFonts w:ascii="Times New Roman" w:hAnsi="Times New Roman" w:cs="Times New Roman"/>
          <w:sz w:val="24"/>
          <w:szCs w:val="24"/>
        </w:rPr>
        <w:t>экономической обстановки</w:t>
      </w:r>
      <w:r w:rsidR="001D61AD" w:rsidRPr="0052149C">
        <w:rPr>
          <w:rFonts w:ascii="Times New Roman" w:hAnsi="Times New Roman" w:cs="Times New Roman"/>
          <w:sz w:val="24"/>
          <w:szCs w:val="24"/>
        </w:rPr>
        <w:t xml:space="preserve"> и усиления санкционного давления со стороны стран Запада</w:t>
      </w:r>
      <w:r w:rsidR="00664894" w:rsidRPr="0052149C">
        <w:rPr>
          <w:rFonts w:ascii="Times New Roman" w:hAnsi="Times New Roman" w:cs="Times New Roman"/>
          <w:sz w:val="24"/>
          <w:szCs w:val="24"/>
        </w:rPr>
        <w:t xml:space="preserve"> борьба за привлеч</w:t>
      </w:r>
      <w:r>
        <w:rPr>
          <w:rFonts w:ascii="Times New Roman" w:hAnsi="Times New Roman" w:cs="Times New Roman"/>
          <w:sz w:val="24"/>
          <w:szCs w:val="24"/>
        </w:rPr>
        <w:t>ение инвестиций становит</w:t>
      </w:r>
      <w:r w:rsidR="00664894" w:rsidRPr="0052149C">
        <w:rPr>
          <w:rFonts w:ascii="Times New Roman" w:hAnsi="Times New Roman" w:cs="Times New Roman"/>
          <w:sz w:val="24"/>
          <w:szCs w:val="24"/>
        </w:rPr>
        <w:t xml:space="preserve">ся одним </w:t>
      </w:r>
      <w:r>
        <w:rPr>
          <w:rFonts w:ascii="Times New Roman" w:hAnsi="Times New Roman" w:cs="Times New Roman"/>
          <w:sz w:val="24"/>
          <w:szCs w:val="24"/>
        </w:rPr>
        <w:t>из главных векторов социально-</w:t>
      </w:r>
      <w:r w:rsidR="00664894" w:rsidRPr="0052149C">
        <w:rPr>
          <w:rFonts w:ascii="Times New Roman" w:hAnsi="Times New Roman" w:cs="Times New Roman"/>
          <w:sz w:val="24"/>
          <w:szCs w:val="24"/>
        </w:rPr>
        <w:t>экономической политики</w:t>
      </w:r>
      <w:r w:rsidR="00C05F75" w:rsidRPr="0052149C">
        <w:rPr>
          <w:rFonts w:ascii="Times New Roman" w:hAnsi="Times New Roman" w:cs="Times New Roman"/>
          <w:sz w:val="24"/>
          <w:szCs w:val="24"/>
        </w:rPr>
        <w:t xml:space="preserve">. </w:t>
      </w:r>
      <w:r w:rsidR="004626C8" w:rsidRPr="0052149C">
        <w:rPr>
          <w:rFonts w:ascii="Times New Roman" w:hAnsi="Times New Roman" w:cs="Times New Roman"/>
          <w:sz w:val="24"/>
          <w:szCs w:val="24"/>
        </w:rPr>
        <w:t>В абсолютных цифрах в</w:t>
      </w:r>
      <w:r w:rsidR="00C05F75" w:rsidRPr="0052149C">
        <w:rPr>
          <w:rFonts w:ascii="Times New Roman" w:hAnsi="Times New Roman" w:cs="Times New Roman"/>
          <w:sz w:val="24"/>
          <w:szCs w:val="24"/>
        </w:rPr>
        <w:t xml:space="preserve"> настоящее время на </w:t>
      </w:r>
      <w:r w:rsidR="00724C7A" w:rsidRPr="0052149C">
        <w:rPr>
          <w:rFonts w:ascii="Times New Roman" w:hAnsi="Times New Roman" w:cs="Times New Roman"/>
          <w:sz w:val="24"/>
          <w:szCs w:val="24"/>
        </w:rPr>
        <w:t>террит</w:t>
      </w:r>
      <w:r w:rsidR="001D61AD" w:rsidRPr="0052149C">
        <w:rPr>
          <w:rFonts w:ascii="Times New Roman" w:hAnsi="Times New Roman" w:cs="Times New Roman"/>
          <w:sz w:val="24"/>
          <w:szCs w:val="24"/>
        </w:rPr>
        <w:t>ории района реализуется 67</w:t>
      </w:r>
      <w:r w:rsidR="006E1B8B" w:rsidRPr="0052149C">
        <w:rPr>
          <w:rFonts w:ascii="Times New Roman" w:hAnsi="Times New Roman" w:cs="Times New Roman"/>
          <w:sz w:val="24"/>
          <w:szCs w:val="24"/>
        </w:rPr>
        <w:t xml:space="preserve"> инвестиционных проектов</w:t>
      </w:r>
      <w:r w:rsidR="00C05F75" w:rsidRPr="0052149C">
        <w:rPr>
          <w:rFonts w:ascii="Times New Roman" w:hAnsi="Times New Roman" w:cs="Times New Roman"/>
          <w:sz w:val="24"/>
          <w:szCs w:val="24"/>
        </w:rPr>
        <w:t>, планируемый объем инвестиций</w:t>
      </w:r>
      <w:r w:rsidR="006E1B8B" w:rsidRPr="0052149C">
        <w:rPr>
          <w:rFonts w:ascii="Times New Roman" w:hAnsi="Times New Roman" w:cs="Times New Roman"/>
          <w:sz w:val="24"/>
          <w:szCs w:val="24"/>
        </w:rPr>
        <w:t xml:space="preserve"> </w:t>
      </w:r>
      <w:r w:rsidR="001D61AD" w:rsidRPr="0052149C">
        <w:rPr>
          <w:rFonts w:ascii="Times New Roman" w:hAnsi="Times New Roman" w:cs="Times New Roman"/>
          <w:sz w:val="24"/>
          <w:szCs w:val="24"/>
        </w:rPr>
        <w:t xml:space="preserve">27,1 </w:t>
      </w:r>
      <w:r w:rsidR="00C05F75" w:rsidRPr="0052149C">
        <w:rPr>
          <w:rFonts w:ascii="Times New Roman" w:hAnsi="Times New Roman" w:cs="Times New Roman"/>
          <w:sz w:val="24"/>
          <w:szCs w:val="24"/>
        </w:rPr>
        <w:t xml:space="preserve"> млрд. рублей. В</w:t>
      </w:r>
      <w:r w:rsidR="00067A54" w:rsidRPr="0052149C">
        <w:rPr>
          <w:rFonts w:ascii="Times New Roman" w:hAnsi="Times New Roman" w:cs="Times New Roman"/>
          <w:sz w:val="24"/>
          <w:szCs w:val="24"/>
        </w:rPr>
        <w:t xml:space="preserve">сего в </w:t>
      </w:r>
      <w:r w:rsidR="00C05F75" w:rsidRPr="0052149C">
        <w:rPr>
          <w:rFonts w:ascii="Times New Roman" w:hAnsi="Times New Roman" w:cs="Times New Roman"/>
          <w:sz w:val="24"/>
          <w:szCs w:val="24"/>
        </w:rPr>
        <w:t xml:space="preserve"> рамках реализации п</w:t>
      </w:r>
      <w:r w:rsidR="00E050AD" w:rsidRPr="0052149C">
        <w:rPr>
          <w:rFonts w:ascii="Times New Roman" w:hAnsi="Times New Roman" w:cs="Times New Roman"/>
          <w:sz w:val="24"/>
          <w:szCs w:val="24"/>
        </w:rPr>
        <w:t>роектов планируется создать около 6 тыс</w:t>
      </w:r>
      <w:r w:rsidR="00A0792E" w:rsidRPr="0052149C">
        <w:rPr>
          <w:rFonts w:ascii="Times New Roman" w:hAnsi="Times New Roman" w:cs="Times New Roman"/>
          <w:sz w:val="24"/>
          <w:szCs w:val="24"/>
        </w:rPr>
        <w:t>.</w:t>
      </w:r>
      <w:r w:rsidR="00C05F75" w:rsidRPr="0052149C">
        <w:rPr>
          <w:rFonts w:ascii="Times New Roman" w:hAnsi="Times New Roman" w:cs="Times New Roman"/>
          <w:sz w:val="24"/>
          <w:szCs w:val="24"/>
        </w:rPr>
        <w:t xml:space="preserve"> новых рабочих мест.</w:t>
      </w:r>
    </w:p>
    <w:p w:rsidR="00D94DCD" w:rsidRPr="0052149C" w:rsidRDefault="002B4C75" w:rsidP="00B750F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49C">
        <w:rPr>
          <w:rFonts w:ascii="Times New Roman" w:hAnsi="Times New Roman" w:cs="Times New Roman"/>
          <w:sz w:val="24"/>
          <w:szCs w:val="24"/>
        </w:rPr>
        <w:t>По итогам 2022</w:t>
      </w:r>
      <w:r w:rsidR="00C05F75" w:rsidRPr="0052149C">
        <w:rPr>
          <w:rFonts w:ascii="Times New Roman" w:hAnsi="Times New Roman" w:cs="Times New Roman"/>
          <w:sz w:val="24"/>
          <w:szCs w:val="24"/>
        </w:rPr>
        <w:t xml:space="preserve"> года в рамках реализации инвестиционн</w:t>
      </w:r>
      <w:r w:rsidRPr="0052149C">
        <w:rPr>
          <w:rFonts w:ascii="Times New Roman" w:hAnsi="Times New Roman" w:cs="Times New Roman"/>
          <w:sz w:val="24"/>
          <w:szCs w:val="24"/>
        </w:rPr>
        <w:t>ых проектов привлечено свыше 431</w:t>
      </w:r>
      <w:r w:rsidR="006E1B8B" w:rsidRPr="0052149C">
        <w:rPr>
          <w:rFonts w:ascii="Times New Roman" w:hAnsi="Times New Roman" w:cs="Times New Roman"/>
          <w:sz w:val="24"/>
          <w:szCs w:val="24"/>
        </w:rPr>
        <w:t xml:space="preserve"> </w:t>
      </w:r>
      <w:r w:rsidR="00C05F75" w:rsidRPr="0052149C">
        <w:rPr>
          <w:rFonts w:ascii="Times New Roman" w:hAnsi="Times New Roman" w:cs="Times New Roman"/>
          <w:sz w:val="24"/>
          <w:szCs w:val="24"/>
        </w:rPr>
        <w:t>млн.</w:t>
      </w:r>
      <w:r w:rsidR="00AC7840">
        <w:rPr>
          <w:rFonts w:ascii="Times New Roman" w:hAnsi="Times New Roman" w:cs="Times New Roman"/>
          <w:sz w:val="24"/>
          <w:szCs w:val="24"/>
        </w:rPr>
        <w:t xml:space="preserve"> </w:t>
      </w:r>
      <w:r w:rsidR="00C05F75" w:rsidRPr="0052149C">
        <w:rPr>
          <w:rFonts w:ascii="Times New Roman" w:hAnsi="Times New Roman" w:cs="Times New Roman"/>
          <w:sz w:val="24"/>
          <w:szCs w:val="24"/>
        </w:rPr>
        <w:t>руб.</w:t>
      </w:r>
    </w:p>
    <w:p w:rsidR="00D94DCD" w:rsidRPr="0052149C" w:rsidRDefault="00D94DCD" w:rsidP="00B750F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49C">
        <w:rPr>
          <w:rFonts w:ascii="Times New Roman" w:hAnsi="Times New Roman" w:cs="Times New Roman"/>
          <w:sz w:val="24"/>
          <w:szCs w:val="24"/>
        </w:rPr>
        <w:t xml:space="preserve">Наиболее </w:t>
      </w:r>
      <w:proofErr w:type="gramStart"/>
      <w:r w:rsidRPr="0052149C">
        <w:rPr>
          <w:rFonts w:ascii="Times New Roman" w:hAnsi="Times New Roman" w:cs="Times New Roman"/>
          <w:sz w:val="24"/>
          <w:szCs w:val="24"/>
        </w:rPr>
        <w:t>крупные</w:t>
      </w:r>
      <w:proofErr w:type="gramEnd"/>
      <w:r w:rsidRPr="005214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4C75" w:rsidRPr="0052149C">
        <w:rPr>
          <w:rFonts w:ascii="Times New Roman" w:hAnsi="Times New Roman" w:cs="Times New Roman"/>
          <w:sz w:val="24"/>
          <w:szCs w:val="24"/>
        </w:rPr>
        <w:t>инвестпроекты</w:t>
      </w:r>
      <w:proofErr w:type="spellEnd"/>
      <w:r w:rsidR="00AC7840">
        <w:rPr>
          <w:rFonts w:ascii="Times New Roman" w:hAnsi="Times New Roman" w:cs="Times New Roman"/>
          <w:sz w:val="24"/>
          <w:szCs w:val="24"/>
        </w:rPr>
        <w:t>, реализованные</w:t>
      </w:r>
      <w:r w:rsidR="002B4C75" w:rsidRPr="0052149C">
        <w:rPr>
          <w:rFonts w:ascii="Times New Roman" w:hAnsi="Times New Roman" w:cs="Times New Roman"/>
          <w:sz w:val="24"/>
          <w:szCs w:val="24"/>
        </w:rPr>
        <w:t xml:space="preserve"> в 2022</w:t>
      </w:r>
      <w:r w:rsidRPr="0052149C">
        <w:rPr>
          <w:rFonts w:ascii="Times New Roman" w:hAnsi="Times New Roman" w:cs="Times New Roman"/>
          <w:sz w:val="24"/>
          <w:szCs w:val="24"/>
        </w:rPr>
        <w:t xml:space="preserve"> году:</w:t>
      </w:r>
    </w:p>
    <w:p w:rsidR="002B4C75" w:rsidRPr="0052149C" w:rsidRDefault="00AC7840" w:rsidP="00B750F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="002B4C75" w:rsidRPr="0052149C">
        <w:rPr>
          <w:rFonts w:ascii="Times New Roman" w:hAnsi="Times New Roman" w:cs="Times New Roman"/>
          <w:sz w:val="24"/>
          <w:szCs w:val="24"/>
        </w:rPr>
        <w:t>собая экономическая зона «Ижевск»  (Совхозная территория)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94DCD" w:rsidRPr="0052149C" w:rsidRDefault="00D94DCD" w:rsidP="00B750F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49C">
        <w:rPr>
          <w:rFonts w:ascii="Times New Roman" w:hAnsi="Times New Roman" w:cs="Times New Roman"/>
          <w:sz w:val="24"/>
          <w:szCs w:val="24"/>
        </w:rPr>
        <w:t xml:space="preserve">- </w:t>
      </w:r>
      <w:r w:rsidR="00477819" w:rsidRPr="0052149C">
        <w:rPr>
          <w:rFonts w:ascii="Times New Roman" w:hAnsi="Times New Roman" w:cs="Times New Roman"/>
          <w:sz w:val="24"/>
          <w:szCs w:val="24"/>
        </w:rPr>
        <w:t>п</w:t>
      </w:r>
      <w:r w:rsidR="00AC7840">
        <w:rPr>
          <w:rFonts w:ascii="Times New Roman" w:hAnsi="Times New Roman" w:cs="Times New Roman"/>
          <w:sz w:val="24"/>
          <w:szCs w:val="24"/>
        </w:rPr>
        <w:t>ромышленный патронно-</w:t>
      </w:r>
      <w:r w:rsidR="002B4C75" w:rsidRPr="0052149C">
        <w:rPr>
          <w:rFonts w:ascii="Times New Roman" w:hAnsi="Times New Roman" w:cs="Times New Roman"/>
          <w:sz w:val="24"/>
          <w:szCs w:val="24"/>
        </w:rPr>
        <w:t>оружейный комплекс</w:t>
      </w:r>
      <w:r w:rsidR="00477819" w:rsidRPr="0052149C">
        <w:rPr>
          <w:rFonts w:ascii="Times New Roman" w:hAnsi="Times New Roman" w:cs="Times New Roman"/>
          <w:sz w:val="24"/>
          <w:szCs w:val="24"/>
        </w:rPr>
        <w:t xml:space="preserve"> </w:t>
      </w:r>
      <w:r w:rsidR="002B4C75" w:rsidRPr="0052149C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2B4C75" w:rsidRPr="0052149C">
        <w:rPr>
          <w:rFonts w:ascii="Times New Roman" w:hAnsi="Times New Roman" w:cs="Times New Roman"/>
          <w:sz w:val="24"/>
          <w:szCs w:val="24"/>
        </w:rPr>
        <w:t>Техкрим</w:t>
      </w:r>
      <w:proofErr w:type="spellEnd"/>
      <w:r w:rsidR="002B4C75" w:rsidRPr="0052149C">
        <w:rPr>
          <w:rFonts w:ascii="Times New Roman" w:hAnsi="Times New Roman" w:cs="Times New Roman"/>
          <w:sz w:val="24"/>
          <w:szCs w:val="24"/>
        </w:rPr>
        <w:t>»  (с. Завьялово)</w:t>
      </w:r>
      <w:r w:rsidR="00AC7840">
        <w:rPr>
          <w:rFonts w:ascii="Times New Roman" w:hAnsi="Times New Roman" w:cs="Times New Roman"/>
          <w:sz w:val="24"/>
          <w:szCs w:val="24"/>
        </w:rPr>
        <w:t>;</w:t>
      </w:r>
    </w:p>
    <w:p w:rsidR="002B4C75" w:rsidRPr="0052149C" w:rsidRDefault="00D94DCD" w:rsidP="00B750F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49C">
        <w:rPr>
          <w:rFonts w:ascii="Times New Roman" w:hAnsi="Times New Roman" w:cs="Times New Roman"/>
          <w:sz w:val="24"/>
          <w:szCs w:val="24"/>
        </w:rPr>
        <w:t xml:space="preserve">- </w:t>
      </w:r>
      <w:r w:rsidR="00AC7840">
        <w:rPr>
          <w:rFonts w:ascii="Times New Roman" w:hAnsi="Times New Roman" w:cs="Times New Roman"/>
          <w:sz w:val="24"/>
          <w:szCs w:val="24"/>
        </w:rPr>
        <w:t>п</w:t>
      </w:r>
      <w:r w:rsidR="00C05F75" w:rsidRPr="0052149C">
        <w:rPr>
          <w:rFonts w:ascii="Times New Roman" w:hAnsi="Times New Roman" w:cs="Times New Roman"/>
          <w:sz w:val="24"/>
          <w:szCs w:val="24"/>
        </w:rPr>
        <w:t>ридорожно-гостиничны</w:t>
      </w:r>
      <w:r w:rsidR="00AC7840">
        <w:rPr>
          <w:rFonts w:ascii="Times New Roman" w:hAnsi="Times New Roman" w:cs="Times New Roman"/>
          <w:sz w:val="24"/>
          <w:szCs w:val="24"/>
        </w:rPr>
        <w:t>й комплекс (ООО «Майский лес»);</w:t>
      </w:r>
    </w:p>
    <w:p w:rsidR="00D94DCD" w:rsidRPr="0052149C" w:rsidRDefault="002B4C75" w:rsidP="00B750F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49C">
        <w:rPr>
          <w:rFonts w:ascii="Times New Roman" w:hAnsi="Times New Roman" w:cs="Times New Roman"/>
          <w:sz w:val="24"/>
          <w:szCs w:val="24"/>
        </w:rPr>
        <w:t xml:space="preserve">- </w:t>
      </w:r>
      <w:r w:rsidR="00AC7840">
        <w:rPr>
          <w:rFonts w:ascii="Times New Roman" w:hAnsi="Times New Roman" w:cs="Times New Roman"/>
          <w:sz w:val="24"/>
          <w:szCs w:val="24"/>
        </w:rPr>
        <w:t>с</w:t>
      </w:r>
      <w:r w:rsidR="00C05F75" w:rsidRPr="0052149C">
        <w:rPr>
          <w:rFonts w:ascii="Times New Roman" w:hAnsi="Times New Roman" w:cs="Times New Roman"/>
          <w:sz w:val="24"/>
          <w:szCs w:val="24"/>
        </w:rPr>
        <w:t>троительство животноводческ</w:t>
      </w:r>
      <w:r w:rsidR="00AC7840">
        <w:rPr>
          <w:rFonts w:ascii="Times New Roman" w:hAnsi="Times New Roman" w:cs="Times New Roman"/>
          <w:sz w:val="24"/>
          <w:szCs w:val="24"/>
        </w:rPr>
        <w:t>ого корпуса (АО «Путь Ильича»);</w:t>
      </w:r>
    </w:p>
    <w:p w:rsidR="00C05F75" w:rsidRPr="0052149C" w:rsidRDefault="00D94DCD" w:rsidP="00B750F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49C">
        <w:rPr>
          <w:rFonts w:ascii="Times New Roman" w:hAnsi="Times New Roman" w:cs="Times New Roman"/>
          <w:sz w:val="24"/>
          <w:szCs w:val="24"/>
        </w:rPr>
        <w:t xml:space="preserve">- </w:t>
      </w:r>
      <w:r w:rsidR="00AC7840">
        <w:rPr>
          <w:rFonts w:ascii="Times New Roman" w:hAnsi="Times New Roman" w:cs="Times New Roman"/>
          <w:sz w:val="24"/>
          <w:szCs w:val="24"/>
        </w:rPr>
        <w:t>с</w:t>
      </w:r>
      <w:r w:rsidR="00C05F75" w:rsidRPr="0052149C">
        <w:rPr>
          <w:rFonts w:ascii="Times New Roman" w:hAnsi="Times New Roman" w:cs="Times New Roman"/>
          <w:sz w:val="24"/>
          <w:szCs w:val="24"/>
        </w:rPr>
        <w:t>троительство животноводческого корпус</w:t>
      </w:r>
      <w:r w:rsidR="00AC7840">
        <w:rPr>
          <w:rFonts w:ascii="Times New Roman" w:hAnsi="Times New Roman" w:cs="Times New Roman"/>
          <w:sz w:val="24"/>
          <w:szCs w:val="24"/>
        </w:rPr>
        <w:t>а (коровник) на 1000 голов (АО «им. Азина») и</w:t>
      </w:r>
      <w:proofErr w:type="gramStart"/>
      <w:r w:rsidR="00AC7840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AC7840">
        <w:rPr>
          <w:rFonts w:ascii="Times New Roman" w:hAnsi="Times New Roman" w:cs="Times New Roman"/>
          <w:sz w:val="24"/>
          <w:szCs w:val="24"/>
        </w:rPr>
        <w:t>т.д.);</w:t>
      </w:r>
    </w:p>
    <w:p w:rsidR="00D94DCD" w:rsidRPr="0052149C" w:rsidRDefault="00AC7840" w:rsidP="00AC7840">
      <w:pPr>
        <w:pStyle w:val="a3"/>
        <w:tabs>
          <w:tab w:val="left" w:pos="993"/>
        </w:tabs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05F75" w:rsidRPr="0052149C">
        <w:rPr>
          <w:rFonts w:ascii="Times New Roman" w:hAnsi="Times New Roman" w:cs="Times New Roman"/>
          <w:sz w:val="24"/>
          <w:szCs w:val="24"/>
        </w:rPr>
        <w:t>строительство производственного корпус</w:t>
      </w:r>
      <w:proofErr w:type="gramStart"/>
      <w:r w:rsidR="00C05F75" w:rsidRPr="0052149C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«Ижевский котельный завод»;</w:t>
      </w:r>
    </w:p>
    <w:p w:rsidR="00D94DCD" w:rsidRPr="0052149C" w:rsidRDefault="00AC7840" w:rsidP="00AC7840">
      <w:pPr>
        <w:pStyle w:val="a3"/>
        <w:tabs>
          <w:tab w:val="left" w:pos="993"/>
        </w:tabs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D94DCD" w:rsidRPr="0052149C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D94DCD" w:rsidRPr="0052149C">
        <w:rPr>
          <w:rFonts w:ascii="Times New Roman" w:hAnsi="Times New Roman" w:cs="Times New Roman"/>
          <w:sz w:val="24"/>
          <w:szCs w:val="24"/>
        </w:rPr>
        <w:t>Агростройтехнологии</w:t>
      </w:r>
      <w:proofErr w:type="spellEnd"/>
      <w:r w:rsidR="00D94DCD" w:rsidRPr="0052149C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C6191" w:rsidRPr="0052149C" w:rsidRDefault="009C6191" w:rsidP="00B750F9">
      <w:pPr>
        <w:pStyle w:val="a3"/>
        <w:tabs>
          <w:tab w:val="left" w:pos="993"/>
        </w:tabs>
        <w:spacing w:after="0" w:line="276" w:lineRule="auto"/>
        <w:ind w:left="0" w:firstLine="993"/>
        <w:jc w:val="both"/>
        <w:rPr>
          <w:rFonts w:ascii="Times New Roman" w:hAnsi="Times New Roman"/>
          <w:sz w:val="24"/>
          <w:szCs w:val="24"/>
        </w:rPr>
      </w:pPr>
      <w:r w:rsidRPr="0052149C">
        <w:rPr>
          <w:rFonts w:ascii="Times New Roman" w:hAnsi="Times New Roman" w:cs="Times New Roman"/>
          <w:sz w:val="24"/>
          <w:szCs w:val="24"/>
        </w:rPr>
        <w:t xml:space="preserve">Для привлечения потенциальных инвесторов в этом году разработана подробная инвестиционная </w:t>
      </w:r>
      <w:r w:rsidRPr="0052149C">
        <w:rPr>
          <w:rFonts w:ascii="Times New Roman" w:hAnsi="Times New Roman"/>
          <w:sz w:val="24"/>
          <w:szCs w:val="24"/>
        </w:rPr>
        <w:t>карта – карта земельных участков</w:t>
      </w:r>
      <w:r w:rsidR="00AC7840">
        <w:rPr>
          <w:rFonts w:ascii="Times New Roman" w:hAnsi="Times New Roman"/>
          <w:sz w:val="24"/>
          <w:szCs w:val="24"/>
        </w:rPr>
        <w:t>,</w:t>
      </w:r>
      <w:r w:rsidRPr="0052149C">
        <w:rPr>
          <w:rFonts w:ascii="Times New Roman" w:hAnsi="Times New Roman"/>
          <w:sz w:val="24"/>
          <w:szCs w:val="24"/>
        </w:rPr>
        <w:t xml:space="preserve"> предназначенных для реализации </w:t>
      </w:r>
      <w:proofErr w:type="spellStart"/>
      <w:r w:rsidRPr="0052149C">
        <w:rPr>
          <w:rFonts w:ascii="Times New Roman" w:hAnsi="Times New Roman"/>
          <w:sz w:val="24"/>
          <w:szCs w:val="24"/>
        </w:rPr>
        <w:t>инвестпр</w:t>
      </w:r>
      <w:r w:rsidR="002B4C75" w:rsidRPr="0052149C">
        <w:rPr>
          <w:rFonts w:ascii="Times New Roman" w:hAnsi="Times New Roman"/>
          <w:sz w:val="24"/>
          <w:szCs w:val="24"/>
        </w:rPr>
        <w:t>оектов</w:t>
      </w:r>
      <w:proofErr w:type="spellEnd"/>
      <w:r w:rsidR="002B4C75" w:rsidRPr="0052149C">
        <w:rPr>
          <w:rFonts w:ascii="Times New Roman" w:hAnsi="Times New Roman"/>
          <w:sz w:val="24"/>
          <w:szCs w:val="24"/>
        </w:rPr>
        <w:t>.  Сейчас в ней уже 88</w:t>
      </w:r>
      <w:r w:rsidR="00AC342E" w:rsidRPr="0052149C">
        <w:rPr>
          <w:rFonts w:ascii="Times New Roman" w:hAnsi="Times New Roman"/>
          <w:sz w:val="24"/>
          <w:szCs w:val="24"/>
        </w:rPr>
        <w:t xml:space="preserve"> </w:t>
      </w:r>
      <w:r w:rsidRPr="0052149C">
        <w:rPr>
          <w:rFonts w:ascii="Times New Roman" w:hAnsi="Times New Roman"/>
          <w:sz w:val="24"/>
          <w:szCs w:val="24"/>
        </w:rPr>
        <w:t>площадок  - промышленной, сельскохозяйственной, транспортной, досуговой  и  спортивной направленности. Все потенциальные инвесторы имеют равные возможности для ведения бизнеса, обеспеченные необходимой поддержкой со стороны Администрации. Мы прямо говорим всем предпринимателям и инвесторам: в район можно и нужно вкладывать деньги, силы,</w:t>
      </w:r>
      <w:r w:rsidR="00844D08" w:rsidRPr="0052149C">
        <w:rPr>
          <w:rFonts w:ascii="Times New Roman" w:hAnsi="Times New Roman"/>
          <w:sz w:val="24"/>
          <w:szCs w:val="24"/>
        </w:rPr>
        <w:t xml:space="preserve"> развиваться и </w:t>
      </w:r>
      <w:r w:rsidRPr="0052149C">
        <w:rPr>
          <w:rFonts w:ascii="Times New Roman" w:hAnsi="Times New Roman"/>
          <w:sz w:val="24"/>
          <w:szCs w:val="24"/>
        </w:rPr>
        <w:t xml:space="preserve">получать прибыль. Сегодня данная карта востребована предпринимателями и </w:t>
      </w:r>
      <w:r w:rsidR="00844D08" w:rsidRPr="0052149C">
        <w:rPr>
          <w:rFonts w:ascii="Times New Roman" w:hAnsi="Times New Roman"/>
          <w:sz w:val="24"/>
          <w:szCs w:val="24"/>
        </w:rPr>
        <w:t xml:space="preserve">полностью </w:t>
      </w:r>
      <w:r w:rsidRPr="0052149C">
        <w:rPr>
          <w:rFonts w:ascii="Times New Roman" w:hAnsi="Times New Roman"/>
          <w:sz w:val="24"/>
          <w:szCs w:val="24"/>
        </w:rPr>
        <w:t xml:space="preserve">оправдывает свое назначение. </w:t>
      </w:r>
    </w:p>
    <w:p w:rsidR="002B4C75" w:rsidRPr="0052149C" w:rsidRDefault="002B4C75" w:rsidP="00B750F9">
      <w:pPr>
        <w:pStyle w:val="a3"/>
        <w:tabs>
          <w:tab w:val="left" w:pos="993"/>
        </w:tabs>
        <w:spacing w:after="0" w:line="276" w:lineRule="auto"/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52149C">
        <w:rPr>
          <w:rFonts w:ascii="Times New Roman" w:hAnsi="Times New Roman" w:cs="Times New Roman"/>
          <w:sz w:val="24"/>
          <w:szCs w:val="24"/>
        </w:rPr>
        <w:t>Рост деловой активности напрямую отражается на доходах бюджета района</w:t>
      </w:r>
      <w:r w:rsidR="00F6091B" w:rsidRPr="0052149C">
        <w:rPr>
          <w:rFonts w:ascii="Times New Roman" w:hAnsi="Times New Roman" w:cs="Times New Roman"/>
          <w:sz w:val="24"/>
          <w:szCs w:val="24"/>
        </w:rPr>
        <w:t xml:space="preserve">. </w:t>
      </w:r>
      <w:r w:rsidR="00F6091B" w:rsidRPr="005214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 итогам 2022 года развитие сферы обслуживания, сельского хозяйства, запуск новых производств и создание предпринимателями новых рабочих мест дополнительно принесло бюджету района почти 180 млн. рублей.</w:t>
      </w:r>
    </w:p>
    <w:p w:rsidR="00710A88" w:rsidRPr="0052149C" w:rsidRDefault="00710A88" w:rsidP="00B750F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49C">
        <w:rPr>
          <w:rFonts w:ascii="Times New Roman" w:hAnsi="Times New Roman"/>
          <w:sz w:val="24"/>
          <w:szCs w:val="24"/>
        </w:rPr>
        <w:t xml:space="preserve">Рассмотрение экономической политики реализуемой в районе было бы не полным без анализа итогов работы </w:t>
      </w:r>
      <w:r w:rsidRPr="0052149C">
        <w:rPr>
          <w:rFonts w:ascii="Times New Roman" w:hAnsi="Times New Roman" w:cs="Times New Roman"/>
          <w:sz w:val="24"/>
          <w:szCs w:val="24"/>
        </w:rPr>
        <w:t>агропромышленн</w:t>
      </w:r>
      <w:r w:rsidR="00AC7840">
        <w:rPr>
          <w:rFonts w:ascii="Times New Roman" w:hAnsi="Times New Roman" w:cs="Times New Roman"/>
          <w:sz w:val="24"/>
          <w:szCs w:val="24"/>
        </w:rPr>
        <w:t>ого комплекса. Сегодня это</w:t>
      </w:r>
      <w:r w:rsidR="00241914" w:rsidRPr="0052149C">
        <w:rPr>
          <w:rFonts w:ascii="Times New Roman" w:hAnsi="Times New Roman" w:cs="Times New Roman"/>
          <w:sz w:val="24"/>
          <w:szCs w:val="24"/>
        </w:rPr>
        <w:t xml:space="preserve"> 15</w:t>
      </w:r>
      <w:r w:rsidRPr="0052149C">
        <w:rPr>
          <w:rFonts w:ascii="Times New Roman" w:hAnsi="Times New Roman" w:cs="Times New Roman"/>
          <w:sz w:val="24"/>
          <w:szCs w:val="24"/>
        </w:rPr>
        <w:t xml:space="preserve"> сель</w:t>
      </w:r>
      <w:r w:rsidR="00241914" w:rsidRPr="0052149C">
        <w:rPr>
          <w:rFonts w:ascii="Times New Roman" w:hAnsi="Times New Roman" w:cs="Times New Roman"/>
          <w:sz w:val="24"/>
          <w:szCs w:val="24"/>
        </w:rPr>
        <w:t>скохозяйственных организаций, 82</w:t>
      </w:r>
      <w:r w:rsidR="00FF645E" w:rsidRPr="0052149C">
        <w:rPr>
          <w:rFonts w:ascii="Times New Roman" w:hAnsi="Times New Roman" w:cs="Times New Roman"/>
          <w:sz w:val="24"/>
          <w:szCs w:val="24"/>
        </w:rPr>
        <w:t xml:space="preserve"> – крестьянско</w:t>
      </w:r>
      <w:r w:rsidR="00AC7840">
        <w:rPr>
          <w:rFonts w:ascii="Times New Roman" w:hAnsi="Times New Roman" w:cs="Times New Roman"/>
          <w:sz w:val="24"/>
          <w:szCs w:val="24"/>
        </w:rPr>
        <w:t>-</w:t>
      </w:r>
      <w:r w:rsidRPr="0052149C">
        <w:rPr>
          <w:rFonts w:ascii="Times New Roman" w:hAnsi="Times New Roman" w:cs="Times New Roman"/>
          <w:sz w:val="24"/>
          <w:szCs w:val="24"/>
        </w:rPr>
        <w:t>фермерских хозяйств</w:t>
      </w:r>
      <w:r w:rsidR="00AC7840">
        <w:rPr>
          <w:rFonts w:ascii="Times New Roman" w:hAnsi="Times New Roman" w:cs="Times New Roman"/>
          <w:sz w:val="24"/>
          <w:szCs w:val="24"/>
        </w:rPr>
        <w:t>а</w:t>
      </w:r>
      <w:r w:rsidR="00241914" w:rsidRPr="0052149C">
        <w:rPr>
          <w:rFonts w:ascii="Times New Roman" w:hAnsi="Times New Roman" w:cs="Times New Roman"/>
          <w:sz w:val="24"/>
          <w:szCs w:val="24"/>
        </w:rPr>
        <w:t>. В отрасли трудится более 3 500</w:t>
      </w:r>
      <w:r w:rsidRPr="0052149C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710A88" w:rsidRPr="0052149C" w:rsidRDefault="00467043" w:rsidP="00B750F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49C">
        <w:rPr>
          <w:rFonts w:ascii="Times New Roman" w:hAnsi="Times New Roman" w:cs="Times New Roman"/>
          <w:sz w:val="24"/>
          <w:szCs w:val="24"/>
        </w:rPr>
        <w:t>В области растениеводства в 2022</w:t>
      </w:r>
      <w:r w:rsidR="00710A88" w:rsidRPr="0052149C">
        <w:rPr>
          <w:rFonts w:ascii="Times New Roman" w:hAnsi="Times New Roman" w:cs="Times New Roman"/>
          <w:sz w:val="24"/>
          <w:szCs w:val="24"/>
        </w:rPr>
        <w:t xml:space="preserve"> году были достигнуты следующие результаты - валовый сбор зерна по району </w:t>
      </w:r>
      <w:r w:rsidR="00A42357" w:rsidRPr="0052149C">
        <w:rPr>
          <w:rFonts w:ascii="Times New Roman" w:hAnsi="Times New Roman" w:cs="Times New Roman"/>
          <w:sz w:val="24"/>
          <w:szCs w:val="24"/>
        </w:rPr>
        <w:t xml:space="preserve">в бункерном весе составил </w:t>
      </w:r>
      <w:r w:rsidR="00AC7840">
        <w:rPr>
          <w:rFonts w:ascii="Times New Roman" w:hAnsi="Times New Roman" w:cs="Times New Roman"/>
          <w:sz w:val="24"/>
          <w:szCs w:val="24"/>
        </w:rPr>
        <w:t>37 172,8 тонн, э</w:t>
      </w:r>
      <w:r w:rsidRPr="0052149C">
        <w:rPr>
          <w:rFonts w:ascii="Times New Roman" w:hAnsi="Times New Roman" w:cs="Times New Roman"/>
          <w:sz w:val="24"/>
          <w:szCs w:val="24"/>
        </w:rPr>
        <w:t>то на 23 649,7 тонн больше показателей прошлого года</w:t>
      </w:r>
      <w:proofErr w:type="gramStart"/>
      <w:r w:rsidRPr="0052149C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52149C">
        <w:rPr>
          <w:rFonts w:ascii="Times New Roman" w:hAnsi="Times New Roman" w:cs="Times New Roman"/>
          <w:sz w:val="24"/>
          <w:szCs w:val="24"/>
        </w:rPr>
        <w:t xml:space="preserve"> Посевные площади в районе составили 37 184 га и увеличились за год на 2 776 га</w:t>
      </w:r>
      <w:r w:rsidR="00AC7840">
        <w:rPr>
          <w:rFonts w:ascii="Times New Roman" w:hAnsi="Times New Roman" w:cs="Times New Roman"/>
          <w:sz w:val="24"/>
          <w:szCs w:val="24"/>
        </w:rPr>
        <w:t>.</w:t>
      </w:r>
    </w:p>
    <w:p w:rsidR="00710A88" w:rsidRPr="0052149C" w:rsidRDefault="00710A88" w:rsidP="00B750F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49C">
        <w:rPr>
          <w:rFonts w:ascii="Times New Roman" w:hAnsi="Times New Roman" w:cs="Times New Roman"/>
          <w:sz w:val="24"/>
          <w:szCs w:val="24"/>
        </w:rPr>
        <w:t>В сфере животноводства</w:t>
      </w:r>
      <w:r w:rsidR="00AC7840">
        <w:rPr>
          <w:rFonts w:ascii="Times New Roman" w:hAnsi="Times New Roman" w:cs="Times New Roman"/>
          <w:sz w:val="24"/>
          <w:szCs w:val="24"/>
        </w:rPr>
        <w:t xml:space="preserve"> </w:t>
      </w:r>
      <w:r w:rsidRPr="0052149C">
        <w:rPr>
          <w:rFonts w:ascii="Times New Roman" w:hAnsi="Times New Roman" w:cs="Times New Roman"/>
          <w:sz w:val="24"/>
          <w:szCs w:val="24"/>
        </w:rPr>
        <w:t>в</w:t>
      </w:r>
      <w:r w:rsidR="00467043" w:rsidRPr="0052149C">
        <w:rPr>
          <w:rFonts w:ascii="Times New Roman" w:hAnsi="Times New Roman" w:cs="Times New Roman"/>
          <w:sz w:val="24"/>
          <w:szCs w:val="24"/>
        </w:rPr>
        <w:t xml:space="preserve"> 2022</w:t>
      </w:r>
      <w:r w:rsidRPr="0052149C">
        <w:rPr>
          <w:rFonts w:ascii="Times New Roman" w:hAnsi="Times New Roman" w:cs="Times New Roman"/>
          <w:sz w:val="24"/>
          <w:szCs w:val="24"/>
        </w:rPr>
        <w:t xml:space="preserve"> году всеми категориями хозяй</w:t>
      </w:r>
      <w:proofErr w:type="gramStart"/>
      <w:r w:rsidRPr="0052149C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52149C">
        <w:rPr>
          <w:rFonts w:ascii="Times New Roman" w:hAnsi="Times New Roman" w:cs="Times New Roman"/>
          <w:sz w:val="24"/>
          <w:szCs w:val="24"/>
        </w:rPr>
        <w:t xml:space="preserve">оизведено </w:t>
      </w:r>
      <w:r w:rsidR="00467043" w:rsidRPr="0052149C">
        <w:rPr>
          <w:rFonts w:ascii="Times New Roman" w:hAnsi="Times New Roman" w:cs="Times New Roman"/>
          <w:sz w:val="24"/>
          <w:szCs w:val="24"/>
        </w:rPr>
        <w:t>35</w:t>
      </w:r>
      <w:r w:rsidR="00FF645E" w:rsidRPr="0052149C">
        <w:rPr>
          <w:rFonts w:ascii="Times New Roman" w:hAnsi="Times New Roman" w:cs="Times New Roman"/>
          <w:sz w:val="24"/>
          <w:szCs w:val="24"/>
        </w:rPr>
        <w:t> </w:t>
      </w:r>
      <w:r w:rsidR="00467043" w:rsidRPr="0052149C">
        <w:rPr>
          <w:rFonts w:ascii="Times New Roman" w:hAnsi="Times New Roman" w:cs="Times New Roman"/>
          <w:sz w:val="24"/>
          <w:szCs w:val="24"/>
        </w:rPr>
        <w:t>506</w:t>
      </w:r>
      <w:r w:rsidR="00FF645E" w:rsidRPr="0052149C">
        <w:rPr>
          <w:rFonts w:ascii="Times New Roman" w:hAnsi="Times New Roman" w:cs="Times New Roman"/>
          <w:sz w:val="24"/>
          <w:szCs w:val="24"/>
        </w:rPr>
        <w:t xml:space="preserve"> </w:t>
      </w:r>
      <w:r w:rsidRPr="0052149C">
        <w:rPr>
          <w:rFonts w:ascii="Times New Roman" w:hAnsi="Times New Roman" w:cs="Times New Roman"/>
          <w:sz w:val="24"/>
          <w:szCs w:val="24"/>
        </w:rPr>
        <w:t>тонн молока,</w:t>
      </w:r>
      <w:r w:rsidR="00FF645E" w:rsidRPr="0052149C">
        <w:rPr>
          <w:rFonts w:ascii="Times New Roman" w:hAnsi="Times New Roman" w:cs="Times New Roman"/>
          <w:sz w:val="24"/>
          <w:szCs w:val="24"/>
        </w:rPr>
        <w:t xml:space="preserve"> </w:t>
      </w:r>
      <w:r w:rsidRPr="0052149C">
        <w:rPr>
          <w:rFonts w:ascii="Times New Roman" w:hAnsi="Times New Roman" w:cs="Times New Roman"/>
          <w:sz w:val="24"/>
          <w:szCs w:val="24"/>
        </w:rPr>
        <w:t xml:space="preserve">что </w:t>
      </w:r>
      <w:r w:rsidR="00A42357" w:rsidRPr="0052149C">
        <w:rPr>
          <w:rFonts w:ascii="Times New Roman" w:hAnsi="Times New Roman" w:cs="Times New Roman"/>
          <w:sz w:val="24"/>
          <w:szCs w:val="24"/>
        </w:rPr>
        <w:t>бо</w:t>
      </w:r>
      <w:r w:rsidR="00467043" w:rsidRPr="0052149C">
        <w:rPr>
          <w:rFonts w:ascii="Times New Roman" w:hAnsi="Times New Roman" w:cs="Times New Roman"/>
          <w:sz w:val="24"/>
          <w:szCs w:val="24"/>
        </w:rPr>
        <w:t>льше уровня прошлого года на 1,8</w:t>
      </w:r>
      <w:r w:rsidRPr="0052149C">
        <w:rPr>
          <w:rFonts w:ascii="Times New Roman" w:hAnsi="Times New Roman" w:cs="Times New Roman"/>
          <w:sz w:val="24"/>
          <w:szCs w:val="24"/>
        </w:rPr>
        <w:t>%.</w:t>
      </w:r>
    </w:p>
    <w:p w:rsidR="00710A88" w:rsidRPr="0052149C" w:rsidRDefault="00710A88" w:rsidP="00B750F9">
      <w:pPr>
        <w:widowControl w:val="0"/>
        <w:shd w:val="clear" w:color="auto" w:fill="FFFFFF"/>
        <w:tabs>
          <w:tab w:val="left" w:pos="1875"/>
          <w:tab w:val="left" w:leader="underscore" w:pos="2551"/>
          <w:tab w:val="left" w:leader="underscore" w:pos="8074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149C">
        <w:rPr>
          <w:rFonts w:ascii="Times New Roman" w:hAnsi="Times New Roman" w:cs="Times New Roman"/>
          <w:sz w:val="24"/>
          <w:szCs w:val="24"/>
        </w:rPr>
        <w:t xml:space="preserve">Продуктивность дойного стада по району составила – </w:t>
      </w:r>
      <w:r w:rsidR="00E50ABB" w:rsidRPr="0052149C">
        <w:rPr>
          <w:rFonts w:ascii="Times New Roman" w:hAnsi="Times New Roman" w:cs="Times New Roman"/>
          <w:sz w:val="24"/>
          <w:szCs w:val="24"/>
        </w:rPr>
        <w:t>7 547 кг и за год прибавила почти 4%.</w:t>
      </w:r>
    </w:p>
    <w:p w:rsidR="00710A88" w:rsidRPr="0052149C" w:rsidRDefault="00241914" w:rsidP="00AC7840">
      <w:pPr>
        <w:widowControl w:val="0"/>
        <w:shd w:val="clear" w:color="auto" w:fill="FFFFFF"/>
        <w:tabs>
          <w:tab w:val="left" w:pos="1875"/>
          <w:tab w:val="left" w:leader="underscore" w:pos="2551"/>
          <w:tab w:val="left" w:leader="underscore" w:pos="8074"/>
        </w:tabs>
        <w:spacing w:after="0"/>
        <w:ind w:firstLine="709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52149C">
        <w:rPr>
          <w:rFonts w:ascii="Times New Roman" w:hAnsi="Times New Roman" w:cs="Times New Roman"/>
          <w:sz w:val="24"/>
          <w:szCs w:val="24"/>
        </w:rPr>
        <w:t>В 2022</w:t>
      </w:r>
      <w:r w:rsidR="00710A88" w:rsidRPr="0052149C">
        <w:rPr>
          <w:rFonts w:ascii="Times New Roman" w:hAnsi="Times New Roman" w:cs="Times New Roman"/>
          <w:sz w:val="24"/>
          <w:szCs w:val="24"/>
        </w:rPr>
        <w:t xml:space="preserve"> году </w:t>
      </w:r>
      <w:proofErr w:type="spellStart"/>
      <w:r w:rsidR="00710A88" w:rsidRPr="0052149C">
        <w:rPr>
          <w:rFonts w:ascii="Times New Roman" w:hAnsi="Times New Roman" w:cs="Times New Roman"/>
          <w:sz w:val="24"/>
          <w:szCs w:val="24"/>
        </w:rPr>
        <w:t>сельхозтоваропроизводителями</w:t>
      </w:r>
      <w:proofErr w:type="spellEnd"/>
      <w:r w:rsidR="006E1B8B" w:rsidRPr="0052149C">
        <w:rPr>
          <w:rFonts w:ascii="Times New Roman" w:hAnsi="Times New Roman" w:cs="Times New Roman"/>
          <w:sz w:val="24"/>
          <w:szCs w:val="24"/>
        </w:rPr>
        <w:t xml:space="preserve"> </w:t>
      </w:r>
      <w:r w:rsidR="00AC7840">
        <w:rPr>
          <w:rFonts w:ascii="Times New Roman" w:hAnsi="Times New Roman" w:cs="Times New Roman"/>
          <w:sz w:val="24"/>
          <w:szCs w:val="24"/>
        </w:rPr>
        <w:t xml:space="preserve">Завьяловского района, </w:t>
      </w:r>
      <w:r w:rsidR="00710A88" w:rsidRPr="0052149C">
        <w:rPr>
          <w:rFonts w:ascii="Times New Roman" w:hAnsi="Times New Roman" w:cs="Times New Roman"/>
          <w:sz w:val="24"/>
          <w:szCs w:val="24"/>
        </w:rPr>
        <w:t>в</w:t>
      </w:r>
      <w:r w:rsidR="00AC7840">
        <w:rPr>
          <w:rFonts w:ascii="Times New Roman" w:hAnsi="Times New Roman" w:cs="Times New Roman"/>
          <w:sz w:val="24"/>
          <w:szCs w:val="24"/>
        </w:rPr>
        <w:t>ключая промышленные организации,</w:t>
      </w:r>
      <w:r w:rsidR="00710A88" w:rsidRPr="0052149C">
        <w:rPr>
          <w:rFonts w:ascii="Times New Roman" w:hAnsi="Times New Roman" w:cs="Times New Roman"/>
          <w:sz w:val="24"/>
          <w:szCs w:val="24"/>
        </w:rPr>
        <w:t xml:space="preserve"> было произведено продукции на </w:t>
      </w:r>
      <w:r w:rsidRPr="0052149C">
        <w:rPr>
          <w:rFonts w:ascii="Times New Roman" w:hAnsi="Times New Roman" w:cs="Times New Roman"/>
          <w:sz w:val="24"/>
          <w:szCs w:val="24"/>
        </w:rPr>
        <w:t>9,7</w:t>
      </w:r>
      <w:r w:rsidR="00A42357" w:rsidRPr="0052149C">
        <w:rPr>
          <w:rFonts w:ascii="Times New Roman" w:hAnsi="Times New Roman" w:cs="Times New Roman"/>
          <w:sz w:val="24"/>
          <w:szCs w:val="24"/>
        </w:rPr>
        <w:t xml:space="preserve"> млрд. рублей</w:t>
      </w:r>
      <w:r w:rsidR="00AC7840">
        <w:rPr>
          <w:rFonts w:ascii="Times New Roman" w:hAnsi="Times New Roman" w:cs="Times New Roman"/>
          <w:sz w:val="24"/>
          <w:szCs w:val="24"/>
        </w:rPr>
        <w:t>,</w:t>
      </w:r>
      <w:r w:rsidR="00A42357" w:rsidRPr="0052149C">
        <w:rPr>
          <w:rFonts w:ascii="Times New Roman" w:hAnsi="Times New Roman" w:cs="Times New Roman"/>
          <w:sz w:val="24"/>
          <w:szCs w:val="24"/>
        </w:rPr>
        <w:t xml:space="preserve">  </w:t>
      </w:r>
      <w:r w:rsidR="00710A88" w:rsidRPr="0052149C">
        <w:rPr>
          <w:rFonts w:ascii="Times New Roman" w:hAnsi="Times New Roman" w:cs="Times New Roman"/>
          <w:sz w:val="24"/>
          <w:szCs w:val="24"/>
        </w:rPr>
        <w:t>прирос</w:t>
      </w:r>
      <w:r w:rsidRPr="0052149C">
        <w:rPr>
          <w:rFonts w:ascii="Times New Roman" w:hAnsi="Times New Roman" w:cs="Times New Roman"/>
          <w:sz w:val="24"/>
          <w:szCs w:val="24"/>
        </w:rPr>
        <w:t>т к 2021 году – составил 2,5</w:t>
      </w:r>
      <w:r w:rsidR="00710A88" w:rsidRPr="0052149C">
        <w:rPr>
          <w:rFonts w:ascii="Times New Roman" w:hAnsi="Times New Roman" w:cs="Times New Roman"/>
          <w:sz w:val="24"/>
          <w:szCs w:val="24"/>
        </w:rPr>
        <w:t xml:space="preserve"> %.</w:t>
      </w:r>
    </w:p>
    <w:p w:rsidR="009821F8" w:rsidRPr="0052149C" w:rsidRDefault="00710A88" w:rsidP="00AC7840">
      <w:pPr>
        <w:tabs>
          <w:tab w:val="left" w:pos="72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49C">
        <w:rPr>
          <w:rFonts w:ascii="Times New Roman" w:hAnsi="Times New Roman" w:cs="Times New Roman"/>
          <w:sz w:val="24"/>
          <w:szCs w:val="24"/>
        </w:rPr>
        <w:tab/>
      </w:r>
      <w:r w:rsidR="00067A54" w:rsidRPr="0052149C">
        <w:rPr>
          <w:rFonts w:ascii="Times New Roman" w:hAnsi="Times New Roman" w:cs="Times New Roman"/>
          <w:sz w:val="24"/>
          <w:szCs w:val="24"/>
        </w:rPr>
        <w:t>Уважаемые коллеги! Развитие экономики района,</w:t>
      </w:r>
      <w:r w:rsidR="00A31772" w:rsidRPr="0052149C">
        <w:rPr>
          <w:rFonts w:ascii="Times New Roman" w:hAnsi="Times New Roman" w:cs="Times New Roman"/>
          <w:sz w:val="24"/>
          <w:szCs w:val="24"/>
        </w:rPr>
        <w:t xml:space="preserve"> благоустройство населенных пунктов,</w:t>
      </w:r>
      <w:r w:rsidR="00067A54" w:rsidRPr="0052149C">
        <w:rPr>
          <w:rFonts w:ascii="Times New Roman" w:hAnsi="Times New Roman" w:cs="Times New Roman"/>
          <w:sz w:val="24"/>
          <w:szCs w:val="24"/>
        </w:rPr>
        <w:t xml:space="preserve"> модернизация транспортной и инж</w:t>
      </w:r>
      <w:r w:rsidR="00AC7840">
        <w:rPr>
          <w:rFonts w:ascii="Times New Roman" w:hAnsi="Times New Roman" w:cs="Times New Roman"/>
          <w:sz w:val="24"/>
          <w:szCs w:val="24"/>
        </w:rPr>
        <w:t>енерной инфраструктуры</w:t>
      </w:r>
      <w:r w:rsidR="00A31772" w:rsidRPr="0052149C">
        <w:rPr>
          <w:rFonts w:ascii="Times New Roman" w:hAnsi="Times New Roman" w:cs="Times New Roman"/>
          <w:sz w:val="24"/>
          <w:szCs w:val="24"/>
        </w:rPr>
        <w:t xml:space="preserve"> </w:t>
      </w:r>
      <w:r w:rsidR="00067A54" w:rsidRPr="0052149C">
        <w:rPr>
          <w:rFonts w:ascii="Times New Roman" w:hAnsi="Times New Roman" w:cs="Times New Roman"/>
          <w:sz w:val="24"/>
          <w:szCs w:val="24"/>
        </w:rPr>
        <w:t xml:space="preserve"> имеет конкретную цель – улучшение качества жизни наших жителей. Рачительное использование бюджетных средств и обеспечение дополнительных бюджетных доходов в конечном итоге должно</w:t>
      </w:r>
      <w:r w:rsidR="00EC0F87" w:rsidRPr="0052149C">
        <w:rPr>
          <w:rFonts w:ascii="Times New Roman" w:hAnsi="Times New Roman" w:cs="Times New Roman"/>
          <w:sz w:val="24"/>
          <w:szCs w:val="24"/>
        </w:rPr>
        <w:t xml:space="preserve"> отражаться </w:t>
      </w:r>
      <w:r w:rsidR="00C96BEF" w:rsidRPr="0052149C">
        <w:rPr>
          <w:rFonts w:ascii="Times New Roman" w:hAnsi="Times New Roman" w:cs="Times New Roman"/>
          <w:sz w:val="24"/>
          <w:szCs w:val="24"/>
        </w:rPr>
        <w:t xml:space="preserve">на улучшении функционировании </w:t>
      </w:r>
      <w:r w:rsidR="00067A54" w:rsidRPr="0052149C">
        <w:rPr>
          <w:rFonts w:ascii="Times New Roman" w:hAnsi="Times New Roman" w:cs="Times New Roman"/>
          <w:sz w:val="24"/>
          <w:szCs w:val="24"/>
        </w:rPr>
        <w:t>социальной сферы.</w:t>
      </w:r>
    </w:p>
    <w:p w:rsidR="009821F8" w:rsidRPr="0052149C" w:rsidRDefault="009821F8" w:rsidP="00B750F9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149C">
        <w:rPr>
          <w:rFonts w:ascii="Times New Roman" w:hAnsi="Times New Roman" w:cs="Times New Roman"/>
          <w:sz w:val="24"/>
          <w:szCs w:val="24"/>
        </w:rPr>
        <w:tab/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Успешность и результативность в реализации основных направлений социальной политики на современном этапе государственного и муниципального управления необходимо анализировать и оценивать с точки зрения уровня достижения основных показателей национальных и региональных проектов. </w:t>
      </w:r>
    </w:p>
    <w:p w:rsidR="009821F8" w:rsidRPr="0052149C" w:rsidRDefault="009821F8" w:rsidP="00B750F9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149C">
        <w:rPr>
          <w:rFonts w:ascii="Times New Roman" w:hAnsi="Times New Roman" w:cs="Times New Roman"/>
          <w:sz w:val="24"/>
          <w:szCs w:val="24"/>
        </w:rPr>
        <w:tab/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Основными национальными проектами, ориентированными на качественное изменение социальных условий жизни всех категорий населения являются проекты: «Демография», «Здравоохранение», </w:t>
      </w:r>
      <w:r w:rsidR="00AC7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Образование» и «Культура». Напомню, что с 2020 года мы работаем в соответствии с дорожными картами по реализации вышеназванных проектов и утвержденными плановыми показателями, на достижение которых направлены наши  организационные меры и  мероприятия.</w:t>
      </w:r>
    </w:p>
    <w:p w:rsidR="009821F8" w:rsidRPr="0052149C" w:rsidRDefault="009821F8" w:rsidP="00B750F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49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сфере д</w:t>
      </w:r>
      <w:r w:rsidR="00895395" w:rsidRPr="0052149C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2149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мографии характерной особенностью в демографии района на протяжении последних лет остаётся ежегодное увеличение численности населения. С 2019 года население района увеличилось на 4 886 человек и составляет 82 411 человек.</w:t>
      </w:r>
    </w:p>
    <w:p w:rsidR="009821F8" w:rsidRPr="0052149C" w:rsidRDefault="00AC7840" w:rsidP="00B750F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списке муниципалитетов</w:t>
      </w:r>
      <w:r w:rsidR="009821F8"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численности населения Завьяловский район уверенно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анимает 5 позицию после городов</w:t>
      </w:r>
      <w:r w:rsidR="009821F8"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 первую - среди всех сельских районов Удмуртии.</w:t>
      </w:r>
    </w:p>
    <w:p w:rsidR="009821F8" w:rsidRPr="0052149C" w:rsidRDefault="009821F8" w:rsidP="00B750F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895395"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прошлом году продолжились положительные сдвиги в сфере 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развития инфраструктуры отрасли здравоохранения</w:t>
      </w:r>
      <w:r w:rsidR="00AC7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Было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завершено строительство двух врачебных амбулаторий: в с</w:t>
      </w:r>
      <w:r w:rsidR="00AC7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="00AC7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Ягул</w:t>
      </w:r>
      <w:proofErr w:type="spellEnd"/>
      <w:r w:rsidR="00AC7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д. </w:t>
      </w:r>
      <w:proofErr w:type="spellStart"/>
      <w:r w:rsidR="00AC7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Хохряки</w:t>
      </w:r>
      <w:proofErr w:type="spellEnd"/>
      <w:r w:rsidR="00AC7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двух </w:t>
      </w:r>
      <w:proofErr w:type="spellStart"/>
      <w:r w:rsidR="00AC7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ФАПов</w:t>
      </w:r>
      <w:proofErr w:type="spellEnd"/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д. </w:t>
      </w:r>
      <w:proofErr w:type="gramStart"/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Старый</w:t>
      </w:r>
      <w:proofErr w:type="gramEnd"/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Чультем</w:t>
      </w:r>
      <w:proofErr w:type="spellEnd"/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AC7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д. </w:t>
      </w:r>
      <w:proofErr w:type="spellStart"/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Сизево</w:t>
      </w:r>
      <w:proofErr w:type="spellEnd"/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821F8" w:rsidRPr="0052149C" w:rsidRDefault="009821F8" w:rsidP="00B750F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Проведен текущий ремонт в зданиях </w:t>
      </w:r>
      <w:proofErr w:type="spellStart"/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Пычанковского</w:t>
      </w:r>
      <w:proofErr w:type="spellEnd"/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Юськинского</w:t>
      </w:r>
      <w:proofErr w:type="spellEnd"/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ФАПов</w:t>
      </w:r>
      <w:proofErr w:type="spellEnd"/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Правдинской</w:t>
      </w:r>
      <w:proofErr w:type="spellEnd"/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амбулатории, филиала поликли</w:t>
      </w:r>
      <w:r w:rsidR="00AC7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ники, стационара Завьяловской районной больницы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Получены 8 автомобилей </w:t>
      </w:r>
      <w:r w:rsidR="00AC7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марки «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Лада-гранта</w:t>
      </w:r>
      <w:r w:rsidR="00AC7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8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автомобилей марки </w:t>
      </w:r>
      <w:r w:rsidR="00AC7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Соболь</w:t>
      </w:r>
      <w:r w:rsidR="00AC7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Приобретено медицинское оборудование для деятельности </w:t>
      </w:r>
      <w:proofErr w:type="spellStart"/>
      <w:r w:rsidRPr="0052149C">
        <w:rPr>
          <w:rFonts w:ascii="Times New Roman" w:eastAsia="Times New Roman" w:hAnsi="Times New Roman" w:cs="Times New Roman"/>
          <w:sz w:val="24"/>
          <w:szCs w:val="24"/>
          <w:lang w:eastAsia="ru-RU"/>
        </w:rPr>
        <w:t>ФАПов</w:t>
      </w:r>
      <w:proofErr w:type="spellEnd"/>
      <w:r w:rsidRPr="00521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амбулаторий на местах. Улучшение материально-технического оснащен</w:t>
      </w:r>
      <w:r w:rsidR="00AC78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ия лечебных учреждений </w:t>
      </w:r>
      <w:r w:rsidRPr="00521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позволит уделять </w:t>
      </w:r>
      <w:r w:rsidR="00AC78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еще более пристальное </w:t>
      </w:r>
      <w:r w:rsidRPr="0052149C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внимание оценке состояния здоровья</w:t>
      </w:r>
      <w:r w:rsidR="00895395" w:rsidRPr="00521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населения. </w:t>
      </w:r>
    </w:p>
    <w:p w:rsidR="009821F8" w:rsidRPr="0052149C" w:rsidRDefault="00895395" w:rsidP="00B750F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14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рамках национального</w:t>
      </w:r>
      <w:r w:rsidR="009821F8" w:rsidRPr="00521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</w:t>
      </w:r>
      <w:r w:rsidRPr="0052149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9821F8" w:rsidRPr="00521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«Образование»</w:t>
      </w:r>
      <w:r w:rsidRPr="00521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149C"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r w:rsidR="009821F8" w:rsidRPr="005214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2022 году в районе шла активная реализация мероприятий</w:t>
      </w:r>
      <w:r w:rsidRPr="005214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направлениях</w:t>
      </w:r>
      <w:r w:rsidR="009821F8" w:rsidRPr="005214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r w:rsidR="009821F8" w:rsidRPr="0052149C">
        <w:rPr>
          <w:rFonts w:ascii="Times New Roman" w:hAnsi="Times New Roman" w:cs="Times New Roman"/>
          <w:sz w:val="24"/>
          <w:szCs w:val="24"/>
        </w:rPr>
        <w:t>«Современная школа», «Успех каждого ребёнка», «Цифровая образовательная среда», «Поддержка семей, имеющих детей», «Социальная активность» национального проекта «Образование». Реализован план мероприятий «Года образования».</w:t>
      </w:r>
    </w:p>
    <w:p w:rsidR="009821F8" w:rsidRPr="0052149C" w:rsidRDefault="009821F8" w:rsidP="00AC784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2149C">
        <w:rPr>
          <w:rFonts w:ascii="Times New Roman" w:hAnsi="Times New Roman" w:cs="Times New Roman"/>
          <w:sz w:val="24"/>
          <w:szCs w:val="24"/>
        </w:rPr>
        <w:t>По итогам года:</w:t>
      </w:r>
    </w:p>
    <w:p w:rsidR="009821F8" w:rsidRPr="0052149C" w:rsidRDefault="009821F8" w:rsidP="00B750F9">
      <w:pPr>
        <w:pStyle w:val="af5"/>
        <w:spacing w:after="0" w:line="276" w:lineRule="auto"/>
        <w:ind w:firstLine="777"/>
        <w:jc w:val="both"/>
        <w:rPr>
          <w:rFonts w:cs="Times New Roman"/>
          <w:sz w:val="24"/>
          <w:szCs w:val="24"/>
        </w:rPr>
      </w:pPr>
      <w:r w:rsidRPr="0052149C">
        <w:rPr>
          <w:rFonts w:cs="Times New Roman"/>
          <w:spacing w:val="1"/>
          <w:sz w:val="24"/>
          <w:szCs w:val="24"/>
        </w:rPr>
        <w:t>- в</w:t>
      </w:r>
      <w:r w:rsidRPr="0052149C">
        <w:rPr>
          <w:rFonts w:cs="Times New Roman"/>
          <w:sz w:val="24"/>
          <w:szCs w:val="24"/>
        </w:rPr>
        <w:t xml:space="preserve">се выпускники </w:t>
      </w:r>
      <w:r w:rsidRPr="0052149C">
        <w:rPr>
          <w:rFonts w:cs="Times New Roman"/>
          <w:spacing w:val="1"/>
          <w:sz w:val="24"/>
          <w:szCs w:val="24"/>
        </w:rPr>
        <w:t xml:space="preserve">11 классов </w:t>
      </w:r>
      <w:r w:rsidRPr="0052149C">
        <w:rPr>
          <w:rFonts w:cs="Times New Roman"/>
          <w:sz w:val="24"/>
          <w:szCs w:val="24"/>
        </w:rPr>
        <w:t>получили аттестаты, подтвердив результатами экзаменов</w:t>
      </w:r>
      <w:r w:rsidR="00AC7840">
        <w:rPr>
          <w:rFonts w:cs="Times New Roman"/>
          <w:sz w:val="24"/>
          <w:szCs w:val="24"/>
        </w:rPr>
        <w:t>;</w:t>
      </w:r>
    </w:p>
    <w:p w:rsidR="009821F8" w:rsidRPr="0052149C" w:rsidRDefault="009821F8" w:rsidP="00B750F9">
      <w:pPr>
        <w:pStyle w:val="af5"/>
        <w:spacing w:after="0" w:line="276" w:lineRule="auto"/>
        <w:ind w:firstLine="777"/>
        <w:jc w:val="both"/>
        <w:rPr>
          <w:rFonts w:cs="Times New Roman"/>
          <w:sz w:val="24"/>
          <w:szCs w:val="24"/>
        </w:rPr>
      </w:pPr>
      <w:proofErr w:type="gramStart"/>
      <w:r w:rsidRPr="0052149C">
        <w:rPr>
          <w:rFonts w:cs="Times New Roman"/>
          <w:sz w:val="24"/>
          <w:szCs w:val="24"/>
        </w:rPr>
        <w:t>- 18 выпускников из 8 школ района награждены</w:t>
      </w:r>
      <w:r w:rsidRPr="0052149C">
        <w:rPr>
          <w:rFonts w:cs="Times New Roman"/>
          <w:spacing w:val="-1"/>
          <w:sz w:val="24"/>
          <w:szCs w:val="24"/>
        </w:rPr>
        <w:t xml:space="preserve"> золотой </w:t>
      </w:r>
      <w:r w:rsidRPr="0052149C">
        <w:rPr>
          <w:rFonts w:cs="Times New Roman"/>
          <w:sz w:val="24"/>
          <w:szCs w:val="24"/>
        </w:rPr>
        <w:t>медалью «За особые успехи в учении»</w:t>
      </w:r>
      <w:r w:rsidR="00AC7840">
        <w:rPr>
          <w:rFonts w:cs="Times New Roman"/>
          <w:sz w:val="24"/>
          <w:szCs w:val="24"/>
        </w:rPr>
        <w:t>;</w:t>
      </w:r>
      <w:proofErr w:type="gramEnd"/>
    </w:p>
    <w:p w:rsidR="009821F8" w:rsidRPr="0052149C" w:rsidRDefault="009821F8" w:rsidP="00B750F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2149C">
        <w:rPr>
          <w:rFonts w:ascii="Times New Roman" w:hAnsi="Times New Roman" w:cs="Times New Roman"/>
          <w:sz w:val="24"/>
          <w:szCs w:val="24"/>
        </w:rPr>
        <w:t>-</w:t>
      </w:r>
      <w:r w:rsidR="00AC7840">
        <w:rPr>
          <w:rFonts w:ascii="Times New Roman" w:hAnsi="Times New Roman" w:cs="Times New Roman"/>
          <w:sz w:val="24"/>
          <w:szCs w:val="24"/>
        </w:rPr>
        <w:t xml:space="preserve"> </w:t>
      </w:r>
      <w:r w:rsidRPr="0052149C">
        <w:rPr>
          <w:rFonts w:ascii="Times New Roman" w:hAnsi="Times New Roman" w:cs="Times New Roman"/>
          <w:sz w:val="24"/>
          <w:szCs w:val="24"/>
        </w:rPr>
        <w:t>25 выпускников 9 классов (3,1%) получили аттестат с отличием</w:t>
      </w:r>
      <w:r w:rsidR="00AC7840">
        <w:rPr>
          <w:rFonts w:ascii="Times New Roman" w:hAnsi="Times New Roman" w:cs="Times New Roman"/>
          <w:sz w:val="24"/>
          <w:szCs w:val="24"/>
        </w:rPr>
        <w:t>;</w:t>
      </w:r>
    </w:p>
    <w:p w:rsidR="009821F8" w:rsidRPr="0052149C" w:rsidRDefault="009821F8" w:rsidP="00B750F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2149C">
        <w:rPr>
          <w:rFonts w:ascii="Times New Roman" w:hAnsi="Times New Roman" w:cs="Times New Roman"/>
          <w:sz w:val="24"/>
          <w:szCs w:val="24"/>
        </w:rPr>
        <w:t>-</w:t>
      </w:r>
      <w:r w:rsidR="00AC7840">
        <w:rPr>
          <w:rFonts w:ascii="Times New Roman" w:hAnsi="Times New Roman" w:cs="Times New Roman"/>
          <w:sz w:val="24"/>
          <w:szCs w:val="24"/>
        </w:rPr>
        <w:t xml:space="preserve"> </w:t>
      </w:r>
      <w:r w:rsidRPr="0052149C">
        <w:rPr>
          <w:rFonts w:ascii="Times New Roman" w:hAnsi="Times New Roman" w:cs="Times New Roman"/>
          <w:sz w:val="24"/>
          <w:szCs w:val="24"/>
        </w:rPr>
        <w:t>участниками республиканского этапа Всероссийской олимпиады школьников стали 14 человек,  из них  2 ученика вошли в состав призеров</w:t>
      </w:r>
      <w:r w:rsidR="00AC7840">
        <w:rPr>
          <w:rFonts w:ascii="Times New Roman" w:hAnsi="Times New Roman" w:cs="Times New Roman"/>
          <w:sz w:val="24"/>
          <w:szCs w:val="24"/>
        </w:rPr>
        <w:t>;</w:t>
      </w:r>
    </w:p>
    <w:p w:rsidR="009821F8" w:rsidRPr="0052149C" w:rsidRDefault="009821F8" w:rsidP="00B750F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2149C">
        <w:rPr>
          <w:rFonts w:ascii="Times New Roman" w:hAnsi="Times New Roman" w:cs="Times New Roman"/>
          <w:sz w:val="24"/>
          <w:szCs w:val="24"/>
        </w:rPr>
        <w:t>-</w:t>
      </w:r>
      <w:r w:rsidR="00AC7840">
        <w:rPr>
          <w:rFonts w:ascii="Times New Roman" w:hAnsi="Times New Roman" w:cs="Times New Roman"/>
          <w:sz w:val="24"/>
          <w:szCs w:val="24"/>
        </w:rPr>
        <w:t xml:space="preserve"> </w:t>
      </w:r>
      <w:r w:rsidRPr="0052149C">
        <w:rPr>
          <w:rFonts w:ascii="Times New Roman" w:hAnsi="Times New Roman" w:cs="Times New Roman"/>
          <w:sz w:val="24"/>
          <w:szCs w:val="24"/>
        </w:rPr>
        <w:t>25 девятиклассников (3%) не получили аттестаты, не справились с Государственной итоговой аттестацией</w:t>
      </w:r>
      <w:r w:rsidR="00AC7840">
        <w:rPr>
          <w:rFonts w:ascii="Times New Roman" w:hAnsi="Times New Roman" w:cs="Times New Roman"/>
          <w:sz w:val="24"/>
          <w:szCs w:val="24"/>
        </w:rPr>
        <w:t>.</w:t>
      </w:r>
    </w:p>
    <w:p w:rsidR="009821F8" w:rsidRPr="0052149C" w:rsidRDefault="00895395" w:rsidP="00B750F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149C">
        <w:rPr>
          <w:rFonts w:ascii="Times New Roman" w:hAnsi="Times New Roman" w:cs="Times New Roman"/>
          <w:sz w:val="24"/>
          <w:szCs w:val="24"/>
        </w:rPr>
        <w:t>П</w:t>
      </w:r>
      <w:r w:rsidR="009821F8" w:rsidRPr="0052149C">
        <w:rPr>
          <w:rFonts w:ascii="Times New Roman" w:hAnsi="Times New Roman" w:cs="Times New Roman"/>
          <w:sz w:val="24"/>
          <w:szCs w:val="24"/>
        </w:rPr>
        <w:t xml:space="preserve">о проекту «Демография» </w:t>
      </w:r>
      <w:r w:rsidRPr="0052149C">
        <w:rPr>
          <w:rFonts w:ascii="Times New Roman" w:hAnsi="Times New Roman" w:cs="Times New Roman"/>
          <w:sz w:val="24"/>
          <w:szCs w:val="24"/>
        </w:rPr>
        <w:t xml:space="preserve">было </w:t>
      </w:r>
      <w:r w:rsidR="009821F8" w:rsidRPr="0052149C">
        <w:rPr>
          <w:rFonts w:ascii="Times New Roman" w:hAnsi="Times New Roman" w:cs="Times New Roman"/>
          <w:sz w:val="24"/>
          <w:szCs w:val="24"/>
        </w:rPr>
        <w:t>открыто 5 детских садов на общее количество 520 мест.</w:t>
      </w:r>
    </w:p>
    <w:p w:rsidR="009821F8" w:rsidRPr="0052149C" w:rsidRDefault="00AC7840" w:rsidP="00B750F9">
      <w:pPr>
        <w:tabs>
          <w:tab w:val="num" w:pos="1288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7840">
        <w:rPr>
          <w:rFonts w:ascii="Times New Roman" w:hAnsi="Times New Roman" w:cs="Times New Roman"/>
          <w:sz w:val="24"/>
          <w:szCs w:val="24"/>
        </w:rPr>
        <w:t>П</w:t>
      </w:r>
      <w:r w:rsidR="009821F8" w:rsidRPr="00AC7840">
        <w:rPr>
          <w:rFonts w:ascii="Times New Roman" w:hAnsi="Times New Roman" w:cs="Times New Roman"/>
          <w:sz w:val="24"/>
          <w:szCs w:val="24"/>
        </w:rPr>
        <w:t xml:space="preserve">о </w:t>
      </w:r>
      <w:r w:rsidR="009821F8" w:rsidRPr="0052149C">
        <w:rPr>
          <w:rFonts w:ascii="Times New Roman" w:hAnsi="Times New Roman" w:cs="Times New Roman"/>
          <w:sz w:val="24"/>
          <w:szCs w:val="24"/>
        </w:rPr>
        <w:t>проекту «Современная школа» открыто 2</w:t>
      </w:r>
      <w:r w:rsidR="00895395" w:rsidRPr="0052149C">
        <w:rPr>
          <w:rFonts w:ascii="Times New Roman" w:hAnsi="Times New Roman" w:cs="Times New Roman"/>
          <w:sz w:val="24"/>
          <w:szCs w:val="24"/>
        </w:rPr>
        <w:t xml:space="preserve"> </w:t>
      </w:r>
      <w:r w:rsidR="009821F8" w:rsidRPr="0052149C">
        <w:rPr>
          <w:rFonts w:ascii="Times New Roman" w:hAnsi="Times New Roman" w:cs="Times New Roman"/>
          <w:sz w:val="24"/>
          <w:szCs w:val="24"/>
        </w:rPr>
        <w:t xml:space="preserve">центра «Точка роста». Сегодня в </w:t>
      </w:r>
      <w:r w:rsidR="009821F8" w:rsidRPr="0052149C">
        <w:rPr>
          <w:rFonts w:ascii="Times New Roman" w:hAnsi="Times New Roman" w:cs="Times New Roman"/>
          <w:spacing w:val="1"/>
          <w:sz w:val="24"/>
          <w:szCs w:val="24"/>
        </w:rPr>
        <w:t>8 центрах имеется</w:t>
      </w:r>
      <w:r w:rsidR="009821F8" w:rsidRPr="0052149C">
        <w:rPr>
          <w:rFonts w:ascii="Times New Roman" w:hAnsi="Times New Roman" w:cs="Times New Roman"/>
          <w:sz w:val="24"/>
          <w:szCs w:val="24"/>
        </w:rPr>
        <w:t xml:space="preserve"> современное лабораторное оборудование, цифровые лаборатории по физике, химии, биологии, экологии, физиологии, </w:t>
      </w:r>
      <w:proofErr w:type="spellStart"/>
      <w:r w:rsidR="009821F8" w:rsidRPr="0052149C">
        <w:rPr>
          <w:rFonts w:ascii="Times New Roman" w:hAnsi="Times New Roman" w:cs="Times New Roman"/>
          <w:sz w:val="24"/>
          <w:szCs w:val="24"/>
        </w:rPr>
        <w:t>нейротехнологии</w:t>
      </w:r>
      <w:proofErr w:type="spellEnd"/>
      <w:r w:rsidR="009821F8" w:rsidRPr="0052149C">
        <w:rPr>
          <w:rFonts w:ascii="Times New Roman" w:hAnsi="Times New Roman" w:cs="Times New Roman"/>
          <w:sz w:val="24"/>
          <w:szCs w:val="24"/>
        </w:rPr>
        <w:t>, образовательные конструкторы по робототех</w:t>
      </w:r>
      <w:r>
        <w:rPr>
          <w:rFonts w:ascii="Times New Roman" w:hAnsi="Times New Roman" w:cs="Times New Roman"/>
          <w:sz w:val="24"/>
          <w:szCs w:val="24"/>
        </w:rPr>
        <w:t>нике,</w:t>
      </w:r>
      <w:r w:rsidR="009821F8" w:rsidRPr="0052149C">
        <w:rPr>
          <w:rFonts w:ascii="Times New Roman" w:hAnsi="Times New Roman" w:cs="Times New Roman"/>
          <w:sz w:val="24"/>
          <w:szCs w:val="24"/>
        </w:rPr>
        <w:t xml:space="preserve"> блочному программированию</w:t>
      </w:r>
      <w:r w:rsidR="00895395" w:rsidRPr="0052149C">
        <w:rPr>
          <w:rFonts w:ascii="Times New Roman" w:hAnsi="Times New Roman" w:cs="Times New Roman"/>
          <w:sz w:val="24"/>
          <w:szCs w:val="24"/>
        </w:rPr>
        <w:t xml:space="preserve">. </w:t>
      </w:r>
      <w:r w:rsidR="00895395" w:rsidRPr="0052149C">
        <w:rPr>
          <w:rFonts w:ascii="Times New Roman" w:hAnsi="Times New Roman" w:cs="Times New Roman"/>
          <w:spacing w:val="1"/>
          <w:sz w:val="24"/>
          <w:szCs w:val="24"/>
        </w:rPr>
        <w:t>В</w:t>
      </w:r>
      <w:r w:rsidR="009821F8" w:rsidRPr="0052149C">
        <w:rPr>
          <w:rFonts w:ascii="Times New Roman" w:hAnsi="Times New Roman" w:cs="Times New Roman"/>
          <w:spacing w:val="1"/>
          <w:sz w:val="24"/>
          <w:szCs w:val="24"/>
        </w:rPr>
        <w:t xml:space="preserve"> 11 школ поступили мобильные компьютерные классы для участия в проекте  «Цифровая образовательная среда». </w:t>
      </w:r>
    </w:p>
    <w:p w:rsidR="009821F8" w:rsidRPr="0052149C" w:rsidRDefault="00AC7840" w:rsidP="00B750F9">
      <w:pPr>
        <w:tabs>
          <w:tab w:val="num" w:pos="1288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9821F8" w:rsidRPr="0052149C">
        <w:rPr>
          <w:rFonts w:ascii="Times New Roman" w:hAnsi="Times New Roman" w:cs="Times New Roman"/>
          <w:sz w:val="24"/>
          <w:szCs w:val="24"/>
        </w:rPr>
        <w:t>о проекту «Успех каждого ребенка» поступило оборудование для создания новых 200 мест дополнительного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в 6 школ и Центр внешкольной работы</w:t>
      </w:r>
      <w:r w:rsidR="009821F8" w:rsidRPr="0052149C">
        <w:rPr>
          <w:rFonts w:ascii="Times New Roman" w:hAnsi="Times New Roman" w:cs="Times New Roman"/>
          <w:sz w:val="24"/>
          <w:szCs w:val="24"/>
        </w:rPr>
        <w:t xml:space="preserve">. За счет средств района проведен ремонт кабинетов и </w:t>
      </w:r>
      <w:proofErr w:type="spellStart"/>
      <w:r w:rsidR="009821F8" w:rsidRPr="0052149C">
        <w:rPr>
          <w:rFonts w:ascii="Times New Roman" w:hAnsi="Times New Roman" w:cs="Times New Roman"/>
          <w:sz w:val="24"/>
          <w:szCs w:val="24"/>
        </w:rPr>
        <w:t>брендирование</w:t>
      </w:r>
      <w:proofErr w:type="spellEnd"/>
      <w:r w:rsidR="00477819" w:rsidRPr="0052149C">
        <w:rPr>
          <w:rFonts w:ascii="Times New Roman" w:hAnsi="Times New Roman" w:cs="Times New Roman"/>
          <w:sz w:val="24"/>
          <w:szCs w:val="24"/>
        </w:rPr>
        <w:t>.</w:t>
      </w:r>
    </w:p>
    <w:p w:rsidR="008B104D" w:rsidRPr="0052149C" w:rsidRDefault="008B104D" w:rsidP="00B750F9">
      <w:pPr>
        <w:shd w:val="clear" w:color="auto" w:fill="FFFFFF"/>
        <w:spacing w:after="0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2149C">
        <w:rPr>
          <w:rFonts w:ascii="Times New Roman" w:hAnsi="Times New Roman" w:cs="Times New Roman"/>
          <w:sz w:val="24"/>
          <w:szCs w:val="24"/>
        </w:rPr>
        <w:t xml:space="preserve">Говоря о развитии сферы образования необходимо сказать о текущем строительстве школ </w:t>
      </w:r>
      <w:proofErr w:type="gramStart"/>
      <w:r w:rsidRPr="0052149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52149C">
        <w:rPr>
          <w:rFonts w:ascii="Times New Roman" w:hAnsi="Times New Roman" w:cs="Times New Roman"/>
          <w:sz w:val="24"/>
          <w:szCs w:val="24"/>
        </w:rPr>
        <w:t xml:space="preserve"> </w:t>
      </w:r>
      <w:r w:rsidR="00AC7840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="00AC7840">
        <w:rPr>
          <w:rFonts w:ascii="Times New Roman" w:hAnsi="Times New Roman" w:cs="Times New Roman"/>
          <w:sz w:val="24"/>
          <w:szCs w:val="24"/>
        </w:rPr>
        <w:t>Ягул</w:t>
      </w:r>
      <w:proofErr w:type="spellEnd"/>
      <w:r w:rsidRPr="0052149C">
        <w:rPr>
          <w:rFonts w:ascii="Times New Roman" w:hAnsi="Times New Roman" w:cs="Times New Roman"/>
          <w:sz w:val="24"/>
          <w:szCs w:val="24"/>
        </w:rPr>
        <w:t xml:space="preserve"> и </w:t>
      </w:r>
      <w:r w:rsidR="00AC7840"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 w:rsidR="00AC7840">
        <w:rPr>
          <w:rFonts w:ascii="Times New Roman" w:hAnsi="Times New Roman" w:cs="Times New Roman"/>
          <w:sz w:val="24"/>
          <w:szCs w:val="24"/>
        </w:rPr>
        <w:t>Пычанки</w:t>
      </w:r>
      <w:proofErr w:type="spellEnd"/>
      <w:r w:rsidRPr="0052149C">
        <w:rPr>
          <w:rFonts w:ascii="Times New Roman" w:hAnsi="Times New Roman" w:cs="Times New Roman"/>
          <w:sz w:val="24"/>
          <w:szCs w:val="24"/>
        </w:rPr>
        <w:t>. За последний период объекты действительно изменились. Монтаж кровли, установка окон, закрытие теплового контура здания показывает завершение основных строительных работ и переходу к внутренней отделке. Все это говорит, о возможности введения школ в эксплуатацию уже в этом году.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Кроме того в текущем году нам необходимо приступить к  реализации первоначальных этапов концессионного соглашения по строительству школы на 1025 мест в</w:t>
      </w:r>
      <w:r w:rsidR="00A673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д. </w:t>
      </w:r>
      <w:proofErr w:type="spellStart"/>
      <w:r w:rsidRPr="005214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Хохряки</w:t>
      </w:r>
      <w:proofErr w:type="spellEnd"/>
      <w:r w:rsidRPr="005214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477819" w:rsidRPr="0052149C" w:rsidRDefault="008C2212" w:rsidP="00A6734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49C">
        <w:rPr>
          <w:rFonts w:ascii="Times New Roman" w:hAnsi="Times New Roman" w:cs="Times New Roman"/>
          <w:sz w:val="24"/>
          <w:szCs w:val="24"/>
        </w:rPr>
        <w:t xml:space="preserve">В продолжение рассмотрения  направлений реализации социальной политики несколько слов о развитии спорта и спортивной инфраструктуры. В прошлом году </w:t>
      </w:r>
      <w:proofErr w:type="spellStart"/>
      <w:r w:rsidRPr="0052149C">
        <w:rPr>
          <w:rFonts w:ascii="Times New Roman" w:hAnsi="Times New Roman" w:cs="Times New Roman"/>
          <w:sz w:val="24"/>
          <w:szCs w:val="24"/>
        </w:rPr>
        <w:t>Завьяловскому</w:t>
      </w:r>
      <w:proofErr w:type="spellEnd"/>
      <w:r w:rsidR="00F30D62" w:rsidRPr="0052149C">
        <w:rPr>
          <w:rFonts w:ascii="Times New Roman" w:hAnsi="Times New Roman" w:cs="Times New Roman"/>
          <w:sz w:val="24"/>
          <w:szCs w:val="24"/>
        </w:rPr>
        <w:t xml:space="preserve"> району</w:t>
      </w:r>
      <w:r w:rsidRPr="0052149C">
        <w:rPr>
          <w:rFonts w:ascii="Times New Roman" w:hAnsi="Times New Roman" w:cs="Times New Roman"/>
          <w:sz w:val="24"/>
          <w:szCs w:val="24"/>
        </w:rPr>
        <w:t xml:space="preserve"> выпала честь  проведения 31-х Республиканских л</w:t>
      </w:r>
      <w:r w:rsidR="00A67345">
        <w:rPr>
          <w:rFonts w:ascii="Times New Roman" w:hAnsi="Times New Roman" w:cs="Times New Roman"/>
          <w:sz w:val="24"/>
          <w:szCs w:val="24"/>
        </w:rPr>
        <w:t xml:space="preserve">етних сельских спортивных игр. </w:t>
      </w:r>
      <w:r w:rsidRPr="0052149C">
        <w:rPr>
          <w:rFonts w:ascii="Times New Roman" w:hAnsi="Times New Roman" w:cs="Times New Roman"/>
          <w:sz w:val="24"/>
          <w:szCs w:val="24"/>
        </w:rPr>
        <w:t xml:space="preserve">С </w:t>
      </w:r>
      <w:r w:rsidR="00477819" w:rsidRPr="0052149C">
        <w:rPr>
          <w:rFonts w:ascii="Times New Roman" w:hAnsi="Times New Roman" w:cs="Times New Roman"/>
          <w:sz w:val="24"/>
          <w:szCs w:val="24"/>
        </w:rPr>
        <w:t xml:space="preserve">удовлетворением </w:t>
      </w:r>
      <w:r w:rsidRPr="0052149C">
        <w:rPr>
          <w:rFonts w:ascii="Times New Roman" w:hAnsi="Times New Roman" w:cs="Times New Roman"/>
          <w:sz w:val="24"/>
          <w:szCs w:val="24"/>
        </w:rPr>
        <w:t xml:space="preserve">могу </w:t>
      </w:r>
      <w:r w:rsidR="00477819" w:rsidRPr="0052149C">
        <w:rPr>
          <w:rFonts w:ascii="Times New Roman" w:hAnsi="Times New Roman" w:cs="Times New Roman"/>
          <w:sz w:val="24"/>
          <w:szCs w:val="24"/>
        </w:rPr>
        <w:t>отметить, что почти полгода упорных тренировок и неимоверного напряжения сил спортсменов</w:t>
      </w:r>
      <w:r w:rsidR="00A67345">
        <w:rPr>
          <w:rFonts w:ascii="Times New Roman" w:hAnsi="Times New Roman" w:cs="Times New Roman"/>
          <w:sz w:val="24"/>
          <w:szCs w:val="24"/>
        </w:rPr>
        <w:t xml:space="preserve"> и тренеров заслуженно привели команду Завьяловского района к 1 месту.</w:t>
      </w:r>
      <w:r w:rsidR="00477819" w:rsidRPr="0052149C">
        <w:rPr>
          <w:rFonts w:ascii="Times New Roman" w:hAnsi="Times New Roman" w:cs="Times New Roman"/>
          <w:sz w:val="24"/>
          <w:szCs w:val="24"/>
        </w:rPr>
        <w:t xml:space="preserve"> Если к этому прибавить 1 место на зимних Республиканских играх, то мы</w:t>
      </w:r>
      <w:r w:rsidR="00A67345">
        <w:rPr>
          <w:rFonts w:ascii="Times New Roman" w:hAnsi="Times New Roman" w:cs="Times New Roman"/>
          <w:sz w:val="24"/>
          <w:szCs w:val="24"/>
        </w:rPr>
        <w:t xml:space="preserve"> получаем уникальный результат,</w:t>
      </w:r>
      <w:r w:rsidR="00477819" w:rsidRPr="0052149C">
        <w:rPr>
          <w:rFonts w:ascii="Times New Roman" w:hAnsi="Times New Roman" w:cs="Times New Roman"/>
          <w:sz w:val="24"/>
          <w:szCs w:val="24"/>
        </w:rPr>
        <w:t xml:space="preserve"> достигнутый впервые в современной спор</w:t>
      </w:r>
      <w:r w:rsidR="00A67345">
        <w:rPr>
          <w:rFonts w:ascii="Times New Roman" w:hAnsi="Times New Roman" w:cs="Times New Roman"/>
          <w:sz w:val="24"/>
          <w:szCs w:val="24"/>
        </w:rPr>
        <w:t xml:space="preserve">тивной истории  нашего района. </w:t>
      </w:r>
      <w:r w:rsidR="00477819" w:rsidRPr="0052149C">
        <w:rPr>
          <w:rFonts w:ascii="Times New Roman" w:hAnsi="Times New Roman" w:cs="Times New Roman"/>
          <w:sz w:val="24"/>
          <w:szCs w:val="24"/>
        </w:rPr>
        <w:t>Я искренне горжусь нашими спортсменами, проявившими упорство в достижении цели и волю к победе!</w:t>
      </w:r>
    </w:p>
    <w:p w:rsidR="00477819" w:rsidRPr="0052149C" w:rsidRDefault="00477819" w:rsidP="00B750F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49C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8C2212" w:rsidRPr="0052149C">
        <w:rPr>
          <w:rFonts w:ascii="Times New Roman" w:hAnsi="Times New Roman" w:cs="Times New Roman"/>
          <w:sz w:val="24"/>
          <w:szCs w:val="24"/>
        </w:rPr>
        <w:t xml:space="preserve"> </w:t>
      </w:r>
      <w:r w:rsidRPr="0052149C">
        <w:rPr>
          <w:rFonts w:ascii="Times New Roman" w:hAnsi="Times New Roman" w:cs="Times New Roman"/>
          <w:sz w:val="24"/>
          <w:szCs w:val="24"/>
        </w:rPr>
        <w:t>в</w:t>
      </w:r>
      <w:r w:rsidR="008C2212" w:rsidRPr="0052149C">
        <w:rPr>
          <w:rFonts w:ascii="Times New Roman" w:hAnsi="Times New Roman" w:cs="Times New Roman"/>
          <w:sz w:val="24"/>
          <w:szCs w:val="24"/>
        </w:rPr>
        <w:t xml:space="preserve"> прошлом </w:t>
      </w:r>
      <w:r w:rsidRPr="0052149C">
        <w:rPr>
          <w:rFonts w:ascii="Times New Roman" w:hAnsi="Times New Roman" w:cs="Times New Roman"/>
          <w:sz w:val="24"/>
          <w:szCs w:val="24"/>
        </w:rPr>
        <w:t xml:space="preserve"> году нам удалось ввести в строй важные спортивные объекты. В феврале в </w:t>
      </w:r>
      <w:proofErr w:type="spellStart"/>
      <w:r w:rsidRPr="0052149C">
        <w:rPr>
          <w:rFonts w:ascii="Times New Roman" w:hAnsi="Times New Roman" w:cs="Times New Roman"/>
          <w:sz w:val="24"/>
          <w:szCs w:val="24"/>
        </w:rPr>
        <w:t>Италмасе</w:t>
      </w:r>
      <w:proofErr w:type="spellEnd"/>
      <w:r w:rsidRPr="0052149C">
        <w:rPr>
          <w:rFonts w:ascii="Times New Roman" w:hAnsi="Times New Roman" w:cs="Times New Roman"/>
          <w:sz w:val="24"/>
          <w:szCs w:val="24"/>
        </w:rPr>
        <w:t xml:space="preserve"> состоялись II Всероссийские зимние спор</w:t>
      </w:r>
      <w:r w:rsidR="00A67345">
        <w:rPr>
          <w:rFonts w:ascii="Times New Roman" w:hAnsi="Times New Roman" w:cs="Times New Roman"/>
          <w:sz w:val="24"/>
          <w:szCs w:val="24"/>
        </w:rPr>
        <w:t>тивные игры среди спортсменов-</w:t>
      </w:r>
      <w:r w:rsidRPr="0052149C">
        <w:rPr>
          <w:rFonts w:ascii="Times New Roman" w:hAnsi="Times New Roman" w:cs="Times New Roman"/>
          <w:sz w:val="24"/>
          <w:szCs w:val="24"/>
        </w:rPr>
        <w:t>любителей. В рамках этого события прошло открытие нового стадиона, который официально стал носить имя - Галины Алексеевны Кулаковой. Строительство этого знакового для</w:t>
      </w:r>
      <w:r w:rsidR="008C2212" w:rsidRPr="0052149C">
        <w:rPr>
          <w:rFonts w:ascii="Times New Roman" w:hAnsi="Times New Roman" w:cs="Times New Roman"/>
          <w:sz w:val="24"/>
          <w:szCs w:val="24"/>
        </w:rPr>
        <w:t xml:space="preserve"> </w:t>
      </w:r>
      <w:r w:rsidR="00A67345">
        <w:rPr>
          <w:rFonts w:ascii="Times New Roman" w:hAnsi="Times New Roman" w:cs="Times New Roman"/>
          <w:sz w:val="24"/>
          <w:szCs w:val="24"/>
        </w:rPr>
        <w:t xml:space="preserve">Завьяловского </w:t>
      </w:r>
      <w:r w:rsidRPr="0052149C">
        <w:rPr>
          <w:rFonts w:ascii="Times New Roman" w:hAnsi="Times New Roman" w:cs="Times New Roman"/>
          <w:sz w:val="24"/>
          <w:szCs w:val="24"/>
        </w:rPr>
        <w:t>района спортивного объекта проходило при поддержке Главы Удмуртии А</w:t>
      </w:r>
      <w:r w:rsidR="00A67345">
        <w:rPr>
          <w:rFonts w:ascii="Times New Roman" w:hAnsi="Times New Roman" w:cs="Times New Roman"/>
          <w:sz w:val="24"/>
          <w:szCs w:val="24"/>
        </w:rPr>
        <w:t xml:space="preserve">лександра </w:t>
      </w:r>
      <w:proofErr w:type="spellStart"/>
      <w:r w:rsidR="00A67345">
        <w:rPr>
          <w:rFonts w:ascii="Times New Roman" w:hAnsi="Times New Roman" w:cs="Times New Roman"/>
          <w:sz w:val="24"/>
          <w:szCs w:val="24"/>
        </w:rPr>
        <w:t>Бречалова</w:t>
      </w:r>
      <w:proofErr w:type="spellEnd"/>
      <w:r w:rsidR="00A67345">
        <w:rPr>
          <w:rFonts w:ascii="Times New Roman" w:hAnsi="Times New Roman" w:cs="Times New Roman"/>
          <w:sz w:val="24"/>
          <w:szCs w:val="24"/>
        </w:rPr>
        <w:t xml:space="preserve"> и компании «ЛУКОЙЛ»</w:t>
      </w:r>
      <w:r w:rsidRPr="0052149C">
        <w:rPr>
          <w:rFonts w:ascii="Times New Roman" w:hAnsi="Times New Roman" w:cs="Times New Roman"/>
          <w:sz w:val="24"/>
          <w:szCs w:val="24"/>
        </w:rPr>
        <w:t>.</w:t>
      </w:r>
    </w:p>
    <w:p w:rsidR="00477819" w:rsidRPr="0052149C" w:rsidRDefault="00477819" w:rsidP="00B750F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49C">
        <w:rPr>
          <w:rFonts w:ascii="Times New Roman" w:hAnsi="Times New Roman" w:cs="Times New Roman"/>
          <w:sz w:val="24"/>
          <w:szCs w:val="24"/>
        </w:rPr>
        <w:t xml:space="preserve">Еще одним </w:t>
      </w:r>
      <w:r w:rsidR="008C2212" w:rsidRPr="0052149C">
        <w:rPr>
          <w:rFonts w:ascii="Times New Roman" w:hAnsi="Times New Roman" w:cs="Times New Roman"/>
          <w:sz w:val="24"/>
          <w:szCs w:val="24"/>
        </w:rPr>
        <w:t xml:space="preserve">новым </w:t>
      </w:r>
      <w:r w:rsidRPr="0052149C">
        <w:rPr>
          <w:rFonts w:ascii="Times New Roman" w:hAnsi="Times New Roman" w:cs="Times New Roman"/>
          <w:sz w:val="24"/>
          <w:szCs w:val="24"/>
        </w:rPr>
        <w:t xml:space="preserve">центром развития спортивной жизни на </w:t>
      </w:r>
      <w:proofErr w:type="spellStart"/>
      <w:r w:rsidRPr="0052149C">
        <w:rPr>
          <w:rFonts w:ascii="Times New Roman" w:hAnsi="Times New Roman" w:cs="Times New Roman"/>
          <w:sz w:val="24"/>
          <w:szCs w:val="24"/>
        </w:rPr>
        <w:t>Ягульской</w:t>
      </w:r>
      <w:proofErr w:type="spellEnd"/>
      <w:r w:rsidRPr="0052149C">
        <w:rPr>
          <w:rFonts w:ascii="Times New Roman" w:hAnsi="Times New Roman" w:cs="Times New Roman"/>
          <w:sz w:val="24"/>
          <w:szCs w:val="24"/>
        </w:rPr>
        <w:t xml:space="preserve"> территории стали </w:t>
      </w:r>
      <w:r w:rsidR="008C2212" w:rsidRPr="0052149C">
        <w:rPr>
          <w:rFonts w:ascii="Times New Roman" w:hAnsi="Times New Roman" w:cs="Times New Roman"/>
          <w:sz w:val="24"/>
          <w:szCs w:val="24"/>
        </w:rPr>
        <w:t xml:space="preserve">школьный </w:t>
      </w:r>
      <w:r w:rsidRPr="0052149C">
        <w:rPr>
          <w:rFonts w:ascii="Times New Roman" w:hAnsi="Times New Roman" w:cs="Times New Roman"/>
          <w:sz w:val="24"/>
          <w:szCs w:val="24"/>
        </w:rPr>
        <w:t xml:space="preserve">стадион и ФОК. Для этой динамично развивающейся территории строительство спортивных объектов является жизненно необходимым фактором. Благодаря введению в строй нового стадиона и </w:t>
      </w:r>
      <w:proofErr w:type="spellStart"/>
      <w:r w:rsidRPr="0052149C">
        <w:rPr>
          <w:rFonts w:ascii="Times New Roman" w:hAnsi="Times New Roman" w:cs="Times New Roman"/>
          <w:sz w:val="24"/>
          <w:szCs w:val="24"/>
        </w:rPr>
        <w:t>ФОКа</w:t>
      </w:r>
      <w:proofErr w:type="spellEnd"/>
      <w:r w:rsidRPr="0052149C">
        <w:rPr>
          <w:rFonts w:ascii="Times New Roman" w:hAnsi="Times New Roman" w:cs="Times New Roman"/>
          <w:sz w:val="24"/>
          <w:szCs w:val="24"/>
        </w:rPr>
        <w:t xml:space="preserve"> у жителей территории появятся возможность круглогодичного занятия физической культурой и спортом.  </w:t>
      </w:r>
    </w:p>
    <w:p w:rsidR="00477819" w:rsidRPr="0052149C" w:rsidRDefault="00477819" w:rsidP="00B750F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49C">
        <w:rPr>
          <w:rFonts w:ascii="Times New Roman" w:hAnsi="Times New Roman" w:cs="Times New Roman"/>
          <w:sz w:val="24"/>
          <w:szCs w:val="24"/>
        </w:rPr>
        <w:t>В совокупности можно четко увидеть, что вектор развития района</w:t>
      </w:r>
      <w:r w:rsidR="00A67345">
        <w:rPr>
          <w:rFonts w:ascii="Times New Roman" w:hAnsi="Times New Roman" w:cs="Times New Roman"/>
          <w:sz w:val="24"/>
          <w:szCs w:val="24"/>
        </w:rPr>
        <w:t>,</w:t>
      </w:r>
      <w:r w:rsidRPr="0052149C">
        <w:rPr>
          <w:rFonts w:ascii="Times New Roman" w:hAnsi="Times New Roman" w:cs="Times New Roman"/>
          <w:sz w:val="24"/>
          <w:szCs w:val="24"/>
        </w:rPr>
        <w:t xml:space="preserve"> направленный на удовлетворение самых важных социальных запросов населения</w:t>
      </w:r>
      <w:r w:rsidR="00A67345">
        <w:rPr>
          <w:rFonts w:ascii="Times New Roman" w:hAnsi="Times New Roman" w:cs="Times New Roman"/>
          <w:sz w:val="24"/>
          <w:szCs w:val="24"/>
        </w:rPr>
        <w:t>,</w:t>
      </w:r>
      <w:r w:rsidRPr="0052149C">
        <w:rPr>
          <w:rFonts w:ascii="Times New Roman" w:hAnsi="Times New Roman" w:cs="Times New Roman"/>
          <w:sz w:val="24"/>
          <w:szCs w:val="24"/>
        </w:rPr>
        <w:t xml:space="preserve"> не только сохраняется, но и получает дополнительный импульс.</w:t>
      </w:r>
    </w:p>
    <w:p w:rsidR="00162FA6" w:rsidRPr="0052149C" w:rsidRDefault="00162FA6" w:rsidP="00A6734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149C">
        <w:rPr>
          <w:rFonts w:ascii="Times New Roman" w:hAnsi="Times New Roman" w:cs="Times New Roman"/>
          <w:sz w:val="24"/>
          <w:szCs w:val="24"/>
        </w:rPr>
        <w:t>Как показывают опросы, наши жители сегодня хотят видеть в районе удобную и  комфортную среду для проживания. Одним из важных элементов ее формирования является созда</w:t>
      </w:r>
      <w:r w:rsidR="00A67345">
        <w:rPr>
          <w:rFonts w:ascii="Times New Roman" w:hAnsi="Times New Roman" w:cs="Times New Roman"/>
          <w:sz w:val="24"/>
          <w:szCs w:val="24"/>
        </w:rPr>
        <w:t xml:space="preserve">ние общественных пространств. </w:t>
      </w:r>
      <w:r w:rsidRPr="0052149C">
        <w:rPr>
          <w:rFonts w:ascii="Times New Roman" w:hAnsi="Times New Roman" w:cs="Times New Roman"/>
          <w:sz w:val="24"/>
          <w:szCs w:val="24"/>
        </w:rPr>
        <w:t>Хорошим пода</w:t>
      </w:r>
      <w:r w:rsidR="00A67345">
        <w:rPr>
          <w:rFonts w:ascii="Times New Roman" w:hAnsi="Times New Roman" w:cs="Times New Roman"/>
          <w:sz w:val="24"/>
          <w:szCs w:val="24"/>
        </w:rPr>
        <w:t xml:space="preserve">рком к юбилею района в прошлом году стало открытие </w:t>
      </w:r>
      <w:r w:rsidRPr="0052149C">
        <w:rPr>
          <w:rFonts w:ascii="Times New Roman" w:hAnsi="Times New Roman" w:cs="Times New Roman"/>
          <w:sz w:val="24"/>
          <w:szCs w:val="24"/>
        </w:rPr>
        <w:t>обновл</w:t>
      </w:r>
      <w:r w:rsidR="00A67345">
        <w:rPr>
          <w:rFonts w:ascii="Times New Roman" w:hAnsi="Times New Roman" w:cs="Times New Roman"/>
          <w:sz w:val="24"/>
          <w:szCs w:val="24"/>
        </w:rPr>
        <w:t xml:space="preserve">енного парка «Березовая роща». </w:t>
      </w:r>
      <w:r w:rsidRPr="0052149C">
        <w:rPr>
          <w:rFonts w:ascii="Times New Roman" w:hAnsi="Times New Roman" w:cs="Times New Roman"/>
          <w:sz w:val="24"/>
          <w:szCs w:val="24"/>
        </w:rPr>
        <w:t>После реконструкции парк получил новое содержание, которое уже оценили люби</w:t>
      </w:r>
      <w:r w:rsidR="00A67345">
        <w:rPr>
          <w:rFonts w:ascii="Times New Roman" w:hAnsi="Times New Roman" w:cs="Times New Roman"/>
          <w:sz w:val="24"/>
          <w:szCs w:val="24"/>
        </w:rPr>
        <w:t xml:space="preserve">тели спорта и семейного отдыха. </w:t>
      </w:r>
      <w:r w:rsidRPr="0052149C">
        <w:rPr>
          <w:rFonts w:ascii="Times New Roman" w:hAnsi="Times New Roman" w:cs="Times New Roman"/>
          <w:sz w:val="24"/>
          <w:szCs w:val="24"/>
        </w:rPr>
        <w:t xml:space="preserve">Главной достопримечательностью парка стал новый памятник историческому персонажу - </w:t>
      </w:r>
      <w:proofErr w:type="spellStart"/>
      <w:r w:rsidRPr="0052149C">
        <w:rPr>
          <w:rFonts w:ascii="Times New Roman" w:hAnsi="Times New Roman" w:cs="Times New Roman"/>
          <w:sz w:val="24"/>
          <w:szCs w:val="24"/>
        </w:rPr>
        <w:t>Завьялу</w:t>
      </w:r>
      <w:proofErr w:type="spellEnd"/>
      <w:r w:rsidRPr="0052149C">
        <w:rPr>
          <w:rFonts w:ascii="Times New Roman" w:hAnsi="Times New Roman" w:cs="Times New Roman"/>
          <w:sz w:val="24"/>
          <w:szCs w:val="24"/>
        </w:rPr>
        <w:t xml:space="preserve">, который по преданию основал село Завьялово. Памятник </w:t>
      </w:r>
      <w:proofErr w:type="spellStart"/>
      <w:r w:rsidRPr="0052149C">
        <w:rPr>
          <w:rFonts w:ascii="Times New Roman" w:hAnsi="Times New Roman" w:cs="Times New Roman"/>
          <w:sz w:val="24"/>
          <w:szCs w:val="24"/>
        </w:rPr>
        <w:t>Завьялу</w:t>
      </w:r>
      <w:proofErr w:type="spellEnd"/>
      <w:r w:rsidRPr="0052149C">
        <w:rPr>
          <w:rFonts w:ascii="Times New Roman" w:hAnsi="Times New Roman" w:cs="Times New Roman"/>
          <w:sz w:val="24"/>
          <w:szCs w:val="24"/>
        </w:rPr>
        <w:t xml:space="preserve"> означает связь времён и поколений жителей района. Стрела </w:t>
      </w:r>
      <w:proofErr w:type="spellStart"/>
      <w:r w:rsidRPr="0052149C">
        <w:rPr>
          <w:rFonts w:ascii="Times New Roman" w:hAnsi="Times New Roman" w:cs="Times New Roman"/>
          <w:sz w:val="24"/>
          <w:szCs w:val="24"/>
        </w:rPr>
        <w:t>Завьяла</w:t>
      </w:r>
      <w:proofErr w:type="spellEnd"/>
      <w:r w:rsidRPr="0052149C">
        <w:rPr>
          <w:rFonts w:ascii="Times New Roman" w:hAnsi="Times New Roman" w:cs="Times New Roman"/>
          <w:sz w:val="24"/>
          <w:szCs w:val="24"/>
        </w:rPr>
        <w:t xml:space="preserve"> направленная вверх -  символизирует успешное и стремительное развитие нашего района.</w:t>
      </w:r>
    </w:p>
    <w:p w:rsidR="00162FA6" w:rsidRPr="0052149C" w:rsidRDefault="00162FA6" w:rsidP="00B750F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149C">
        <w:rPr>
          <w:rFonts w:ascii="Times New Roman" w:hAnsi="Times New Roman" w:cs="Times New Roman"/>
          <w:sz w:val="24"/>
          <w:szCs w:val="24"/>
        </w:rPr>
        <w:t xml:space="preserve">В этом году мы продолжим развитие парка </w:t>
      </w:r>
      <w:r w:rsidR="00A67345">
        <w:rPr>
          <w:rFonts w:ascii="Times New Roman" w:hAnsi="Times New Roman" w:cs="Times New Roman"/>
          <w:sz w:val="24"/>
          <w:szCs w:val="24"/>
        </w:rPr>
        <w:t>«</w:t>
      </w:r>
      <w:r w:rsidRPr="0052149C">
        <w:rPr>
          <w:rFonts w:ascii="Times New Roman" w:hAnsi="Times New Roman" w:cs="Times New Roman"/>
          <w:sz w:val="24"/>
          <w:szCs w:val="24"/>
        </w:rPr>
        <w:t>Березовая роща</w:t>
      </w:r>
      <w:r w:rsidR="00A67345">
        <w:rPr>
          <w:rFonts w:ascii="Times New Roman" w:hAnsi="Times New Roman" w:cs="Times New Roman"/>
          <w:sz w:val="24"/>
          <w:szCs w:val="24"/>
        </w:rPr>
        <w:t>»</w:t>
      </w:r>
      <w:r w:rsidRPr="0052149C">
        <w:rPr>
          <w:rFonts w:ascii="Times New Roman" w:hAnsi="Times New Roman" w:cs="Times New Roman"/>
          <w:sz w:val="24"/>
          <w:szCs w:val="24"/>
        </w:rPr>
        <w:t xml:space="preserve"> и начнем 1 этап  создания общественного пространства  в д. Каменное. В качестве идейного содержания этого проекта станет творчество Анатолия Мамонтова</w:t>
      </w:r>
      <w:r w:rsidR="00A67345">
        <w:rPr>
          <w:rFonts w:ascii="Times New Roman" w:hAnsi="Times New Roman" w:cs="Times New Roman"/>
          <w:sz w:val="24"/>
          <w:szCs w:val="24"/>
        </w:rPr>
        <w:t xml:space="preserve"> и академического ансамбля песни</w:t>
      </w:r>
      <w:r w:rsidRPr="0052149C">
        <w:rPr>
          <w:rFonts w:ascii="Times New Roman" w:hAnsi="Times New Roman" w:cs="Times New Roman"/>
          <w:sz w:val="24"/>
          <w:szCs w:val="24"/>
        </w:rPr>
        <w:t xml:space="preserve"> и танца «</w:t>
      </w:r>
      <w:proofErr w:type="spellStart"/>
      <w:r w:rsidRPr="0052149C">
        <w:rPr>
          <w:rFonts w:ascii="Times New Roman" w:hAnsi="Times New Roman" w:cs="Times New Roman"/>
          <w:sz w:val="24"/>
          <w:szCs w:val="24"/>
        </w:rPr>
        <w:t>Италмас</w:t>
      </w:r>
      <w:proofErr w:type="spellEnd"/>
      <w:r w:rsidRPr="0052149C">
        <w:rPr>
          <w:rFonts w:ascii="Times New Roman" w:hAnsi="Times New Roman" w:cs="Times New Roman"/>
          <w:sz w:val="24"/>
          <w:szCs w:val="24"/>
        </w:rPr>
        <w:t>».</w:t>
      </w:r>
    </w:p>
    <w:p w:rsidR="00D47784" w:rsidRPr="0052149C" w:rsidRDefault="00162FA6" w:rsidP="00B750F9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2149C">
        <w:rPr>
          <w:rFonts w:ascii="Times New Roman" w:hAnsi="Times New Roman" w:cs="Times New Roman"/>
          <w:sz w:val="24"/>
          <w:szCs w:val="24"/>
        </w:rPr>
        <w:t>Самое главное, что жители района начали активно включаться в благоустройство благодаря</w:t>
      </w:r>
      <w:r w:rsidR="00D47784" w:rsidRPr="005214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реализации</w:t>
      </w:r>
      <w:r w:rsidRPr="005214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программ инициативного бюджетирования и самообложения. </w:t>
      </w:r>
    </w:p>
    <w:p w:rsidR="00162FA6" w:rsidRPr="0052149C" w:rsidRDefault="00A67345" w:rsidP="00B750F9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рамках программы «</w:t>
      </w:r>
      <w:r w:rsidR="00162FA6" w:rsidRPr="005214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аша инициатива»</w:t>
      </w:r>
      <w:r w:rsidR="00162FA6" w:rsidRPr="005214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территории района </w:t>
      </w:r>
      <w:r w:rsidR="00D47784" w:rsidRPr="005214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было </w:t>
      </w:r>
      <w:r w:rsidR="00162FA6" w:rsidRPr="005214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реализовано 25 проектов, на общую  сумму более 35,5 млн. рублей.</w:t>
      </w:r>
    </w:p>
    <w:p w:rsidR="00162FA6" w:rsidRPr="0052149C" w:rsidRDefault="00162FA6" w:rsidP="00B750F9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214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Основными направлениями исполнения инициатив жителей на </w:t>
      </w:r>
      <w:r w:rsidR="00A673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11 сельских территориях стали: </w:t>
      </w:r>
      <w:r w:rsidRPr="005214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ремонт дорог, строительство детских и спортивных площадок. Так</w:t>
      </w:r>
      <w:r w:rsidR="00A673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5214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благодаря возможностям данной программы в </w:t>
      </w:r>
      <w:r w:rsidR="00A673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д. </w:t>
      </w:r>
      <w:proofErr w:type="spellStart"/>
      <w:r w:rsidRPr="005214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Пирогово</w:t>
      </w:r>
      <w:proofErr w:type="spellEnd"/>
      <w:r w:rsidRPr="005214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появилось освещенное футбольное поле с беговыми дорожками.</w:t>
      </w:r>
    </w:p>
    <w:p w:rsidR="00D47784" w:rsidRPr="0052149C" w:rsidRDefault="00162FA6" w:rsidP="00B750F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214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D47784" w:rsidRPr="005214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сего в </w:t>
      </w:r>
      <w:r w:rsidRPr="005214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рамках программы самообложения  был реализован 221 проект на общ</w:t>
      </w:r>
      <w:r w:rsidR="00A673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ую сумму почти 227 млн. рублей, и</w:t>
      </w:r>
      <w:r w:rsidR="00D47784" w:rsidRPr="005214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з которых средства населения составил</w:t>
      </w:r>
      <w:r w:rsidR="00A67345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и</w:t>
      </w:r>
      <w:r w:rsidR="00D47784" w:rsidRPr="005214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45,3 млн.</w:t>
      </w:r>
      <w:r w:rsidR="00A67345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 w:rsidR="00D47784" w:rsidRPr="005214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руб.</w:t>
      </w:r>
    </w:p>
    <w:p w:rsidR="00B84D86" w:rsidRPr="0052149C" w:rsidRDefault="0036716E" w:rsidP="00B750F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214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Уважаемые коллеги! В заключение своего выступление мне хотелось бы определить стратегическую линию развития нашего района на ближайшую перспективу. </w:t>
      </w:r>
      <w:r w:rsidR="00B84D86" w:rsidRPr="005214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A673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2022 году наш район развивался</w:t>
      </w:r>
      <w:r w:rsidR="00B84D86" w:rsidRPr="005214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как единый организм в </w:t>
      </w:r>
      <w:r w:rsidR="00A673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составе муниципального округа. </w:t>
      </w:r>
      <w:r w:rsidR="00BF5A50" w:rsidRPr="005214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 показывает опыт</w:t>
      </w:r>
      <w:r w:rsidR="00AC342E" w:rsidRPr="005214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BF5A50" w:rsidRPr="005214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рамках округа</w:t>
      </w:r>
      <w:r w:rsidR="00A673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="00BF5A50" w:rsidRPr="005214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новая система организации </w:t>
      </w:r>
      <w:r w:rsidR="00B84D86" w:rsidRPr="005214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доказала жизнеспособность и эффективность. Сельские территории научились работать в новых условиях и управляемость района в новой системе только выросла. </w:t>
      </w:r>
    </w:p>
    <w:p w:rsidR="005D41E5" w:rsidRPr="0052149C" w:rsidRDefault="00B84D86" w:rsidP="00B750F9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214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 прошедший год </w:t>
      </w:r>
      <w:r w:rsidR="00BF5A50" w:rsidRPr="005214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работы в рамках муниципального округа могу с уверенностью сказать </w:t>
      </w:r>
      <w:r w:rsidRPr="005214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 формировании единой управленческой команды. Эта команда имеет четкие планы </w:t>
      </w:r>
      <w:r w:rsidR="00A673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работы</w:t>
      </w:r>
      <w:r w:rsidR="00A6004B" w:rsidRPr="005214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способна</w:t>
      </w:r>
      <w:r w:rsidR="00CA6930" w:rsidRPr="005214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решать самые ответственные и сложные задачи. Сотрудники Администрации, депутатский корпус, </w:t>
      </w:r>
      <w:r w:rsidR="00A673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руководители территориальных органов</w:t>
      </w:r>
      <w:r w:rsidR="00CA6930" w:rsidRPr="005214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общественники </w:t>
      </w:r>
      <w:r w:rsidR="002B2E10" w:rsidRPr="005214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A673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работают</w:t>
      </w:r>
      <w:r w:rsidR="00CA6930" w:rsidRPr="005214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как единый слаженный </w:t>
      </w:r>
      <w:r w:rsidR="002B2E10" w:rsidRPr="005214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механизм,</w:t>
      </w:r>
      <w:r w:rsidR="00CA6930" w:rsidRPr="005214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обеспечивающий уверенное развитие нашего района.  </w:t>
      </w:r>
      <w:r w:rsidR="002B2E10" w:rsidRPr="005214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то же время </w:t>
      </w:r>
      <w:r w:rsidR="0025448C" w:rsidRPr="005214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успешность </w:t>
      </w:r>
      <w:r w:rsidR="005D41E5" w:rsidRPr="005214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нашей работы в </w:t>
      </w:r>
      <w:r w:rsidR="0025448C" w:rsidRPr="005214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этом </w:t>
      </w:r>
      <w:r w:rsidR="005D41E5" w:rsidRPr="005214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году в немалой степени будет зависеть от исхода важных политических событий. </w:t>
      </w:r>
      <w:r w:rsidR="00B00675" w:rsidRPr="005214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Выборы </w:t>
      </w:r>
      <w:r w:rsidR="00A6004B" w:rsidRPr="005214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Президента России в будущем году </w:t>
      </w:r>
      <w:r w:rsidR="00B00675" w:rsidRPr="005214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станут очередной проверкой нашей политической ответственности и зрелости. Я думаю, что каждому присутствующему а</w:t>
      </w:r>
      <w:r w:rsidR="00A6004B" w:rsidRPr="005214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бсолютно понятно, что проведение специальной военной операции на Украине показало истинное отношение стран Запада к нашей стране. Не буду скрывать, что активное противодействие</w:t>
      </w:r>
      <w:r w:rsidR="00A673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A6004B" w:rsidRPr="005214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политике нашей страны</w:t>
      </w:r>
      <w:r w:rsidR="00B00675" w:rsidRPr="005214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внешнеполитической арене</w:t>
      </w:r>
      <w:r w:rsidR="00A6004B" w:rsidRPr="005214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будет только усиливаться. Также будут предприняты реальные </w:t>
      </w:r>
      <w:r w:rsidR="00B00675" w:rsidRPr="005214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попытки влияния и на ее внутриполитическую обстановку</w:t>
      </w:r>
      <w:r w:rsidR="00A6004B" w:rsidRPr="005214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период подготовки и проведения выборов Президента</w:t>
      </w:r>
      <w:r w:rsidR="00B00675" w:rsidRPr="005214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Единственным правильным действием в таких условиях является</w:t>
      </w:r>
      <w:r w:rsidR="00A6004B" w:rsidRPr="005214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сплочение жителей страны ради </w:t>
      </w:r>
      <w:r w:rsidR="00B00675" w:rsidRPr="005214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сохран</w:t>
      </w:r>
      <w:r w:rsidR="004E35D2" w:rsidRPr="005214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ен</w:t>
      </w:r>
      <w:r w:rsidR="00A6004B" w:rsidRPr="005214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ия</w:t>
      </w:r>
      <w:r w:rsidR="00A673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E35D2" w:rsidRPr="005214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стабильного и устойчивого курса развития нашего государства. Только </w:t>
      </w:r>
      <w:r w:rsidR="00A673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 поступательном развитии</w:t>
      </w:r>
      <w:r w:rsidR="004E35D2" w:rsidRPr="005214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 опорой на </w:t>
      </w:r>
      <w:r w:rsidR="00A673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сильного национального лидера</w:t>
      </w:r>
      <w:r w:rsidR="00A6004B" w:rsidRPr="005214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E35D2" w:rsidRPr="005214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наши традиционные политич</w:t>
      </w:r>
      <w:r w:rsidR="00A673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еские и культурные ценности буду</w:t>
      </w:r>
      <w:r w:rsidR="004E35D2" w:rsidRPr="005214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 являться залогом успешного развития России, Удмуртии и Завьяловского района. </w:t>
      </w:r>
    </w:p>
    <w:p w:rsidR="006036EE" w:rsidRPr="0052149C" w:rsidRDefault="006036EE" w:rsidP="00B750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149C">
        <w:rPr>
          <w:rFonts w:ascii="Times New Roman" w:hAnsi="Times New Roman" w:cs="Times New Roman"/>
          <w:b/>
          <w:sz w:val="24"/>
          <w:szCs w:val="24"/>
        </w:rPr>
        <w:br/>
      </w:r>
      <w:r w:rsidR="00B750F9">
        <w:rPr>
          <w:rFonts w:ascii="Times New Roman" w:hAnsi="Times New Roman" w:cs="Times New Roman"/>
          <w:b/>
          <w:sz w:val="24"/>
          <w:szCs w:val="24"/>
        </w:rPr>
        <w:t>___________________</w:t>
      </w:r>
    </w:p>
    <w:p w:rsidR="006036EE" w:rsidRPr="0052149C" w:rsidRDefault="006036EE" w:rsidP="00B750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149C">
        <w:rPr>
          <w:rFonts w:ascii="Times New Roman" w:hAnsi="Times New Roman" w:cs="Times New Roman"/>
          <w:sz w:val="24"/>
          <w:szCs w:val="24"/>
        </w:rPr>
        <w:tab/>
      </w:r>
    </w:p>
    <w:p w:rsidR="006036EE" w:rsidRPr="0052149C" w:rsidRDefault="006036EE" w:rsidP="00B750F9">
      <w:pPr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</w:pPr>
    </w:p>
    <w:sectPr w:rsidR="006036EE" w:rsidRPr="0052149C" w:rsidSect="0052149C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840" w:rsidRDefault="00AC7840" w:rsidP="00717DF3">
      <w:pPr>
        <w:spacing w:after="0" w:line="240" w:lineRule="auto"/>
      </w:pPr>
      <w:r>
        <w:separator/>
      </w:r>
    </w:p>
  </w:endnote>
  <w:endnote w:type="continuationSeparator" w:id="0">
    <w:p w:rsidR="00AC7840" w:rsidRDefault="00AC7840" w:rsidP="00717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840" w:rsidRDefault="00AC7840" w:rsidP="00717DF3">
      <w:pPr>
        <w:spacing w:after="0" w:line="240" w:lineRule="auto"/>
      </w:pPr>
      <w:r>
        <w:separator/>
      </w:r>
    </w:p>
  </w:footnote>
  <w:footnote w:type="continuationSeparator" w:id="0">
    <w:p w:rsidR="00AC7840" w:rsidRDefault="00AC7840" w:rsidP="00717D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72406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AC7840" w:rsidRPr="0052149C" w:rsidRDefault="00AC7840">
        <w:pPr>
          <w:pStyle w:val="a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2149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2149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2149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36B1A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52149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AC7840" w:rsidRDefault="00AC784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B2B2F"/>
    <w:multiLevelType w:val="hybridMultilevel"/>
    <w:tmpl w:val="AB902CBA"/>
    <w:lvl w:ilvl="0" w:tplc="BBB0F7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842BC8"/>
    <w:multiLevelType w:val="hybridMultilevel"/>
    <w:tmpl w:val="AE14C6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607C6F"/>
    <w:multiLevelType w:val="hybridMultilevel"/>
    <w:tmpl w:val="492EBED4"/>
    <w:lvl w:ilvl="0" w:tplc="BD98F526">
      <w:start w:val="6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396D48EB"/>
    <w:multiLevelType w:val="hybridMultilevel"/>
    <w:tmpl w:val="D918F77A"/>
    <w:lvl w:ilvl="0" w:tplc="C45814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2F44B59"/>
    <w:multiLevelType w:val="multilevel"/>
    <w:tmpl w:val="A99E8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8C1B1C"/>
    <w:multiLevelType w:val="hybridMultilevel"/>
    <w:tmpl w:val="3A1CBF14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D7366E"/>
    <w:multiLevelType w:val="hybridMultilevel"/>
    <w:tmpl w:val="52CA7538"/>
    <w:lvl w:ilvl="0" w:tplc="BBB0F7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8E5FB7"/>
    <w:multiLevelType w:val="hybridMultilevel"/>
    <w:tmpl w:val="CA3CEB36"/>
    <w:lvl w:ilvl="0" w:tplc="5FE2C688">
      <w:start w:val="1"/>
      <w:numFmt w:val="decimal"/>
      <w:lvlText w:val="%1."/>
      <w:lvlJc w:val="left"/>
      <w:pPr>
        <w:ind w:left="1851" w:hanging="1425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57D55F36"/>
    <w:multiLevelType w:val="hybridMultilevel"/>
    <w:tmpl w:val="96581C54"/>
    <w:lvl w:ilvl="0" w:tplc="77A6B8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E076F88"/>
    <w:multiLevelType w:val="multilevel"/>
    <w:tmpl w:val="100E5A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  <w:i/>
      </w:rPr>
    </w:lvl>
  </w:abstractNum>
  <w:abstractNum w:abstractNumId="10">
    <w:nsid w:val="62B22220"/>
    <w:multiLevelType w:val="hybridMultilevel"/>
    <w:tmpl w:val="8C8ECF94"/>
    <w:lvl w:ilvl="0" w:tplc="95428ED8">
      <w:start w:val="1"/>
      <w:numFmt w:val="decimal"/>
      <w:lvlText w:val="%1)"/>
      <w:lvlJc w:val="left"/>
      <w:pPr>
        <w:ind w:left="1084" w:hanging="3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B0E54B9"/>
    <w:multiLevelType w:val="hybridMultilevel"/>
    <w:tmpl w:val="12326ABC"/>
    <w:lvl w:ilvl="0" w:tplc="512EC5D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0271BC"/>
    <w:multiLevelType w:val="hybridMultilevel"/>
    <w:tmpl w:val="016CD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C4754E"/>
    <w:multiLevelType w:val="hybridMultilevel"/>
    <w:tmpl w:val="582AC352"/>
    <w:lvl w:ilvl="0" w:tplc="0BEA78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D492A82"/>
    <w:multiLevelType w:val="multilevel"/>
    <w:tmpl w:val="42284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3"/>
  </w:num>
  <w:num w:numId="5">
    <w:abstractNumId w:val="7"/>
  </w:num>
  <w:num w:numId="6">
    <w:abstractNumId w:val="5"/>
  </w:num>
  <w:num w:numId="7">
    <w:abstractNumId w:val="6"/>
  </w:num>
  <w:num w:numId="8">
    <w:abstractNumId w:val="13"/>
  </w:num>
  <w:num w:numId="9">
    <w:abstractNumId w:val="11"/>
  </w:num>
  <w:num w:numId="10">
    <w:abstractNumId w:val="12"/>
  </w:num>
  <w:num w:numId="11">
    <w:abstractNumId w:val="9"/>
  </w:num>
  <w:num w:numId="12">
    <w:abstractNumId w:val="1"/>
  </w:num>
  <w:num w:numId="13">
    <w:abstractNumId w:val="10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7872"/>
    <w:rsid w:val="00002D11"/>
    <w:rsid w:val="00005CA1"/>
    <w:rsid w:val="00017D6A"/>
    <w:rsid w:val="00017EE6"/>
    <w:rsid w:val="00024B8C"/>
    <w:rsid w:val="000522FC"/>
    <w:rsid w:val="000664F2"/>
    <w:rsid w:val="00067A54"/>
    <w:rsid w:val="00071FD7"/>
    <w:rsid w:val="0008234A"/>
    <w:rsid w:val="000928FC"/>
    <w:rsid w:val="000A0A44"/>
    <w:rsid w:val="000D182E"/>
    <w:rsid w:val="000F2132"/>
    <w:rsid w:val="000F4FFA"/>
    <w:rsid w:val="00111778"/>
    <w:rsid w:val="00115886"/>
    <w:rsid w:val="00117759"/>
    <w:rsid w:val="0012635C"/>
    <w:rsid w:val="00147B6D"/>
    <w:rsid w:val="00162FA6"/>
    <w:rsid w:val="00180BB3"/>
    <w:rsid w:val="00182D2C"/>
    <w:rsid w:val="0019505C"/>
    <w:rsid w:val="001A00C7"/>
    <w:rsid w:val="001A135B"/>
    <w:rsid w:val="001A40C1"/>
    <w:rsid w:val="001A63A9"/>
    <w:rsid w:val="001B0B23"/>
    <w:rsid w:val="001B7E20"/>
    <w:rsid w:val="001D61AD"/>
    <w:rsid w:val="001D61F4"/>
    <w:rsid w:val="001F0585"/>
    <w:rsid w:val="001F22AA"/>
    <w:rsid w:val="001F5A84"/>
    <w:rsid w:val="001F6626"/>
    <w:rsid w:val="00241914"/>
    <w:rsid w:val="00254395"/>
    <w:rsid w:val="0025448C"/>
    <w:rsid w:val="0025700C"/>
    <w:rsid w:val="00260715"/>
    <w:rsid w:val="00261F9C"/>
    <w:rsid w:val="002742F7"/>
    <w:rsid w:val="00284C17"/>
    <w:rsid w:val="00295A7A"/>
    <w:rsid w:val="002A2953"/>
    <w:rsid w:val="002A3F21"/>
    <w:rsid w:val="002B2E10"/>
    <w:rsid w:val="002B4C75"/>
    <w:rsid w:val="002F15E9"/>
    <w:rsid w:val="002F1D0A"/>
    <w:rsid w:val="002F2DF1"/>
    <w:rsid w:val="002F5333"/>
    <w:rsid w:val="002F5C92"/>
    <w:rsid w:val="00311B8E"/>
    <w:rsid w:val="003174D1"/>
    <w:rsid w:val="00334343"/>
    <w:rsid w:val="0036716E"/>
    <w:rsid w:val="00372749"/>
    <w:rsid w:val="0038633B"/>
    <w:rsid w:val="003926F3"/>
    <w:rsid w:val="003941C6"/>
    <w:rsid w:val="003A46CC"/>
    <w:rsid w:val="003A695F"/>
    <w:rsid w:val="003C17B8"/>
    <w:rsid w:val="003C2019"/>
    <w:rsid w:val="003C7473"/>
    <w:rsid w:val="003D4EE9"/>
    <w:rsid w:val="003D53F8"/>
    <w:rsid w:val="003D5429"/>
    <w:rsid w:val="003E0C76"/>
    <w:rsid w:val="003E7D95"/>
    <w:rsid w:val="003F50E2"/>
    <w:rsid w:val="00402494"/>
    <w:rsid w:val="00402F36"/>
    <w:rsid w:val="00436D94"/>
    <w:rsid w:val="00440A20"/>
    <w:rsid w:val="00441CEE"/>
    <w:rsid w:val="00443DE9"/>
    <w:rsid w:val="0045739A"/>
    <w:rsid w:val="004626C8"/>
    <w:rsid w:val="00467043"/>
    <w:rsid w:val="004674F3"/>
    <w:rsid w:val="00470B91"/>
    <w:rsid w:val="00477819"/>
    <w:rsid w:val="0049118D"/>
    <w:rsid w:val="004A037A"/>
    <w:rsid w:val="004C1343"/>
    <w:rsid w:val="004C6BB3"/>
    <w:rsid w:val="004D7914"/>
    <w:rsid w:val="004E35D2"/>
    <w:rsid w:val="004E6A47"/>
    <w:rsid w:val="004F051B"/>
    <w:rsid w:val="004F4258"/>
    <w:rsid w:val="004F4D3C"/>
    <w:rsid w:val="005110A1"/>
    <w:rsid w:val="0052149C"/>
    <w:rsid w:val="00521CB1"/>
    <w:rsid w:val="00522936"/>
    <w:rsid w:val="00526BD3"/>
    <w:rsid w:val="005324E0"/>
    <w:rsid w:val="00532F36"/>
    <w:rsid w:val="005413E0"/>
    <w:rsid w:val="005420A3"/>
    <w:rsid w:val="00564879"/>
    <w:rsid w:val="0057303D"/>
    <w:rsid w:val="00575579"/>
    <w:rsid w:val="00577215"/>
    <w:rsid w:val="00585CB7"/>
    <w:rsid w:val="00587129"/>
    <w:rsid w:val="00595C3D"/>
    <w:rsid w:val="005A157C"/>
    <w:rsid w:val="005A6796"/>
    <w:rsid w:val="005B1E80"/>
    <w:rsid w:val="005B692B"/>
    <w:rsid w:val="005C4E1C"/>
    <w:rsid w:val="005D41E5"/>
    <w:rsid w:val="005D56D3"/>
    <w:rsid w:val="005D7D79"/>
    <w:rsid w:val="005F3378"/>
    <w:rsid w:val="005F3BA8"/>
    <w:rsid w:val="006036EE"/>
    <w:rsid w:val="00610352"/>
    <w:rsid w:val="006356E7"/>
    <w:rsid w:val="00643824"/>
    <w:rsid w:val="006465E0"/>
    <w:rsid w:val="00650C16"/>
    <w:rsid w:val="00664894"/>
    <w:rsid w:val="00667029"/>
    <w:rsid w:val="00676C46"/>
    <w:rsid w:val="006A09B2"/>
    <w:rsid w:val="006A4D65"/>
    <w:rsid w:val="006C41B2"/>
    <w:rsid w:val="006C45B0"/>
    <w:rsid w:val="006D2135"/>
    <w:rsid w:val="006D2EB2"/>
    <w:rsid w:val="006E18BB"/>
    <w:rsid w:val="006E1B8B"/>
    <w:rsid w:val="006F518E"/>
    <w:rsid w:val="006F7C38"/>
    <w:rsid w:val="007001C4"/>
    <w:rsid w:val="00702EE6"/>
    <w:rsid w:val="0070329F"/>
    <w:rsid w:val="00707FC1"/>
    <w:rsid w:val="007100BB"/>
    <w:rsid w:val="00710A88"/>
    <w:rsid w:val="00717DF3"/>
    <w:rsid w:val="00724C7A"/>
    <w:rsid w:val="00734B76"/>
    <w:rsid w:val="0073564B"/>
    <w:rsid w:val="0073647C"/>
    <w:rsid w:val="00736855"/>
    <w:rsid w:val="007368CF"/>
    <w:rsid w:val="00737611"/>
    <w:rsid w:val="007416A0"/>
    <w:rsid w:val="00743A5F"/>
    <w:rsid w:val="0074424B"/>
    <w:rsid w:val="0075167F"/>
    <w:rsid w:val="007569D4"/>
    <w:rsid w:val="007732AF"/>
    <w:rsid w:val="00785C72"/>
    <w:rsid w:val="007969E5"/>
    <w:rsid w:val="007A0AF4"/>
    <w:rsid w:val="007A342E"/>
    <w:rsid w:val="007A7872"/>
    <w:rsid w:val="007B4CA4"/>
    <w:rsid w:val="007C304C"/>
    <w:rsid w:val="007E7410"/>
    <w:rsid w:val="00803E9A"/>
    <w:rsid w:val="00815520"/>
    <w:rsid w:val="00833D55"/>
    <w:rsid w:val="00835C79"/>
    <w:rsid w:val="00840627"/>
    <w:rsid w:val="00840B76"/>
    <w:rsid w:val="00844D08"/>
    <w:rsid w:val="00852B83"/>
    <w:rsid w:val="008563A7"/>
    <w:rsid w:val="00860BED"/>
    <w:rsid w:val="00862FD1"/>
    <w:rsid w:val="00864814"/>
    <w:rsid w:val="008711EB"/>
    <w:rsid w:val="00871AE4"/>
    <w:rsid w:val="00893E97"/>
    <w:rsid w:val="00895395"/>
    <w:rsid w:val="008957A1"/>
    <w:rsid w:val="008968C5"/>
    <w:rsid w:val="00897BE8"/>
    <w:rsid w:val="008A6EDA"/>
    <w:rsid w:val="008B104D"/>
    <w:rsid w:val="008B2F01"/>
    <w:rsid w:val="008C0B07"/>
    <w:rsid w:val="008C2212"/>
    <w:rsid w:val="008D0324"/>
    <w:rsid w:val="008D19B4"/>
    <w:rsid w:val="008D23A3"/>
    <w:rsid w:val="008D6643"/>
    <w:rsid w:val="008D666C"/>
    <w:rsid w:val="008E5405"/>
    <w:rsid w:val="008F0045"/>
    <w:rsid w:val="00911213"/>
    <w:rsid w:val="00920B1B"/>
    <w:rsid w:val="00922553"/>
    <w:rsid w:val="009374D1"/>
    <w:rsid w:val="00944949"/>
    <w:rsid w:val="00954AD2"/>
    <w:rsid w:val="00966652"/>
    <w:rsid w:val="00967E71"/>
    <w:rsid w:val="00981151"/>
    <w:rsid w:val="009821F8"/>
    <w:rsid w:val="009872A6"/>
    <w:rsid w:val="0099278F"/>
    <w:rsid w:val="00993AD2"/>
    <w:rsid w:val="009C6191"/>
    <w:rsid w:val="009E60B7"/>
    <w:rsid w:val="009E6B73"/>
    <w:rsid w:val="009F6588"/>
    <w:rsid w:val="00A0792E"/>
    <w:rsid w:val="00A13C04"/>
    <w:rsid w:val="00A22834"/>
    <w:rsid w:val="00A253AF"/>
    <w:rsid w:val="00A31772"/>
    <w:rsid w:val="00A34893"/>
    <w:rsid w:val="00A42357"/>
    <w:rsid w:val="00A4536C"/>
    <w:rsid w:val="00A6004B"/>
    <w:rsid w:val="00A63698"/>
    <w:rsid w:val="00A67345"/>
    <w:rsid w:val="00A72BA4"/>
    <w:rsid w:val="00A95F38"/>
    <w:rsid w:val="00AA3C86"/>
    <w:rsid w:val="00AB3D79"/>
    <w:rsid w:val="00AB7070"/>
    <w:rsid w:val="00AC342E"/>
    <w:rsid w:val="00AC6592"/>
    <w:rsid w:val="00AC7840"/>
    <w:rsid w:val="00AD00DA"/>
    <w:rsid w:val="00AE0909"/>
    <w:rsid w:val="00AE426A"/>
    <w:rsid w:val="00AE43BE"/>
    <w:rsid w:val="00AE5533"/>
    <w:rsid w:val="00B00675"/>
    <w:rsid w:val="00B22893"/>
    <w:rsid w:val="00B23A90"/>
    <w:rsid w:val="00B318F0"/>
    <w:rsid w:val="00B62EE0"/>
    <w:rsid w:val="00B750F9"/>
    <w:rsid w:val="00B83701"/>
    <w:rsid w:val="00B84D86"/>
    <w:rsid w:val="00BA2C3F"/>
    <w:rsid w:val="00BA542B"/>
    <w:rsid w:val="00BA7283"/>
    <w:rsid w:val="00BC4B23"/>
    <w:rsid w:val="00BE5B83"/>
    <w:rsid w:val="00BF29AD"/>
    <w:rsid w:val="00BF5A50"/>
    <w:rsid w:val="00C013E6"/>
    <w:rsid w:val="00C03474"/>
    <w:rsid w:val="00C05F75"/>
    <w:rsid w:val="00C1266B"/>
    <w:rsid w:val="00C131C9"/>
    <w:rsid w:val="00C254B8"/>
    <w:rsid w:val="00C57330"/>
    <w:rsid w:val="00C67164"/>
    <w:rsid w:val="00C914F2"/>
    <w:rsid w:val="00C92782"/>
    <w:rsid w:val="00C93230"/>
    <w:rsid w:val="00C96BEF"/>
    <w:rsid w:val="00C97DA6"/>
    <w:rsid w:val="00CA6247"/>
    <w:rsid w:val="00CA6930"/>
    <w:rsid w:val="00CB2A2C"/>
    <w:rsid w:val="00CB70E0"/>
    <w:rsid w:val="00CB7680"/>
    <w:rsid w:val="00CC0E7E"/>
    <w:rsid w:val="00D01D4A"/>
    <w:rsid w:val="00D45A85"/>
    <w:rsid w:val="00D47784"/>
    <w:rsid w:val="00D57377"/>
    <w:rsid w:val="00D67D73"/>
    <w:rsid w:val="00D705C4"/>
    <w:rsid w:val="00D71EFC"/>
    <w:rsid w:val="00D81F11"/>
    <w:rsid w:val="00D94DCD"/>
    <w:rsid w:val="00D9500E"/>
    <w:rsid w:val="00DC1341"/>
    <w:rsid w:val="00DC22C3"/>
    <w:rsid w:val="00DC6566"/>
    <w:rsid w:val="00DD3E52"/>
    <w:rsid w:val="00DD4C9A"/>
    <w:rsid w:val="00DE3761"/>
    <w:rsid w:val="00DE7736"/>
    <w:rsid w:val="00E050AD"/>
    <w:rsid w:val="00E070B2"/>
    <w:rsid w:val="00E25EAE"/>
    <w:rsid w:val="00E36B1A"/>
    <w:rsid w:val="00E46E88"/>
    <w:rsid w:val="00E50066"/>
    <w:rsid w:val="00E507F6"/>
    <w:rsid w:val="00E50ABB"/>
    <w:rsid w:val="00E52746"/>
    <w:rsid w:val="00E71127"/>
    <w:rsid w:val="00E80806"/>
    <w:rsid w:val="00E81C50"/>
    <w:rsid w:val="00E873D8"/>
    <w:rsid w:val="00E912CD"/>
    <w:rsid w:val="00E959DA"/>
    <w:rsid w:val="00E96C4E"/>
    <w:rsid w:val="00EA152B"/>
    <w:rsid w:val="00EA4D7A"/>
    <w:rsid w:val="00EB4746"/>
    <w:rsid w:val="00EC0F87"/>
    <w:rsid w:val="00EC7CF7"/>
    <w:rsid w:val="00ED35D4"/>
    <w:rsid w:val="00ED7B4C"/>
    <w:rsid w:val="00EE45A2"/>
    <w:rsid w:val="00EF2150"/>
    <w:rsid w:val="00F153CB"/>
    <w:rsid w:val="00F16F52"/>
    <w:rsid w:val="00F26DD3"/>
    <w:rsid w:val="00F30D62"/>
    <w:rsid w:val="00F329C3"/>
    <w:rsid w:val="00F34359"/>
    <w:rsid w:val="00F37E25"/>
    <w:rsid w:val="00F40696"/>
    <w:rsid w:val="00F42E06"/>
    <w:rsid w:val="00F6091B"/>
    <w:rsid w:val="00F735F2"/>
    <w:rsid w:val="00F750E9"/>
    <w:rsid w:val="00FA2666"/>
    <w:rsid w:val="00FC4508"/>
    <w:rsid w:val="00FE3C84"/>
    <w:rsid w:val="00FF2709"/>
    <w:rsid w:val="00FF645E"/>
    <w:rsid w:val="00FF7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9AD"/>
  </w:style>
  <w:style w:type="paragraph" w:styleId="1">
    <w:name w:val="heading 1"/>
    <w:basedOn w:val="a"/>
    <w:next w:val="a"/>
    <w:link w:val="10"/>
    <w:uiPriority w:val="9"/>
    <w:qFormat/>
    <w:rsid w:val="000664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qFormat/>
    <w:rsid w:val="001B0B23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C05F75"/>
    <w:pPr>
      <w:spacing w:after="160" w:line="259" w:lineRule="auto"/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017EE6"/>
  </w:style>
  <w:style w:type="character" w:customStyle="1" w:styleId="FontStyle19">
    <w:name w:val="Font Style19"/>
    <w:basedOn w:val="a0"/>
    <w:uiPriority w:val="99"/>
    <w:rsid w:val="00017EE6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uiPriority w:val="99"/>
    <w:rsid w:val="00017EE6"/>
    <w:pPr>
      <w:widowControl w:val="0"/>
      <w:autoSpaceDE w:val="0"/>
      <w:autoSpaceDN w:val="0"/>
      <w:adjustRightInd w:val="0"/>
      <w:spacing w:after="0" w:line="277" w:lineRule="exact"/>
      <w:ind w:firstLine="538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017EE6"/>
    <w:pPr>
      <w:widowControl w:val="0"/>
      <w:autoSpaceDE w:val="0"/>
      <w:autoSpaceDN w:val="0"/>
      <w:adjustRightInd w:val="0"/>
      <w:spacing w:after="0" w:line="278" w:lineRule="exact"/>
      <w:ind w:hanging="16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017EE6"/>
    <w:pPr>
      <w:widowControl w:val="0"/>
      <w:autoSpaceDE w:val="0"/>
      <w:autoSpaceDN w:val="0"/>
      <w:adjustRightInd w:val="0"/>
      <w:spacing w:after="0" w:line="283" w:lineRule="exact"/>
      <w:ind w:firstLine="71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99"/>
    <w:qFormat/>
    <w:rsid w:val="00017EE6"/>
    <w:pPr>
      <w:spacing w:after="0" w:line="240" w:lineRule="auto"/>
    </w:pPr>
    <w:rPr>
      <w:rFonts w:eastAsiaTheme="minorEastAsia"/>
      <w:lang w:eastAsia="ru-RU"/>
    </w:rPr>
  </w:style>
  <w:style w:type="paragraph" w:styleId="a7">
    <w:name w:val="Normal (Web)"/>
    <w:basedOn w:val="a"/>
    <w:uiPriority w:val="99"/>
    <w:unhideWhenUsed/>
    <w:rsid w:val="00922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0A0A44"/>
    <w:rPr>
      <w:i/>
      <w:iCs/>
    </w:rPr>
  </w:style>
  <w:style w:type="character" w:customStyle="1" w:styleId="2">
    <w:name w:val="Основной текст (2)_"/>
    <w:basedOn w:val="a0"/>
    <w:link w:val="20"/>
    <w:rsid w:val="005110A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110A1"/>
    <w:pPr>
      <w:widowControl w:val="0"/>
      <w:shd w:val="clear" w:color="auto" w:fill="FFFFFF"/>
      <w:spacing w:after="0" w:line="307" w:lineRule="exact"/>
      <w:ind w:hanging="3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5110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Без интервала Знак"/>
    <w:link w:val="a5"/>
    <w:rsid w:val="00C96BEF"/>
    <w:rPr>
      <w:rFonts w:eastAsiaTheme="minorEastAsia"/>
      <w:lang w:eastAsia="ru-RU"/>
    </w:rPr>
  </w:style>
  <w:style w:type="character" w:styleId="a9">
    <w:name w:val="Hyperlink"/>
    <w:basedOn w:val="a0"/>
    <w:uiPriority w:val="99"/>
    <w:unhideWhenUsed/>
    <w:rsid w:val="0073564B"/>
    <w:rPr>
      <w:color w:val="0000FF"/>
      <w:u w:val="single"/>
    </w:rPr>
  </w:style>
  <w:style w:type="character" w:customStyle="1" w:styleId="21">
    <w:name w:val="Основной текст (2) + Полужирный"/>
    <w:basedOn w:val="2"/>
    <w:rsid w:val="009C61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SegoeUI8pt">
    <w:name w:val="Основной текст (2) + Segoe UI;8 pt;Полужирный;Курсив"/>
    <w:basedOn w:val="2"/>
    <w:rsid w:val="009C6191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paragraph" w:styleId="aa">
    <w:name w:val="header"/>
    <w:basedOn w:val="a"/>
    <w:link w:val="ab"/>
    <w:uiPriority w:val="99"/>
    <w:unhideWhenUsed/>
    <w:rsid w:val="00717D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17DF3"/>
  </w:style>
  <w:style w:type="paragraph" w:styleId="ac">
    <w:name w:val="footer"/>
    <w:basedOn w:val="a"/>
    <w:link w:val="ad"/>
    <w:uiPriority w:val="99"/>
    <w:unhideWhenUsed/>
    <w:rsid w:val="00717D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17DF3"/>
  </w:style>
  <w:style w:type="character" w:styleId="ae">
    <w:name w:val="annotation reference"/>
    <w:basedOn w:val="a0"/>
    <w:uiPriority w:val="99"/>
    <w:semiHidden/>
    <w:unhideWhenUsed/>
    <w:rsid w:val="007569D4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7569D4"/>
    <w:pPr>
      <w:spacing w:after="160"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7569D4"/>
    <w:rPr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756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7569D4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rsid w:val="001B0B2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Без интервала1"/>
    <w:basedOn w:val="a"/>
    <w:uiPriority w:val="99"/>
    <w:rsid w:val="001B0B23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docssharedwiztogglelabeledlabeltext">
    <w:name w:val="docssharedwiztogglelabeledlabeltext"/>
    <w:rsid w:val="001B0B23"/>
  </w:style>
  <w:style w:type="paragraph" w:styleId="3">
    <w:name w:val="Body Text Indent 3"/>
    <w:basedOn w:val="a"/>
    <w:link w:val="30"/>
    <w:rsid w:val="001B0B23"/>
    <w:pPr>
      <w:spacing w:after="0" w:line="240" w:lineRule="auto"/>
      <w:ind w:firstLine="485"/>
      <w:jc w:val="both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1B0B23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1B0B23"/>
    <w:pPr>
      <w:spacing w:after="120" w:line="240" w:lineRule="auto"/>
      <w:ind w:left="283"/>
    </w:pPr>
    <w:rPr>
      <w:rFonts w:ascii="Times New Roman" w:hAnsi="Times New Roman"/>
      <w:sz w:val="28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1B0B23"/>
    <w:rPr>
      <w:rFonts w:ascii="Times New Roman" w:hAnsi="Times New Roman"/>
      <w:sz w:val="28"/>
    </w:rPr>
  </w:style>
  <w:style w:type="paragraph" w:styleId="af5">
    <w:name w:val="Body Text"/>
    <w:basedOn w:val="a"/>
    <w:link w:val="af6"/>
    <w:uiPriority w:val="99"/>
    <w:semiHidden/>
    <w:unhideWhenUsed/>
    <w:rsid w:val="001B0B23"/>
    <w:pPr>
      <w:spacing w:after="120" w:line="240" w:lineRule="auto"/>
    </w:pPr>
    <w:rPr>
      <w:rFonts w:ascii="Times New Roman" w:hAnsi="Times New Roman"/>
      <w:sz w:val="28"/>
    </w:rPr>
  </w:style>
  <w:style w:type="character" w:customStyle="1" w:styleId="af6">
    <w:name w:val="Основной текст Знак"/>
    <w:basedOn w:val="a0"/>
    <w:link w:val="af5"/>
    <w:uiPriority w:val="99"/>
    <w:semiHidden/>
    <w:rsid w:val="001B0B23"/>
    <w:rPr>
      <w:rFonts w:ascii="Times New Roman" w:hAnsi="Times New Roman"/>
      <w:sz w:val="28"/>
    </w:rPr>
  </w:style>
  <w:style w:type="paragraph" w:customStyle="1" w:styleId="-12">
    <w:name w:val="-12"/>
    <w:basedOn w:val="a"/>
    <w:rsid w:val="001B0B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Без интервала2"/>
    <w:uiPriority w:val="99"/>
    <w:qFormat/>
    <w:rsid w:val="001B0B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664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l">
    <w:name w:val="hl"/>
    <w:rsid w:val="000664F2"/>
  </w:style>
  <w:style w:type="character" w:customStyle="1" w:styleId="s1">
    <w:name w:val="s1"/>
    <w:rsid w:val="000664F2"/>
  </w:style>
  <w:style w:type="paragraph" w:customStyle="1" w:styleId="ConsPlusNormal">
    <w:name w:val="ConsPlusNormal"/>
    <w:link w:val="ConsPlusNormal0"/>
    <w:rsid w:val="006C41B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C41B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Абзац списка1"/>
    <w:basedOn w:val="a"/>
    <w:rsid w:val="009821F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ind w:left="720"/>
    </w:pPr>
    <w:rPr>
      <w:rFonts w:ascii="Calibri" w:eastAsia="Times New Roman" w:hAnsi="Calibri" w:cs="Arial Unicode MS"/>
      <w:color w:val="000000"/>
      <w:u w:color="000000"/>
      <w:shd w:val="clear" w:color="FFFFFF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2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2FC2F-00D0-4344-B07E-4063BF60D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8</Pages>
  <Words>3463</Words>
  <Characters>19740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</dc:creator>
  <cp:lastModifiedBy>smi</cp:lastModifiedBy>
  <cp:revision>9</cp:revision>
  <cp:lastPrinted>2023-04-20T10:04:00Z</cp:lastPrinted>
  <dcterms:created xsi:type="dcterms:W3CDTF">2023-04-19T06:14:00Z</dcterms:created>
  <dcterms:modified xsi:type="dcterms:W3CDTF">2023-04-24T12:55:00Z</dcterms:modified>
</cp:coreProperties>
</file>