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D4483A" w14:paraId="6F2ECECB" w14:textId="77777777" w:rsidTr="00D4483A">
        <w:tc>
          <w:tcPr>
            <w:tcW w:w="3960" w:type="dxa"/>
          </w:tcPr>
          <w:p w14:paraId="1A46912B" w14:textId="77777777" w:rsidR="00D4483A" w:rsidRDefault="00D4483A">
            <w:pPr>
              <w:jc w:val="center"/>
              <w:rPr>
                <w:b/>
              </w:rPr>
            </w:pPr>
          </w:p>
        </w:tc>
        <w:tc>
          <w:tcPr>
            <w:tcW w:w="1800" w:type="dxa"/>
            <w:hideMark/>
          </w:tcPr>
          <w:p w14:paraId="203BCBBB" w14:textId="55237C16" w:rsidR="00D4483A" w:rsidRDefault="00D4483A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694ED4F" wp14:editId="1B598A83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-6350</wp:posOffset>
                  </wp:positionV>
                  <wp:extent cx="756285" cy="756285"/>
                  <wp:effectExtent l="0" t="0" r="5715" b="571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highlight w:val="yellow"/>
              </w:rPr>
              <w:drawing>
                <wp:inline distT="0" distB="0" distL="0" distR="0" wp14:anchorId="6A60AFD6" wp14:editId="151940D9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310385BF" w14:textId="4BBA0DB2" w:rsidR="00D4483A" w:rsidRDefault="00666B87">
            <w:pPr>
              <w:ind w:right="218"/>
              <w:jc w:val="right"/>
            </w:pPr>
            <w:r>
              <w:t>ПРОЕКТ</w:t>
            </w:r>
          </w:p>
        </w:tc>
      </w:tr>
      <w:tr w:rsidR="00D4483A" w14:paraId="7E04BB48" w14:textId="77777777" w:rsidTr="00D4483A">
        <w:tc>
          <w:tcPr>
            <w:tcW w:w="3960" w:type="dxa"/>
            <w:hideMark/>
          </w:tcPr>
          <w:p w14:paraId="71C03CDA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14:paraId="76EB61D1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14:paraId="3F147B0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«МУНИЦИПАЛЬНЫЙ ОКРУГ ЗАВЬЯЛОВСКИЙ РАЙОН</w:t>
            </w:r>
          </w:p>
          <w:p w14:paraId="0FC15966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УДМУРТСКОЙ РЕСПУБЛИКИ»</w:t>
            </w:r>
          </w:p>
        </w:tc>
        <w:tc>
          <w:tcPr>
            <w:tcW w:w="1800" w:type="dxa"/>
          </w:tcPr>
          <w:p w14:paraId="078F4FF6" w14:textId="77777777" w:rsidR="00D4483A" w:rsidRDefault="00D4483A">
            <w:pPr>
              <w:jc w:val="center"/>
            </w:pPr>
          </w:p>
        </w:tc>
        <w:tc>
          <w:tcPr>
            <w:tcW w:w="3780" w:type="dxa"/>
            <w:hideMark/>
          </w:tcPr>
          <w:p w14:paraId="1FFB42C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«УДМУРТ ЭЛЬКУНЫСЬ</w:t>
            </w:r>
          </w:p>
          <w:p w14:paraId="053E48F4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 xml:space="preserve">ДЭРИ ЁРОС </w:t>
            </w:r>
          </w:p>
          <w:p w14:paraId="41817F00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14:paraId="1FF1EBFC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КЫЛДЫТЭТЫСЬ</w:t>
            </w:r>
          </w:p>
          <w:p w14:paraId="1EF6D2E1" w14:textId="77777777" w:rsidR="00D4483A" w:rsidRDefault="00D4483A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14:paraId="1691A62E" w14:textId="77777777" w:rsidR="00D4483A" w:rsidRDefault="00D4483A" w:rsidP="00D4483A">
      <w:pPr>
        <w:jc w:val="center"/>
      </w:pPr>
    </w:p>
    <w:p w14:paraId="6CA0F146" w14:textId="77777777" w:rsidR="00D4483A" w:rsidRDefault="00D4483A" w:rsidP="00D4483A">
      <w:pPr>
        <w:jc w:val="center"/>
      </w:pPr>
    </w:p>
    <w:p w14:paraId="7554FDF7" w14:textId="77777777" w:rsidR="00D4483A" w:rsidRDefault="00D4483A" w:rsidP="00D4483A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89FF087" w14:textId="77777777" w:rsidR="00D4483A" w:rsidRDefault="00D4483A" w:rsidP="00D4483A">
      <w:pPr>
        <w:jc w:val="center"/>
        <w:rPr>
          <w:b/>
          <w:sz w:val="40"/>
          <w:szCs w:val="40"/>
        </w:rPr>
      </w:pPr>
    </w:p>
    <w:p w14:paraId="0ADB585E" w14:textId="5464E4E0" w:rsidR="00D4483A" w:rsidRPr="00BD0E7E" w:rsidRDefault="00312974" w:rsidP="00D448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</w:t>
      </w:r>
      <w:r w:rsidR="00D4483A" w:rsidRPr="00BD0E7E">
        <w:rPr>
          <w:b/>
          <w:sz w:val="24"/>
          <w:szCs w:val="24"/>
        </w:rPr>
        <w:t xml:space="preserve">                                </w:t>
      </w:r>
      <w:r w:rsidR="00BD0E7E">
        <w:rPr>
          <w:b/>
          <w:sz w:val="24"/>
          <w:szCs w:val="24"/>
        </w:rPr>
        <w:t xml:space="preserve">                                         </w:t>
      </w:r>
      <w:r w:rsidR="00D4483A" w:rsidRPr="00BD0E7E">
        <w:rPr>
          <w:b/>
          <w:sz w:val="24"/>
          <w:szCs w:val="24"/>
        </w:rPr>
        <w:t xml:space="preserve">                                    №</w:t>
      </w:r>
      <w:r>
        <w:rPr>
          <w:b/>
          <w:sz w:val="24"/>
          <w:szCs w:val="24"/>
        </w:rPr>
        <w:t xml:space="preserve"> _____</w:t>
      </w:r>
    </w:p>
    <w:p w14:paraId="1BD9C227" w14:textId="77777777" w:rsidR="00D4483A" w:rsidRDefault="00D4483A" w:rsidP="00D4483A">
      <w:pPr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BFA07E5" w14:textId="77777777" w:rsidR="00D4483A" w:rsidRDefault="00D4483A" w:rsidP="00D448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120D98BD" w14:textId="77777777" w:rsidR="00D4483A" w:rsidRDefault="00D4483A" w:rsidP="00D4483A">
      <w:pPr>
        <w:pStyle w:val="2"/>
        <w:tabs>
          <w:tab w:val="left" w:pos="0"/>
        </w:tabs>
        <w:ind w:left="0" w:firstLine="0"/>
        <w:rPr>
          <w:sz w:val="20"/>
        </w:rPr>
      </w:pPr>
    </w:p>
    <w:p w14:paraId="07C81218" w14:textId="7D3D51DB" w:rsidR="00AC09F8" w:rsidRDefault="00C11FC3" w:rsidP="00D4483A">
      <w:pPr>
        <w:ind w:right="-1"/>
        <w:jc w:val="both"/>
        <w:rPr>
          <w:sz w:val="24"/>
          <w:szCs w:val="24"/>
        </w:rPr>
      </w:pPr>
      <w:r>
        <w:rPr>
          <w:sz w:val="24"/>
        </w:rPr>
        <w:t xml:space="preserve">Об утверждении </w:t>
      </w:r>
      <w:r w:rsidR="00D4483A">
        <w:rPr>
          <w:sz w:val="24"/>
        </w:rPr>
        <w:t>ликвидационного баланса</w:t>
      </w:r>
      <w:r w:rsidR="00D4483A" w:rsidRPr="00D4483A">
        <w:rPr>
          <w:sz w:val="24"/>
          <w:szCs w:val="24"/>
        </w:rPr>
        <w:t xml:space="preserve"> </w:t>
      </w:r>
    </w:p>
    <w:p w14:paraId="495340C6" w14:textId="77777777" w:rsidR="00F5541E" w:rsidRDefault="00F5541E" w:rsidP="00F5541E">
      <w:pPr>
        <w:ind w:right="-1"/>
        <w:jc w:val="both"/>
        <w:rPr>
          <w:sz w:val="24"/>
        </w:rPr>
      </w:pPr>
      <w:r>
        <w:rPr>
          <w:sz w:val="24"/>
          <w:szCs w:val="24"/>
        </w:rPr>
        <w:t>Администрации муниципального образования «</w:t>
      </w:r>
      <w:r>
        <w:rPr>
          <w:sz w:val="24"/>
        </w:rPr>
        <w:t>Завьяловский район</w:t>
      </w:r>
      <w:r>
        <w:rPr>
          <w:sz w:val="24"/>
          <w:szCs w:val="24"/>
        </w:rPr>
        <w:t xml:space="preserve">» </w:t>
      </w:r>
      <w:r>
        <w:rPr>
          <w:sz w:val="24"/>
        </w:rPr>
        <w:t xml:space="preserve"> </w:t>
      </w:r>
    </w:p>
    <w:p w14:paraId="45B18A7A" w14:textId="77777777" w:rsidR="00D4483A" w:rsidRDefault="00D4483A" w:rsidP="00D4483A">
      <w:pPr>
        <w:ind w:right="-1"/>
        <w:jc w:val="both"/>
        <w:rPr>
          <w:sz w:val="24"/>
          <w:szCs w:val="24"/>
        </w:rPr>
      </w:pPr>
    </w:p>
    <w:p w14:paraId="471A31F4" w14:textId="6FFA30B5" w:rsidR="00D4483A" w:rsidRDefault="00D4483A" w:rsidP="00D4483A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63 Гражданского кодекса Российской Федерации, Федеральн</w:t>
      </w:r>
      <w:r w:rsidR="00762FBF">
        <w:rPr>
          <w:sz w:val="24"/>
          <w:szCs w:val="24"/>
        </w:rPr>
        <w:t>ым</w:t>
      </w:r>
      <w:r>
        <w:rPr>
          <w:sz w:val="24"/>
          <w:szCs w:val="24"/>
        </w:rPr>
        <w:t xml:space="preserve"> законом от 08.08.2001 № 129-ФЗ «О государственной регистрации юридических лиц и индивидуальных предпринимателей», руководствуясь Уставом муниципального образования «Муниципальный округ Завьяловский район </w:t>
      </w:r>
      <w:r w:rsidR="00AC09F8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Удмуртской Республики»,</w:t>
      </w:r>
    </w:p>
    <w:p w14:paraId="52FB29FE" w14:textId="77777777" w:rsidR="00D4483A" w:rsidRDefault="00D4483A" w:rsidP="00D4483A">
      <w:pPr>
        <w:ind w:right="-1" w:firstLine="709"/>
        <w:jc w:val="both"/>
        <w:rPr>
          <w:sz w:val="24"/>
          <w:szCs w:val="24"/>
        </w:rPr>
      </w:pPr>
    </w:p>
    <w:p w14:paraId="0886D2A3" w14:textId="77777777" w:rsidR="00D4483A" w:rsidRDefault="00D4483A" w:rsidP="00D4483A">
      <w:pPr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374B7721" w14:textId="77777777" w:rsidR="00D4483A" w:rsidRDefault="00D4483A" w:rsidP="00D4483A">
      <w:pPr>
        <w:pStyle w:val="a4"/>
        <w:rPr>
          <w:szCs w:val="24"/>
        </w:rPr>
      </w:pPr>
    </w:p>
    <w:p w14:paraId="65260481" w14:textId="3E494488" w:rsidR="00D4483A" w:rsidRPr="00BD0E7E" w:rsidRDefault="00D4483A" w:rsidP="00C11FC3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5541E">
        <w:rPr>
          <w:sz w:val="24"/>
          <w:szCs w:val="24"/>
        </w:rPr>
        <w:t xml:space="preserve">Утвердить ликвидационный баланс </w:t>
      </w:r>
      <w:bookmarkStart w:id="0" w:name="_Hlk102643283"/>
      <w:r w:rsidR="00F5541E">
        <w:rPr>
          <w:sz w:val="24"/>
          <w:szCs w:val="24"/>
        </w:rPr>
        <w:t>Администрации муниципального образования «</w:t>
      </w:r>
      <w:r w:rsidR="00F5541E">
        <w:rPr>
          <w:sz w:val="24"/>
        </w:rPr>
        <w:t>Завьяловский район</w:t>
      </w:r>
      <w:r w:rsidR="00F5541E">
        <w:rPr>
          <w:sz w:val="24"/>
          <w:szCs w:val="24"/>
        </w:rPr>
        <w:t xml:space="preserve">» </w:t>
      </w:r>
      <w:bookmarkEnd w:id="0"/>
      <w:r w:rsidR="00F5541E">
        <w:rPr>
          <w:sz w:val="24"/>
          <w:szCs w:val="24"/>
        </w:rPr>
        <w:t xml:space="preserve">(ИНН 1808700020, ОГРН 1021800640620, </w:t>
      </w:r>
      <w:r w:rsidR="00E0447A">
        <w:rPr>
          <w:sz w:val="24"/>
          <w:szCs w:val="24"/>
        </w:rPr>
        <w:t xml:space="preserve">                        </w:t>
      </w:r>
      <w:r w:rsidR="00F5541E">
        <w:rPr>
          <w:sz w:val="24"/>
          <w:szCs w:val="24"/>
        </w:rPr>
        <w:t>адрес: 427000, Удмуртская Республика, Завьяловский район, село Завьялово, улица Калинина, дом 68)</w:t>
      </w:r>
      <w:r w:rsidR="00C13FEE" w:rsidRPr="00BD0E7E">
        <w:rPr>
          <w:sz w:val="24"/>
          <w:szCs w:val="24"/>
        </w:rPr>
        <w:t>, согласно приложению №</w:t>
      </w:r>
      <w:r w:rsidR="00C11FC3" w:rsidRPr="00BD0E7E">
        <w:rPr>
          <w:sz w:val="24"/>
          <w:szCs w:val="24"/>
        </w:rPr>
        <w:t xml:space="preserve"> </w:t>
      </w:r>
      <w:r w:rsidR="00C13FEE" w:rsidRPr="00BD0E7E">
        <w:rPr>
          <w:sz w:val="24"/>
          <w:szCs w:val="24"/>
        </w:rPr>
        <w:t>1 к настоящему решению.</w:t>
      </w:r>
    </w:p>
    <w:p w14:paraId="1DCDABC7" w14:textId="7FF45A9D" w:rsidR="008B1DED" w:rsidRPr="00BD0E7E" w:rsidRDefault="00D4483A" w:rsidP="00E0447A">
      <w:pPr>
        <w:ind w:right="-1" w:firstLine="709"/>
        <w:jc w:val="both"/>
        <w:rPr>
          <w:sz w:val="24"/>
          <w:szCs w:val="24"/>
        </w:rPr>
      </w:pPr>
      <w:r w:rsidRPr="00BD0E7E">
        <w:rPr>
          <w:sz w:val="24"/>
          <w:szCs w:val="24"/>
        </w:rPr>
        <w:t>2. Председателю ликвидационной комиссии (</w:t>
      </w:r>
      <w:r w:rsidR="00F5541E">
        <w:rPr>
          <w:sz w:val="24"/>
          <w:szCs w:val="24"/>
        </w:rPr>
        <w:t>Лизуновой С</w:t>
      </w:r>
      <w:r w:rsidR="00C13FEE" w:rsidRPr="00BD0E7E">
        <w:rPr>
          <w:sz w:val="24"/>
          <w:szCs w:val="24"/>
        </w:rPr>
        <w:t>.</w:t>
      </w:r>
      <w:r w:rsidR="00F5541E">
        <w:rPr>
          <w:sz w:val="24"/>
          <w:szCs w:val="24"/>
        </w:rPr>
        <w:t>А.</w:t>
      </w:r>
      <w:r w:rsidRPr="00BD0E7E">
        <w:rPr>
          <w:sz w:val="24"/>
          <w:szCs w:val="24"/>
        </w:rPr>
        <w:t xml:space="preserve">) уведомить </w:t>
      </w:r>
      <w:r w:rsidR="00620E24">
        <w:rPr>
          <w:sz w:val="24"/>
          <w:szCs w:val="24"/>
        </w:rPr>
        <w:t xml:space="preserve">Управление федеральной налоговой службы России по Удмуртской Республике </w:t>
      </w:r>
      <w:r w:rsidR="00620E24">
        <w:rPr>
          <w:sz w:val="24"/>
          <w:szCs w:val="24"/>
        </w:rPr>
        <w:t xml:space="preserve">                       </w:t>
      </w:r>
      <w:bookmarkStart w:id="1" w:name="_GoBack"/>
      <w:bookmarkEnd w:id="1"/>
      <w:r w:rsidR="00620E24">
        <w:rPr>
          <w:sz w:val="24"/>
          <w:szCs w:val="24"/>
        </w:rPr>
        <w:t>в г. Ижевск № 2</w:t>
      </w:r>
      <w:r w:rsidR="00620E24">
        <w:rPr>
          <w:sz w:val="24"/>
          <w:szCs w:val="24"/>
        </w:rPr>
        <w:t xml:space="preserve"> </w:t>
      </w:r>
      <w:r w:rsidR="008B1DED" w:rsidRPr="00BD0E7E">
        <w:rPr>
          <w:sz w:val="24"/>
          <w:szCs w:val="24"/>
        </w:rPr>
        <w:t xml:space="preserve">о составлении ликвидационного баланса </w:t>
      </w:r>
      <w:r w:rsidR="00F5541E">
        <w:rPr>
          <w:sz w:val="24"/>
          <w:szCs w:val="24"/>
        </w:rPr>
        <w:t>Администрации муниципального образования «</w:t>
      </w:r>
      <w:r w:rsidR="00F5541E">
        <w:rPr>
          <w:sz w:val="24"/>
        </w:rPr>
        <w:t>Завьяловский район</w:t>
      </w:r>
      <w:r w:rsidR="00F5541E">
        <w:rPr>
          <w:sz w:val="24"/>
          <w:szCs w:val="24"/>
        </w:rPr>
        <w:t>»</w:t>
      </w:r>
      <w:r w:rsidR="008B1DED" w:rsidRPr="00BD0E7E">
        <w:rPr>
          <w:sz w:val="24"/>
          <w:szCs w:val="24"/>
        </w:rPr>
        <w:t>.</w:t>
      </w:r>
      <w:r w:rsidRPr="00BD0E7E">
        <w:rPr>
          <w:sz w:val="24"/>
          <w:szCs w:val="24"/>
        </w:rPr>
        <w:t xml:space="preserve">    </w:t>
      </w:r>
    </w:p>
    <w:p w14:paraId="355F9AB8" w14:textId="4B579CE9" w:rsidR="00D4483A" w:rsidRPr="00BD0E7E" w:rsidRDefault="00D4483A" w:rsidP="00C11FC3">
      <w:pPr>
        <w:ind w:right="-1" w:firstLine="709"/>
        <w:jc w:val="both"/>
        <w:rPr>
          <w:sz w:val="24"/>
          <w:szCs w:val="24"/>
        </w:rPr>
      </w:pPr>
      <w:r w:rsidRPr="00BD0E7E">
        <w:rPr>
          <w:sz w:val="24"/>
          <w:szCs w:val="24"/>
        </w:rPr>
        <w:t>3. Осуществить официальное опубликование настоящего решения в газете «Пригородные вести», в сетевом издании-сайте муницип</w:t>
      </w:r>
      <w:r w:rsidR="00AC09F8" w:rsidRPr="00BD0E7E">
        <w:rPr>
          <w:sz w:val="24"/>
          <w:szCs w:val="24"/>
        </w:rPr>
        <w:t xml:space="preserve">ального образования </w:t>
      </w:r>
      <w:proofErr w:type="spellStart"/>
      <w:r w:rsidR="00AC09F8" w:rsidRPr="00BD0E7E">
        <w:rPr>
          <w:sz w:val="24"/>
          <w:szCs w:val="24"/>
        </w:rPr>
        <w:t>завправо.рф</w:t>
      </w:r>
      <w:proofErr w:type="spellEnd"/>
      <w:r w:rsidR="00AC09F8" w:rsidRPr="00BD0E7E">
        <w:rPr>
          <w:sz w:val="24"/>
          <w:szCs w:val="24"/>
        </w:rPr>
        <w:t xml:space="preserve">, а также </w:t>
      </w:r>
      <w:r w:rsidRPr="00BD0E7E">
        <w:rPr>
          <w:sz w:val="24"/>
          <w:szCs w:val="24"/>
        </w:rPr>
        <w:t xml:space="preserve">разместить на официальном сайте муниципального образования </w:t>
      </w:r>
      <w:hyperlink r:id="rId7" w:history="1">
        <w:proofErr w:type="spellStart"/>
        <w:r w:rsidRPr="00BD0E7E">
          <w:rPr>
            <w:sz w:val="24"/>
            <w:szCs w:val="24"/>
          </w:rPr>
          <w:t>завьяловский.рф</w:t>
        </w:r>
        <w:proofErr w:type="spellEnd"/>
      </w:hyperlink>
      <w:r w:rsidRPr="00BD0E7E">
        <w:rPr>
          <w:sz w:val="24"/>
          <w:szCs w:val="24"/>
        </w:rPr>
        <w:t xml:space="preserve"> в сети «Интернет».</w:t>
      </w:r>
    </w:p>
    <w:p w14:paraId="2FBF479B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582AD914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7ED6B0F3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0D4F4E92" w14:textId="77777777" w:rsidR="00D4483A" w:rsidRDefault="00D4483A" w:rsidP="00D4483A">
      <w:pPr>
        <w:pStyle w:val="200"/>
        <w:widowControl w:val="0"/>
        <w:tabs>
          <w:tab w:val="num" w:pos="0"/>
          <w:tab w:val="left" w:pos="851"/>
        </w:tabs>
        <w:ind w:left="0" w:firstLine="709"/>
        <w:jc w:val="both"/>
        <w:rPr>
          <w:sz w:val="24"/>
          <w:szCs w:val="24"/>
        </w:rPr>
      </w:pPr>
    </w:p>
    <w:p w14:paraId="3685E6EB" w14:textId="1D387D07" w:rsidR="00D4483A" w:rsidRDefault="00D4483A" w:rsidP="00D4483A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депутатов                                                      </w:t>
      </w:r>
      <w:r w:rsidR="00AC09F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Т.Н. Дудырева</w:t>
      </w:r>
    </w:p>
    <w:p w14:paraId="457C53B6" w14:textId="77777777" w:rsidR="002827A6" w:rsidRDefault="002827A6"/>
    <w:sectPr w:rsidR="002827A6" w:rsidSect="00BD0E7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9E"/>
    <w:rsid w:val="00011DE9"/>
    <w:rsid w:val="00013595"/>
    <w:rsid w:val="00070FE3"/>
    <w:rsid w:val="00072FC8"/>
    <w:rsid w:val="00085709"/>
    <w:rsid w:val="00091292"/>
    <w:rsid w:val="000D494D"/>
    <w:rsid w:val="0012529C"/>
    <w:rsid w:val="00167EA4"/>
    <w:rsid w:val="00186F9F"/>
    <w:rsid w:val="00190E85"/>
    <w:rsid w:val="001D25AF"/>
    <w:rsid w:val="002208E1"/>
    <w:rsid w:val="002827A6"/>
    <w:rsid w:val="002B7993"/>
    <w:rsid w:val="002B7A5B"/>
    <w:rsid w:val="002D1B49"/>
    <w:rsid w:val="002E6465"/>
    <w:rsid w:val="00312974"/>
    <w:rsid w:val="00315306"/>
    <w:rsid w:val="003241C3"/>
    <w:rsid w:val="00332CDB"/>
    <w:rsid w:val="003401C2"/>
    <w:rsid w:val="003415E2"/>
    <w:rsid w:val="003870C7"/>
    <w:rsid w:val="003947F9"/>
    <w:rsid w:val="003B3D5B"/>
    <w:rsid w:val="003E3F4C"/>
    <w:rsid w:val="003E47B5"/>
    <w:rsid w:val="004243FA"/>
    <w:rsid w:val="004437E1"/>
    <w:rsid w:val="00454A4A"/>
    <w:rsid w:val="00483B6A"/>
    <w:rsid w:val="004941E3"/>
    <w:rsid w:val="004C2849"/>
    <w:rsid w:val="00503CE5"/>
    <w:rsid w:val="005248DC"/>
    <w:rsid w:val="00525469"/>
    <w:rsid w:val="005B4FFB"/>
    <w:rsid w:val="005E2687"/>
    <w:rsid w:val="005E41B3"/>
    <w:rsid w:val="005E7EAD"/>
    <w:rsid w:val="005F3DB0"/>
    <w:rsid w:val="00601868"/>
    <w:rsid w:val="00620E24"/>
    <w:rsid w:val="0063691F"/>
    <w:rsid w:val="00664EB0"/>
    <w:rsid w:val="00666B87"/>
    <w:rsid w:val="00695802"/>
    <w:rsid w:val="006A5BC6"/>
    <w:rsid w:val="007021DE"/>
    <w:rsid w:val="00762FBF"/>
    <w:rsid w:val="007824BD"/>
    <w:rsid w:val="0079177D"/>
    <w:rsid w:val="007B427C"/>
    <w:rsid w:val="007E3BAA"/>
    <w:rsid w:val="007E5A68"/>
    <w:rsid w:val="00837930"/>
    <w:rsid w:val="00871C8B"/>
    <w:rsid w:val="008B1DED"/>
    <w:rsid w:val="008E18AF"/>
    <w:rsid w:val="008E6AA5"/>
    <w:rsid w:val="009065D2"/>
    <w:rsid w:val="009066DB"/>
    <w:rsid w:val="00937960"/>
    <w:rsid w:val="00981ACA"/>
    <w:rsid w:val="009953B1"/>
    <w:rsid w:val="009B4238"/>
    <w:rsid w:val="009F48BE"/>
    <w:rsid w:val="00A047B9"/>
    <w:rsid w:val="00A217D9"/>
    <w:rsid w:val="00A3309E"/>
    <w:rsid w:val="00A756CA"/>
    <w:rsid w:val="00AB2D4B"/>
    <w:rsid w:val="00AC0717"/>
    <w:rsid w:val="00AC09F8"/>
    <w:rsid w:val="00AF3EC9"/>
    <w:rsid w:val="00B13A55"/>
    <w:rsid w:val="00B31924"/>
    <w:rsid w:val="00B74C12"/>
    <w:rsid w:val="00BD0E7E"/>
    <w:rsid w:val="00BD15F2"/>
    <w:rsid w:val="00C11FC3"/>
    <w:rsid w:val="00C13FEE"/>
    <w:rsid w:val="00C264D8"/>
    <w:rsid w:val="00C55CEB"/>
    <w:rsid w:val="00C83838"/>
    <w:rsid w:val="00C97DCF"/>
    <w:rsid w:val="00CA3FC2"/>
    <w:rsid w:val="00CF5A42"/>
    <w:rsid w:val="00CF7365"/>
    <w:rsid w:val="00D4483A"/>
    <w:rsid w:val="00DA61B5"/>
    <w:rsid w:val="00DC12A9"/>
    <w:rsid w:val="00E0447A"/>
    <w:rsid w:val="00E41BE6"/>
    <w:rsid w:val="00E5166A"/>
    <w:rsid w:val="00E83B08"/>
    <w:rsid w:val="00EF702C"/>
    <w:rsid w:val="00F2687E"/>
    <w:rsid w:val="00F36CA1"/>
    <w:rsid w:val="00F5541E"/>
    <w:rsid w:val="00F97DE8"/>
    <w:rsid w:val="00FA1812"/>
    <w:rsid w:val="00FB2CBC"/>
    <w:rsid w:val="00FC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2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4483A"/>
    <w:pPr>
      <w:keepNext/>
      <w:ind w:firstLine="567"/>
      <w:jc w:val="both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Hyperlink"/>
    <w:semiHidden/>
    <w:unhideWhenUsed/>
    <w:rsid w:val="00D448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4483A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Subtitle"/>
    <w:basedOn w:val="a"/>
    <w:link w:val="a7"/>
    <w:qFormat/>
    <w:rsid w:val="00D4483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rsid w:val="00D4483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4483A"/>
    <w:pPr>
      <w:ind w:left="3119" w:hanging="3119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00">
    <w:name w:val="Стиль20"/>
    <w:basedOn w:val="a"/>
    <w:rsid w:val="00D4483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D4483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09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09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4483A"/>
    <w:pPr>
      <w:keepNext/>
      <w:ind w:firstLine="567"/>
      <w:jc w:val="both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Hyperlink"/>
    <w:semiHidden/>
    <w:unhideWhenUsed/>
    <w:rsid w:val="00D448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4483A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Subtitle"/>
    <w:basedOn w:val="a"/>
    <w:link w:val="a7"/>
    <w:qFormat/>
    <w:rsid w:val="00D4483A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rsid w:val="00D4483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4483A"/>
    <w:pPr>
      <w:ind w:left="3119" w:hanging="3119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448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00">
    <w:name w:val="Стиль20"/>
    <w:basedOn w:val="a"/>
    <w:rsid w:val="00D4483A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D4483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09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09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79;&#1072;&#1074;&#1100;&#1103;&#1083;&#1086;&#1074;&#1089;&#1082;&#1080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smi</cp:lastModifiedBy>
  <cp:revision>7</cp:revision>
  <cp:lastPrinted>2023-11-29T10:28:00Z</cp:lastPrinted>
  <dcterms:created xsi:type="dcterms:W3CDTF">2024-01-18T05:05:00Z</dcterms:created>
  <dcterms:modified xsi:type="dcterms:W3CDTF">2024-01-23T07:11:00Z</dcterms:modified>
</cp:coreProperties>
</file>