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B815F" w14:textId="77777777" w:rsidR="00ED5ED5" w:rsidRDefault="00ED5ED5" w:rsidP="00ED5ED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14:paraId="0E4F1CF7" w14:textId="77777777" w:rsidTr="00EA17D1">
        <w:tc>
          <w:tcPr>
            <w:tcW w:w="3960" w:type="dxa"/>
          </w:tcPr>
          <w:p w14:paraId="6A5EF872" w14:textId="77777777"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586E0C92" w14:textId="77777777"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 wp14:anchorId="2920F281" wp14:editId="70041A2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10E5311B" w14:textId="77777777" w:rsidR="00ED5ED5" w:rsidRDefault="00ED5ED5" w:rsidP="00EA17D1">
            <w:pPr>
              <w:ind w:right="218"/>
              <w:jc w:val="right"/>
            </w:pPr>
          </w:p>
          <w:p w14:paraId="43999A25" w14:textId="77777777" w:rsidR="00ED5ED5" w:rsidRDefault="00ED5ED5" w:rsidP="00EA17D1">
            <w:pPr>
              <w:ind w:right="218"/>
              <w:jc w:val="right"/>
            </w:pPr>
          </w:p>
          <w:p w14:paraId="76BB6643" w14:textId="77777777"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14:paraId="26503053" w14:textId="77777777" w:rsidTr="00EA17D1">
        <w:tc>
          <w:tcPr>
            <w:tcW w:w="3960" w:type="dxa"/>
          </w:tcPr>
          <w:p w14:paraId="0C16F6B1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6802984D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46999E0F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0E51885C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68E8DBE7" w14:textId="77777777"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14:paraId="48492CBF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3A467095" w14:textId="77777777"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3B59CBC3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7EEAC430" w14:textId="77777777"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0F75692A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6D5A9F3D" w14:textId="77777777" w:rsidR="00ED5ED5" w:rsidRPr="00C20005" w:rsidRDefault="00ED5ED5" w:rsidP="00ED5ED5">
      <w:pPr>
        <w:jc w:val="center"/>
      </w:pPr>
    </w:p>
    <w:p w14:paraId="489BE51D" w14:textId="77777777"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14:paraId="1FB1706A" w14:textId="77777777"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7532550B" w14:textId="77777777" w:rsidR="00CD0785" w:rsidRDefault="00CD0785" w:rsidP="00CD0785">
      <w:pPr>
        <w:jc w:val="center"/>
        <w:rPr>
          <w:b/>
          <w:sz w:val="16"/>
          <w:szCs w:val="16"/>
        </w:rPr>
      </w:pPr>
    </w:p>
    <w:p w14:paraId="4022A891" w14:textId="77777777" w:rsidR="00CD4B9F" w:rsidRDefault="00CD4B9F" w:rsidP="00CD0785">
      <w:pPr>
        <w:jc w:val="center"/>
        <w:rPr>
          <w:b/>
          <w:sz w:val="16"/>
          <w:szCs w:val="16"/>
        </w:rPr>
      </w:pPr>
    </w:p>
    <w:p w14:paraId="26F56C3A" w14:textId="77777777"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3045AFD5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7C775225" w14:textId="77777777"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0897587F" w14:textId="77777777" w:rsidR="00C467D6" w:rsidRDefault="00C467D6" w:rsidP="00CD0785">
      <w:pPr>
        <w:jc w:val="both"/>
        <w:rPr>
          <w:b/>
          <w:sz w:val="24"/>
          <w:szCs w:val="24"/>
        </w:rPr>
      </w:pPr>
    </w:p>
    <w:p w14:paraId="312AA7C6" w14:textId="77777777" w:rsidR="00C467D6" w:rsidRDefault="00962CA9" w:rsidP="00962CA9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</w:t>
      </w:r>
      <w:r w:rsidR="00CF6A35">
        <w:rPr>
          <w:sz w:val="24"/>
          <w:szCs w:val="24"/>
        </w:rPr>
        <w:t xml:space="preserve"> </w:t>
      </w:r>
      <w:r w:rsidR="00966BA5">
        <w:rPr>
          <w:sz w:val="24"/>
          <w:szCs w:val="24"/>
        </w:rPr>
        <w:t xml:space="preserve">в </w:t>
      </w:r>
      <w:r w:rsidR="00CD0785">
        <w:rPr>
          <w:sz w:val="24"/>
          <w:szCs w:val="24"/>
        </w:rPr>
        <w:t>Полож</w:t>
      </w:r>
      <w:r w:rsidR="00CF6A35">
        <w:rPr>
          <w:sz w:val="24"/>
          <w:szCs w:val="24"/>
        </w:rPr>
        <w:t>ение</w:t>
      </w:r>
      <w:r w:rsidR="00BE06ED">
        <w:rPr>
          <w:sz w:val="24"/>
          <w:szCs w:val="24"/>
        </w:rPr>
        <w:t xml:space="preserve"> </w:t>
      </w:r>
      <w:r w:rsidR="00EA17D1">
        <w:rPr>
          <w:sz w:val="24"/>
          <w:szCs w:val="24"/>
        </w:rPr>
        <w:t>о</w:t>
      </w:r>
      <w:r w:rsidR="00EA17D1" w:rsidRPr="00897EAD">
        <w:rPr>
          <w:sz w:val="24"/>
          <w:szCs w:val="24"/>
        </w:rPr>
        <w:t xml:space="preserve">б </w:t>
      </w:r>
      <w:r w:rsidR="00EA17D1">
        <w:rPr>
          <w:sz w:val="24"/>
          <w:szCs w:val="24"/>
        </w:rPr>
        <w:t xml:space="preserve">оплате труда </w:t>
      </w:r>
      <w:r w:rsidR="001357C4">
        <w:rPr>
          <w:sz w:val="24"/>
          <w:szCs w:val="24"/>
        </w:rPr>
        <w:t xml:space="preserve">и поощрениях </w:t>
      </w:r>
      <w:r w:rsidR="00EA17D1">
        <w:rPr>
          <w:sz w:val="24"/>
          <w:szCs w:val="24"/>
        </w:rPr>
        <w:t xml:space="preserve">лиц, замещающих муниципальные должности в </w:t>
      </w:r>
      <w:r w:rsidR="00EA17D1" w:rsidRPr="00897EAD">
        <w:rPr>
          <w:sz w:val="24"/>
          <w:szCs w:val="24"/>
        </w:rPr>
        <w:t>Контрольно-ревизионн</w:t>
      </w:r>
      <w:r w:rsidR="00EA17D1">
        <w:rPr>
          <w:sz w:val="24"/>
          <w:szCs w:val="24"/>
        </w:rPr>
        <w:t>ом</w:t>
      </w:r>
      <w:r w:rsidR="00EA17D1" w:rsidRPr="00897EAD">
        <w:rPr>
          <w:sz w:val="24"/>
          <w:szCs w:val="24"/>
        </w:rPr>
        <w:t xml:space="preserve"> управлени</w:t>
      </w:r>
      <w:r w:rsidR="00EA17D1">
        <w:rPr>
          <w:sz w:val="24"/>
          <w:szCs w:val="24"/>
        </w:rPr>
        <w:t>и</w:t>
      </w:r>
      <w:r w:rsidR="00EA17D1" w:rsidRPr="00897EAD">
        <w:rPr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</w:t>
      </w:r>
    </w:p>
    <w:p w14:paraId="4C733424" w14:textId="77777777" w:rsidR="006232B8" w:rsidRDefault="006232B8" w:rsidP="006232B8">
      <w:pPr>
        <w:pStyle w:val="a4"/>
        <w:ind w:left="0"/>
        <w:rPr>
          <w:sz w:val="24"/>
          <w:szCs w:val="24"/>
        </w:rPr>
      </w:pPr>
    </w:p>
    <w:p w14:paraId="7AA4216A" w14:textId="13FF772F" w:rsidR="00653F0E" w:rsidRPr="00D71492" w:rsidRDefault="00CD0785" w:rsidP="00653F0E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12AB8">
        <w:rPr>
          <w:sz w:val="24"/>
          <w:szCs w:val="24"/>
        </w:rPr>
        <w:t xml:space="preserve">В соответствии с </w:t>
      </w:r>
      <w:r w:rsidR="00A56A17" w:rsidRPr="00A12AB8">
        <w:rPr>
          <w:sz w:val="24"/>
          <w:szCs w:val="24"/>
        </w:rPr>
        <w:t xml:space="preserve">Бюджетным кодексом Российской Федерации, </w:t>
      </w:r>
      <w:r w:rsidRPr="00A12AB8">
        <w:rPr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 w:rsidR="00B56F7D" w:rsidRPr="00A12AB8">
        <w:rPr>
          <w:sz w:val="24"/>
          <w:szCs w:val="24"/>
        </w:rPr>
        <w:t>вления в Российской Федерации»</w:t>
      </w:r>
      <w:r w:rsidR="00646793" w:rsidRPr="00A12AB8">
        <w:rPr>
          <w:sz w:val="24"/>
          <w:szCs w:val="24"/>
        </w:rPr>
        <w:t xml:space="preserve">, </w:t>
      </w:r>
      <w:r w:rsidR="00046386" w:rsidRPr="00A12AB8">
        <w:rPr>
          <w:rFonts w:eastAsiaTheme="minorHAnsi"/>
          <w:sz w:val="24"/>
          <w:szCs w:val="24"/>
          <w:lang w:eastAsia="en-US"/>
        </w:rPr>
        <w:t>Федеральным законом от 07.02.2011 № 6-ФЗ «Об общих принципах организации и деятельности контрольно-счетных органов субъектов Российской Федераци</w:t>
      </w:r>
      <w:r w:rsidR="00B51D83">
        <w:rPr>
          <w:rFonts w:eastAsiaTheme="minorHAnsi"/>
          <w:sz w:val="24"/>
          <w:szCs w:val="24"/>
          <w:lang w:eastAsia="en-US"/>
        </w:rPr>
        <w:t>и</w:t>
      </w:r>
      <w:r w:rsidR="00D20120">
        <w:rPr>
          <w:rFonts w:eastAsiaTheme="minorHAnsi"/>
          <w:sz w:val="24"/>
          <w:szCs w:val="24"/>
          <w:lang w:eastAsia="en-US"/>
        </w:rPr>
        <w:t>, федеральных территорий</w:t>
      </w:r>
      <w:r w:rsidR="00B51D83">
        <w:rPr>
          <w:rFonts w:eastAsiaTheme="minorHAnsi"/>
          <w:sz w:val="24"/>
          <w:szCs w:val="24"/>
          <w:lang w:eastAsia="en-US"/>
        </w:rPr>
        <w:t xml:space="preserve"> и муниципальных образований»</w:t>
      </w:r>
      <w:r w:rsidR="00344315" w:rsidRPr="00A12AB8">
        <w:rPr>
          <w:sz w:val="24"/>
          <w:szCs w:val="24"/>
        </w:rPr>
        <w:t>,</w:t>
      </w:r>
      <w:r w:rsidR="00193621" w:rsidRPr="00A12AB8">
        <w:rPr>
          <w:sz w:val="24"/>
          <w:szCs w:val="24"/>
        </w:rPr>
        <w:t xml:space="preserve"> </w:t>
      </w:r>
      <w:r w:rsidR="005427DB">
        <w:rPr>
          <w:sz w:val="24"/>
          <w:szCs w:val="24"/>
        </w:rPr>
        <w:t xml:space="preserve">на основании </w:t>
      </w:r>
      <w:r w:rsidR="005427DB" w:rsidRPr="00362C45">
        <w:rPr>
          <w:sz w:val="24"/>
          <w:szCs w:val="24"/>
        </w:rPr>
        <w:t>постановлени</w:t>
      </w:r>
      <w:r w:rsidR="005427DB">
        <w:rPr>
          <w:sz w:val="24"/>
          <w:szCs w:val="24"/>
        </w:rPr>
        <w:t>я</w:t>
      </w:r>
      <w:r w:rsidR="005427DB" w:rsidRPr="00362C45">
        <w:rPr>
          <w:sz w:val="24"/>
          <w:szCs w:val="24"/>
        </w:rPr>
        <w:t xml:space="preserve"> Правительства Удмуртской Республики от </w:t>
      </w:r>
      <w:r w:rsidR="005427DB" w:rsidRPr="003515D0">
        <w:rPr>
          <w:sz w:val="24"/>
          <w:szCs w:val="24"/>
        </w:rPr>
        <w:t>08</w:t>
      </w:r>
      <w:r w:rsidR="005427DB">
        <w:rPr>
          <w:sz w:val="24"/>
          <w:szCs w:val="24"/>
        </w:rPr>
        <w:t>.</w:t>
      </w:r>
      <w:r w:rsidR="005427DB" w:rsidRPr="003515D0">
        <w:rPr>
          <w:sz w:val="24"/>
          <w:szCs w:val="24"/>
        </w:rPr>
        <w:t>05</w:t>
      </w:r>
      <w:r w:rsidR="005427DB">
        <w:rPr>
          <w:sz w:val="24"/>
          <w:szCs w:val="24"/>
        </w:rPr>
        <w:t>.</w:t>
      </w:r>
      <w:r w:rsidR="005427DB" w:rsidRPr="003515D0">
        <w:rPr>
          <w:sz w:val="24"/>
          <w:szCs w:val="24"/>
        </w:rPr>
        <w:t>2024</w:t>
      </w:r>
      <w:r w:rsidR="005427DB" w:rsidRPr="00362C45">
        <w:rPr>
          <w:sz w:val="24"/>
          <w:szCs w:val="24"/>
        </w:rPr>
        <w:t xml:space="preserve"> </w:t>
      </w:r>
      <w:r w:rsidR="005427DB">
        <w:rPr>
          <w:sz w:val="24"/>
          <w:szCs w:val="24"/>
        </w:rPr>
        <w:t xml:space="preserve">№ </w:t>
      </w:r>
      <w:r w:rsidR="005427DB" w:rsidRPr="003515D0">
        <w:rPr>
          <w:sz w:val="24"/>
          <w:szCs w:val="24"/>
        </w:rPr>
        <w:t>242</w:t>
      </w:r>
      <w:r w:rsidR="005427DB" w:rsidRPr="00C573F6">
        <w:rPr>
          <w:rFonts w:eastAsiaTheme="minorHAnsi"/>
          <w:sz w:val="24"/>
          <w:szCs w:val="24"/>
          <w:lang w:eastAsia="en-US"/>
        </w:rPr>
        <w:t xml:space="preserve"> </w:t>
      </w:r>
      <w:r w:rsidR="005427DB">
        <w:rPr>
          <w:rFonts w:eastAsiaTheme="minorHAnsi"/>
          <w:sz w:val="24"/>
          <w:szCs w:val="24"/>
          <w:lang w:eastAsia="en-US"/>
        </w:rPr>
        <w:t>«О внесении изменений  в постановление Правительства Удмуртской Республики от 10 октября 2016 года № 437 «О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</w:t>
      </w:r>
      <w:r w:rsidR="00653F0E">
        <w:rPr>
          <w:rFonts w:eastAsiaTheme="minorHAnsi"/>
          <w:sz w:val="24"/>
          <w:szCs w:val="24"/>
          <w:lang w:eastAsia="en-US"/>
        </w:rPr>
        <w:t>,</w:t>
      </w:r>
      <w:r w:rsidR="00653F0E" w:rsidRPr="00362C45">
        <w:rPr>
          <w:sz w:val="24"/>
          <w:szCs w:val="24"/>
        </w:rPr>
        <w:t xml:space="preserve"> </w:t>
      </w:r>
      <w:r w:rsidR="00653F0E">
        <w:rPr>
          <w:sz w:val="24"/>
          <w:szCs w:val="24"/>
        </w:rPr>
        <w:t>руководствуясь Уставом муниципального образования «Муниципальный округ Завьяловский район Удмуртской Республики»,</w:t>
      </w:r>
    </w:p>
    <w:p w14:paraId="05A2E5A2" w14:textId="77777777" w:rsidR="0055791D" w:rsidRDefault="0055791D" w:rsidP="00653F0E">
      <w:pPr>
        <w:pStyle w:val="a6"/>
        <w:ind w:firstLine="709"/>
        <w:jc w:val="both"/>
        <w:rPr>
          <w:b/>
          <w:sz w:val="24"/>
          <w:szCs w:val="24"/>
        </w:rPr>
      </w:pPr>
    </w:p>
    <w:p w14:paraId="555030B9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0069FDE1" w14:textId="77777777" w:rsidR="004E1B1C" w:rsidRDefault="004E1B1C" w:rsidP="00CD0785">
      <w:pPr>
        <w:jc w:val="both"/>
        <w:rPr>
          <w:b/>
          <w:sz w:val="24"/>
        </w:rPr>
      </w:pPr>
    </w:p>
    <w:p w14:paraId="145A1A41" w14:textId="750B57A2" w:rsidR="00536D48" w:rsidRPr="00536D48" w:rsidRDefault="00CF6A35" w:rsidP="00536D48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Внести в</w:t>
      </w:r>
      <w:r w:rsidR="00CD0785" w:rsidRPr="00A12AB8">
        <w:rPr>
          <w:sz w:val="24"/>
          <w:szCs w:val="24"/>
        </w:rPr>
        <w:t xml:space="preserve"> </w:t>
      </w:r>
      <w:r w:rsidR="000D33E5" w:rsidRPr="00A12AB8">
        <w:rPr>
          <w:sz w:val="24"/>
          <w:szCs w:val="24"/>
        </w:rPr>
        <w:t>Положение</w:t>
      </w:r>
      <w:r w:rsidR="00D66400" w:rsidRPr="00A12AB8">
        <w:rPr>
          <w:sz w:val="24"/>
          <w:szCs w:val="24"/>
        </w:rPr>
        <w:t xml:space="preserve"> об оплате труда и поощрениях</w:t>
      </w:r>
      <w:r w:rsidR="00CD0785" w:rsidRPr="00A12AB8">
        <w:rPr>
          <w:sz w:val="24"/>
          <w:szCs w:val="24"/>
        </w:rPr>
        <w:t xml:space="preserve"> </w:t>
      </w:r>
      <w:r w:rsidR="001357C4" w:rsidRPr="00A12AB8">
        <w:rPr>
          <w:sz w:val="24"/>
          <w:szCs w:val="24"/>
        </w:rPr>
        <w:t>лиц, замещающих муниципальные должности в Контрольно-ревизионном управлении муниципального образования «Муниципальный округ Завьяловский район Удмуртской Республики»</w:t>
      </w:r>
      <w:r>
        <w:rPr>
          <w:sz w:val="24"/>
          <w:szCs w:val="24"/>
        </w:rPr>
        <w:t xml:space="preserve">, утвержденное решением Совета депутатов муниципального образования «Муниципальный округ Завьяловский район Удмуртской Республики» от 27.04.2022 </w:t>
      </w:r>
      <w:r w:rsidR="00A43F69">
        <w:rPr>
          <w:sz w:val="24"/>
          <w:szCs w:val="24"/>
        </w:rPr>
        <w:t xml:space="preserve"> </w:t>
      </w:r>
      <w:r w:rsidR="00966BA5">
        <w:rPr>
          <w:sz w:val="24"/>
          <w:szCs w:val="24"/>
        </w:rPr>
        <w:br/>
      </w:r>
      <w:r w:rsidR="00A43F69">
        <w:rPr>
          <w:sz w:val="24"/>
          <w:szCs w:val="24"/>
        </w:rPr>
        <w:t xml:space="preserve">№ </w:t>
      </w:r>
      <w:r w:rsidR="00966BA5">
        <w:rPr>
          <w:sz w:val="24"/>
          <w:szCs w:val="24"/>
        </w:rPr>
        <w:t>267</w:t>
      </w:r>
      <w:r w:rsidR="00A43F69">
        <w:rPr>
          <w:sz w:val="24"/>
          <w:szCs w:val="24"/>
        </w:rPr>
        <w:t xml:space="preserve">, </w:t>
      </w:r>
      <w:r w:rsidR="00A43F69" w:rsidRPr="00A43F69">
        <w:rPr>
          <w:sz w:val="24"/>
          <w:szCs w:val="24"/>
        </w:rPr>
        <w:t xml:space="preserve"> </w:t>
      </w:r>
      <w:r w:rsidR="00431DD2">
        <w:rPr>
          <w:sz w:val="24"/>
          <w:szCs w:val="24"/>
        </w:rPr>
        <w:t>следующие изменения</w:t>
      </w:r>
      <w:r w:rsidR="00A43F69" w:rsidRPr="00856769">
        <w:rPr>
          <w:sz w:val="24"/>
          <w:szCs w:val="24"/>
        </w:rPr>
        <w:t>:</w:t>
      </w:r>
      <w:r w:rsidR="00536D48" w:rsidRPr="00536D48">
        <w:rPr>
          <w:sz w:val="24"/>
          <w:szCs w:val="24"/>
        </w:rPr>
        <w:t xml:space="preserve"> </w:t>
      </w:r>
    </w:p>
    <w:p w14:paraId="00B9EAB7" w14:textId="733E50A8" w:rsidR="00536D48" w:rsidRDefault="00536D48" w:rsidP="00536D48">
      <w:pPr>
        <w:pStyle w:val="a6"/>
        <w:numPr>
          <w:ilvl w:val="1"/>
          <w:numId w:val="1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1.1. части 1 изложить в следующей редакции:</w:t>
      </w:r>
    </w:p>
    <w:p w14:paraId="5527CD8B" w14:textId="16776E46" w:rsidR="00536D48" w:rsidRDefault="00536D48" w:rsidP="00536D48">
      <w:pPr>
        <w:pStyle w:val="a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«1.1. </w:t>
      </w:r>
      <w:r w:rsidRPr="00232C45">
        <w:rPr>
          <w:sz w:val="24"/>
          <w:szCs w:val="24"/>
        </w:rPr>
        <w:t xml:space="preserve">Настоящее Положение об оплате труда и поощрениях лиц, замещающих муниципальные должности в Контрольно-ревизионном управлении муниципального </w:t>
      </w:r>
      <w:r w:rsidRPr="00232C45">
        <w:rPr>
          <w:sz w:val="24"/>
          <w:szCs w:val="24"/>
        </w:rPr>
        <w:lastRenderedPageBreak/>
        <w:t>образования «Муниципальный округ Завьяловский район Удмуртской Республики»</w:t>
      </w:r>
      <w:r w:rsidRPr="00232C45">
        <w:rPr>
          <w:b/>
          <w:sz w:val="24"/>
          <w:szCs w:val="24"/>
        </w:rPr>
        <w:t xml:space="preserve"> </w:t>
      </w:r>
      <w:r w:rsidRPr="00232C45">
        <w:rPr>
          <w:sz w:val="24"/>
          <w:szCs w:val="24"/>
        </w:rPr>
        <w:t>(далее по тексту - Положение) регулирует вопросы оплаты труда и поощрения лиц, замещающих муниципальные должности в Контрольно-ревизионном управлении муниципального образования «Муниципальный округ Завьяловский район Удмуртской Республики».</w:t>
      </w:r>
      <w:r>
        <w:rPr>
          <w:sz w:val="24"/>
          <w:szCs w:val="24"/>
        </w:rPr>
        <w:t>».</w:t>
      </w:r>
    </w:p>
    <w:p w14:paraId="364A42D8" w14:textId="487F4285" w:rsidR="00431DD2" w:rsidRPr="00431DD2" w:rsidRDefault="009C5707" w:rsidP="00431DD2">
      <w:pPr>
        <w:pStyle w:val="a6"/>
        <w:numPr>
          <w:ilvl w:val="1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31DD2" w:rsidRPr="0014755B">
        <w:rPr>
          <w:sz w:val="24"/>
          <w:szCs w:val="24"/>
        </w:rPr>
        <w:t xml:space="preserve">ункт 2.2. </w:t>
      </w:r>
      <w:r w:rsidR="00BE5366">
        <w:rPr>
          <w:sz w:val="24"/>
          <w:szCs w:val="24"/>
        </w:rPr>
        <w:t xml:space="preserve">раздела 2 </w:t>
      </w:r>
      <w:r w:rsidR="00431DD2" w:rsidRPr="0014755B">
        <w:rPr>
          <w:sz w:val="24"/>
          <w:szCs w:val="24"/>
        </w:rPr>
        <w:t>изложить в следующей редакции:</w:t>
      </w:r>
    </w:p>
    <w:p w14:paraId="59F31B3B" w14:textId="34FC23B7" w:rsidR="00431DD2" w:rsidRDefault="00555D8B" w:rsidP="00431D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31DD2">
        <w:rPr>
          <w:rFonts w:ascii="Times New Roman" w:hAnsi="Times New Roman" w:cs="Times New Roman"/>
          <w:sz w:val="24"/>
          <w:szCs w:val="24"/>
        </w:rPr>
        <w:t xml:space="preserve">Председателю - </w:t>
      </w:r>
      <w:r w:rsidR="00431DD2" w:rsidRPr="009C5B5F">
        <w:rPr>
          <w:rFonts w:ascii="Times New Roman" w:hAnsi="Times New Roman" w:cs="Times New Roman"/>
          <w:sz w:val="24"/>
          <w:szCs w:val="24"/>
        </w:rPr>
        <w:t xml:space="preserve"> </w:t>
      </w:r>
      <w:r w:rsidR="005427DB">
        <w:rPr>
          <w:rFonts w:ascii="Times New Roman" w:hAnsi="Times New Roman" w:cs="Times New Roman"/>
          <w:sz w:val="24"/>
          <w:szCs w:val="24"/>
        </w:rPr>
        <w:t>11 650</w:t>
      </w:r>
      <w:r w:rsidR="00431DD2" w:rsidRPr="007E3999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1DD2">
        <w:rPr>
          <w:rFonts w:ascii="Times New Roman" w:hAnsi="Times New Roman" w:cs="Times New Roman"/>
          <w:sz w:val="24"/>
          <w:szCs w:val="24"/>
        </w:rPr>
        <w:t>;</w:t>
      </w:r>
    </w:p>
    <w:p w14:paraId="5E687A34" w14:textId="3ECCB81D" w:rsidR="00431DD2" w:rsidRDefault="00431DD2" w:rsidP="00431D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заместителю Председателя – </w:t>
      </w:r>
      <w:r w:rsidR="005427DB">
        <w:rPr>
          <w:rFonts w:ascii="Times New Roman" w:hAnsi="Times New Roman" w:cs="Times New Roman"/>
          <w:sz w:val="24"/>
          <w:szCs w:val="24"/>
        </w:rPr>
        <w:t>9 220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14:paraId="6924F993" w14:textId="75006C0A" w:rsidR="00431DD2" w:rsidRPr="001B330A" w:rsidRDefault="00431DD2" w:rsidP="00431DD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аудитору – </w:t>
      </w:r>
      <w:r w:rsidR="005427DB">
        <w:rPr>
          <w:rFonts w:ascii="Times New Roman" w:hAnsi="Times New Roman" w:cs="Times New Roman"/>
          <w:sz w:val="24"/>
          <w:szCs w:val="24"/>
        </w:rPr>
        <w:t>9 140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4A8770B1" w14:textId="78EB1D1A" w:rsidR="006232B8" w:rsidRDefault="00431DD2" w:rsidP="00431D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должностного оклада увеличивается (индексируется) на основании постановления Правительства Удмуртской Республики</w:t>
      </w:r>
      <w:r w:rsidR="00555D8B">
        <w:rPr>
          <w:rFonts w:ascii="Times New Roman" w:hAnsi="Times New Roman" w:cs="Times New Roman"/>
          <w:sz w:val="24"/>
          <w:szCs w:val="24"/>
        </w:rPr>
        <w:t>.».</w:t>
      </w:r>
    </w:p>
    <w:p w14:paraId="35D44991" w14:textId="2C1707C2" w:rsidR="00202879" w:rsidRDefault="00202879" w:rsidP="00202879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пункте 2.7. части 2:</w:t>
      </w:r>
    </w:p>
    <w:p w14:paraId="6EC87936" w14:textId="0A916D47" w:rsidR="0002150D" w:rsidRDefault="001C769C" w:rsidP="00202879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Подпункт 2.7.1. изложить в следующей редакции:</w:t>
      </w:r>
    </w:p>
    <w:p w14:paraId="7633D933" w14:textId="68B59B1F" w:rsidR="0002150D" w:rsidRPr="001C769C" w:rsidRDefault="00202879" w:rsidP="000215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0D89">
        <w:rPr>
          <w:rFonts w:ascii="Times New Roman" w:hAnsi="Times New Roman" w:cs="Times New Roman"/>
          <w:sz w:val="24"/>
          <w:szCs w:val="24"/>
        </w:rPr>
        <w:t xml:space="preserve"> </w:t>
      </w:r>
      <w:r w:rsidR="001C769C" w:rsidRPr="001C769C">
        <w:rPr>
          <w:rFonts w:ascii="Times New Roman" w:hAnsi="Times New Roman" w:cs="Times New Roman"/>
          <w:sz w:val="24"/>
          <w:szCs w:val="24"/>
        </w:rPr>
        <w:t>«</w:t>
      </w:r>
      <w:r w:rsidR="0002150D" w:rsidRPr="001C769C">
        <w:rPr>
          <w:rFonts w:ascii="Times New Roman" w:hAnsi="Times New Roman" w:cs="Times New Roman"/>
          <w:sz w:val="24"/>
          <w:szCs w:val="24"/>
        </w:rPr>
        <w:t>2.7.1. Единовременное денежное поощрение в связи с награждением наградами органов местного самоуправления, наградами органов государственной власти Удмуртской Республики, Российской Федерации, государственными наградами Удмуртской Республики, Российской Федерации.</w:t>
      </w:r>
    </w:p>
    <w:p w14:paraId="3E20602E" w14:textId="0CA9921A" w:rsidR="0002150D" w:rsidRPr="001C769C" w:rsidRDefault="0002150D" w:rsidP="000215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 xml:space="preserve">Ходатайство о награждении тем или иным видом награды, возбуждается </w:t>
      </w:r>
      <w:r w:rsidR="00CD4B9F">
        <w:rPr>
          <w:rFonts w:ascii="Times New Roman" w:hAnsi="Times New Roman" w:cs="Times New Roman"/>
          <w:sz w:val="24"/>
          <w:szCs w:val="24"/>
        </w:rPr>
        <w:br/>
      </w:r>
      <w:r w:rsidRPr="001C769C">
        <w:rPr>
          <w:rFonts w:ascii="Times New Roman" w:hAnsi="Times New Roman" w:cs="Times New Roman"/>
          <w:sz w:val="24"/>
          <w:szCs w:val="24"/>
        </w:rPr>
        <w:t>по решению:</w:t>
      </w:r>
    </w:p>
    <w:p w14:paraId="7B1698DA" w14:textId="77777777" w:rsidR="0002150D" w:rsidRPr="001C769C" w:rsidRDefault="0002150D" w:rsidP="000215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C769C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Председателя Совета депутатов - Председателю;</w:t>
      </w:r>
    </w:p>
    <w:p w14:paraId="2CF2E2BA" w14:textId="77777777" w:rsidR="0002150D" w:rsidRPr="001C769C" w:rsidRDefault="0002150D" w:rsidP="000215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Председателя – заместителю Председателя, аудитору</w:t>
      </w:r>
      <w:r w:rsidRPr="001C769C">
        <w:rPr>
          <w:rFonts w:ascii="Times New Roman" w:hAnsi="Times New Roman" w:cs="Times New Roman"/>
          <w:sz w:val="24"/>
          <w:szCs w:val="24"/>
        </w:rPr>
        <w:t>.</w:t>
      </w:r>
    </w:p>
    <w:p w14:paraId="7CF0B309" w14:textId="77777777" w:rsidR="0002150D" w:rsidRPr="001C769C" w:rsidRDefault="0002150D" w:rsidP="000215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Единовременное денежное поощрение в связи с награждением наградами местного самоуправления, наградами органов государственной власти Удмуртской Республики, Российской Федерации, государственными наградами Удмуртской Республики, Российской Федерации выплачивается в размере:</w:t>
      </w:r>
    </w:p>
    <w:p w14:paraId="39116CB0" w14:textId="77777777" w:rsidR="0002150D" w:rsidRPr="001C769C" w:rsidRDefault="0002150D" w:rsidP="000215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в связи с награждением наградами органов местного самоуправления – 25 % должностного оклада;</w:t>
      </w:r>
    </w:p>
    <w:p w14:paraId="6C835EB2" w14:textId="77777777" w:rsidR="0002150D" w:rsidRPr="001C769C" w:rsidRDefault="0002150D" w:rsidP="000215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в связи с награждением ведомственными наградами органов государственной власти Удмуртской Республики, ведомственными наградами федеральных государственных органов – 50 % должностного оклада;</w:t>
      </w:r>
    </w:p>
    <w:p w14:paraId="06D4CCCD" w14:textId="77777777" w:rsidR="0002150D" w:rsidRPr="001C769C" w:rsidRDefault="0002150D" w:rsidP="000215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в связи с награждением Благодарностью Главы Удмуртской Республики, Председателя Государственного Совета Удмуртской Республики - 50 % должностного оклада;</w:t>
      </w:r>
    </w:p>
    <w:p w14:paraId="2CC18AF2" w14:textId="77777777" w:rsidR="0002150D" w:rsidRPr="001C769C" w:rsidRDefault="0002150D" w:rsidP="000215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в связи с награждением наградами органов государственной власти Удмуртской Республики – 100 % должностного оклада;</w:t>
      </w:r>
    </w:p>
    <w:p w14:paraId="17FC41C7" w14:textId="77777777" w:rsidR="0002150D" w:rsidRPr="001C769C" w:rsidRDefault="0002150D" w:rsidP="000215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в связи с награждением государственными наградами Удмуртской Республики – 100 % должностного оклада;</w:t>
      </w:r>
    </w:p>
    <w:p w14:paraId="43743D4B" w14:textId="77777777" w:rsidR="0002150D" w:rsidRPr="001C769C" w:rsidRDefault="0002150D" w:rsidP="000215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в связи с награждением Почетной грамотой Правительства Российской Федерации, Благодарностью Правительства Российской Федерации, Почетной грамотой Президента Российской Федерации, Благодарностью Президента Российской Федерации – 200 % должностного оклада;</w:t>
      </w:r>
    </w:p>
    <w:p w14:paraId="5D604375" w14:textId="77777777" w:rsidR="0002150D" w:rsidRPr="001C769C" w:rsidRDefault="0002150D" w:rsidP="000215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 xml:space="preserve">в связи с награждением государственными наградами Российской Федерации – </w:t>
      </w:r>
      <w:r w:rsidRPr="001C769C">
        <w:rPr>
          <w:rFonts w:ascii="Times New Roman" w:hAnsi="Times New Roman" w:cs="Times New Roman"/>
          <w:sz w:val="24"/>
          <w:szCs w:val="24"/>
        </w:rPr>
        <w:br/>
        <w:t>200 % должностного оклада.</w:t>
      </w:r>
    </w:p>
    <w:p w14:paraId="5C00956A" w14:textId="3E2DE188" w:rsidR="0002150D" w:rsidRDefault="0002150D" w:rsidP="001C76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Единовременное денежное поощрение в связи с награждением указанными выше наградами выплачивается при наличии экономии фонда оплаты труда.</w:t>
      </w:r>
      <w:r w:rsidR="001C769C" w:rsidRPr="001C769C">
        <w:rPr>
          <w:rFonts w:ascii="Times New Roman" w:hAnsi="Times New Roman" w:cs="Times New Roman"/>
          <w:sz w:val="24"/>
          <w:szCs w:val="24"/>
        </w:rPr>
        <w:t>»</w:t>
      </w:r>
      <w:r w:rsidR="00202879">
        <w:rPr>
          <w:rFonts w:ascii="Times New Roman" w:hAnsi="Times New Roman" w:cs="Times New Roman"/>
          <w:sz w:val="24"/>
          <w:szCs w:val="24"/>
        </w:rPr>
        <w:t>;</w:t>
      </w:r>
    </w:p>
    <w:p w14:paraId="0131EA76" w14:textId="2805E61B" w:rsidR="00202879" w:rsidRDefault="00202879" w:rsidP="001C76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дополнить подпунктом 2.7.6. следующего содержания:</w:t>
      </w:r>
    </w:p>
    <w:p w14:paraId="22F9052C" w14:textId="483FA7EA" w:rsidR="00202879" w:rsidRPr="00202879" w:rsidRDefault="00202879" w:rsidP="00202879">
      <w:pPr>
        <w:pStyle w:val="af1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>
        <w:rPr>
          <w:bCs/>
          <w:iCs/>
          <w:color w:val="000000"/>
          <w:spacing w:val="-4"/>
          <w:sz w:val="24"/>
          <w:szCs w:val="24"/>
        </w:rPr>
        <w:t>«</w:t>
      </w:r>
      <w:r w:rsidRPr="00202879">
        <w:rPr>
          <w:bCs/>
          <w:iCs/>
          <w:color w:val="000000"/>
          <w:spacing w:val="-4"/>
          <w:sz w:val="24"/>
          <w:szCs w:val="24"/>
        </w:rPr>
        <w:t xml:space="preserve">2.7.6. Единовременное денежное поощрение в связи с государственными праздниками: День местного самоуправления, День России, День народного единства и государственности Удмуртии (далее - поощрение в связи с государственными праздниками). </w:t>
      </w:r>
    </w:p>
    <w:p w14:paraId="4648271A" w14:textId="79CE65B6" w:rsidR="00202879" w:rsidRPr="00202879" w:rsidRDefault="00202879" w:rsidP="00202879">
      <w:pPr>
        <w:pStyle w:val="af1"/>
        <w:shd w:val="clear" w:color="auto" w:fill="FFFFFF"/>
        <w:spacing w:line="266" w:lineRule="exact"/>
        <w:ind w:left="0" w:right="7" w:firstLine="700"/>
        <w:jc w:val="both"/>
        <w:rPr>
          <w:bCs/>
          <w:iCs/>
          <w:color w:val="000000"/>
          <w:spacing w:val="-4"/>
          <w:sz w:val="24"/>
          <w:szCs w:val="24"/>
        </w:rPr>
      </w:pPr>
      <w:r w:rsidRPr="00202879">
        <w:rPr>
          <w:bCs/>
          <w:iCs/>
          <w:color w:val="000000"/>
          <w:spacing w:val="-4"/>
          <w:sz w:val="24"/>
          <w:szCs w:val="24"/>
        </w:rPr>
        <w:t xml:space="preserve">Поощрение в связи с государственными праздниками производится в размере </w:t>
      </w:r>
      <w:r w:rsidR="00CD4B9F">
        <w:rPr>
          <w:bCs/>
          <w:iCs/>
          <w:color w:val="000000"/>
          <w:spacing w:val="-4"/>
          <w:sz w:val="24"/>
          <w:szCs w:val="24"/>
        </w:rPr>
        <w:br/>
      </w:r>
      <w:r w:rsidRPr="00202879">
        <w:rPr>
          <w:bCs/>
          <w:iCs/>
          <w:color w:val="000000"/>
          <w:spacing w:val="-4"/>
          <w:sz w:val="24"/>
          <w:szCs w:val="24"/>
        </w:rPr>
        <w:t>до 100 % должностного оклада.</w:t>
      </w:r>
    </w:p>
    <w:p w14:paraId="05596DA8" w14:textId="4CEE198D" w:rsidR="00202879" w:rsidRPr="00202879" w:rsidRDefault="00202879" w:rsidP="00202879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2879">
        <w:rPr>
          <w:rFonts w:ascii="Times New Roman" w:hAnsi="Times New Roman" w:cs="Times New Roman"/>
          <w:bCs/>
          <w:iCs/>
          <w:color w:val="000000"/>
          <w:spacing w:val="-4"/>
          <w:sz w:val="24"/>
          <w:szCs w:val="24"/>
        </w:rPr>
        <w:t xml:space="preserve">Поощрение в связи с государственными праздниками </w:t>
      </w:r>
      <w:r w:rsidRPr="00202879">
        <w:rPr>
          <w:rFonts w:ascii="Times New Roman" w:hAnsi="Times New Roman" w:cs="Times New Roman"/>
          <w:iCs/>
          <w:sz w:val="24"/>
          <w:szCs w:val="24"/>
        </w:rPr>
        <w:t>выплачивается при наличии экономии фонда оплаты труда.».</w:t>
      </w:r>
    </w:p>
    <w:p w14:paraId="09C3919F" w14:textId="77777777" w:rsidR="001C769C" w:rsidRPr="001C769C" w:rsidRDefault="00B10D89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 xml:space="preserve">1.3. </w:t>
      </w:r>
      <w:r w:rsidR="001C769C" w:rsidRPr="001C769C">
        <w:rPr>
          <w:sz w:val="24"/>
          <w:szCs w:val="24"/>
        </w:rPr>
        <w:t>Подпункт 2.8.2. пункта 2 части 2 изложить в следующей редакции:</w:t>
      </w:r>
    </w:p>
    <w:p w14:paraId="7866A8F8" w14:textId="1C12E437" w:rsidR="001C769C" w:rsidRPr="001C769C" w:rsidRDefault="001C769C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>«2.8.2. Дополнительная материальная помощь в связи с особыми жизненными обстоятельствами и непредвиденными событиями (далее – дополнительная материальная помощь).</w:t>
      </w:r>
    </w:p>
    <w:p w14:paraId="156D2855" w14:textId="77777777" w:rsidR="001C769C" w:rsidRPr="001C769C" w:rsidRDefault="001C769C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>Дополнительная материальная помощь может выплачиваться:</w:t>
      </w:r>
    </w:p>
    <w:p w14:paraId="17B110A2" w14:textId="77777777" w:rsidR="001C769C" w:rsidRPr="001C769C" w:rsidRDefault="001C769C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>1) в случае смерти супруга (супруги), детей, родителей Председателя, заместителя Председателя, аудитора при предъявлении свидетельства о смерти и документов, подтверждающих родство, - в размере трех должностных окладов;</w:t>
      </w:r>
    </w:p>
    <w:p w14:paraId="7ED7E2D3" w14:textId="13E19879" w:rsidR="001C769C" w:rsidRPr="001C769C" w:rsidRDefault="001C769C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 xml:space="preserve">2) в случае смерти Председателя заместителя Председателя, аудитора - одному из членов семьи умершего </w:t>
      </w:r>
      <w:r w:rsidR="00F46C00" w:rsidRPr="001C769C">
        <w:rPr>
          <w:sz w:val="24"/>
          <w:szCs w:val="24"/>
        </w:rPr>
        <w:t>Председателя</w:t>
      </w:r>
      <w:r w:rsidR="003409D3">
        <w:rPr>
          <w:sz w:val="24"/>
          <w:szCs w:val="24"/>
        </w:rPr>
        <w:t>,</w:t>
      </w:r>
      <w:r w:rsidR="00F46C00" w:rsidRPr="001C769C">
        <w:rPr>
          <w:sz w:val="24"/>
          <w:szCs w:val="24"/>
        </w:rPr>
        <w:t xml:space="preserve"> заместителя Председателя, аудитора </w:t>
      </w:r>
      <w:r w:rsidRPr="001C769C">
        <w:rPr>
          <w:sz w:val="24"/>
          <w:szCs w:val="24"/>
        </w:rPr>
        <w:t>(супруг (супруга), дети, родители) при предъявлении свидетельства о смерти Председателя, заместителя Председателя, аудитора и документов, принадлежность заявителя к членам семьи Председателя, заместителя Председателя, аудитора, или иному лицу, взявшему на себя обязанность осуществить погребение умершего и понесшему соответствующие расходы, на основании его заявления и документов, подтверждающих такие расходы, - в размере трех должностных окладов;</w:t>
      </w:r>
    </w:p>
    <w:p w14:paraId="3B25BFE6" w14:textId="77777777" w:rsidR="001C769C" w:rsidRPr="001C769C" w:rsidRDefault="001C769C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>3) в случае подтверждающих уничтожения (гибели) или повреждения имущества, принадлежащего Председателю, заместителю Председателя, аудитора на праве собственности, в результате стихийного бедствия, пожара, аварии и других чрезвычайных ситуаций - на основании документов, выданных уполномоченными органами и подтверждающих наступление чрезвычайной ситуации, повлекшей уничтожение (гибель) или повреждение указанного имущества, а также факт уничтожения (гибели) или повреждения такого имущества, - в размере трех должностных окладов;</w:t>
      </w:r>
    </w:p>
    <w:p w14:paraId="323FAF26" w14:textId="77777777" w:rsidR="001C769C" w:rsidRPr="001C769C" w:rsidRDefault="001C769C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>4) в случае необходимости лечения Председателя, заместителя Председателя, аудитора и (или) членов его семьи (супруг (супруга), дети, родители), включая проведение дорогостоящей операции, восстановления здоровья в связи с полученным увечьем, перенесенным заболеванием, аварией, травмой или несчастным случаем - на основании заключения, выданного медицинской организацией, - в размере двух должностных окладов.</w:t>
      </w:r>
    </w:p>
    <w:p w14:paraId="502F216A" w14:textId="77777777" w:rsidR="001C769C" w:rsidRPr="001C769C" w:rsidRDefault="001C769C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>В случае невозможности ввиду состояния здоровья представления заключения, выданного медицинской организацией Председателем, заместителем Председателя, аудитора дополнительная материальная помощь может выплачиваться на основании заявления одного из членов семьи (супруг, супруга, дети, родители).</w:t>
      </w:r>
    </w:p>
    <w:p w14:paraId="3B21CCD4" w14:textId="77777777" w:rsidR="001C769C" w:rsidRPr="001C769C" w:rsidRDefault="001C769C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>5) в случае рождения (усыновления) ребенка у Председателя, заместителя Председателя, аудитора, регистрации брака Председателя, заместителя Председателя, аудитора - на основании документов, подтверждающих регистрацию соответствующего акта гражданского состояния, - в размере двух должностных окладов.</w:t>
      </w:r>
    </w:p>
    <w:p w14:paraId="1ABBBB62" w14:textId="6148F2DC" w:rsidR="001C769C" w:rsidRPr="001C769C" w:rsidRDefault="001C769C" w:rsidP="001C769C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>Общая сумма дополнительной материальной помощи, выплачиваемой в</w:t>
      </w:r>
      <w:r>
        <w:rPr>
          <w:sz w:val="24"/>
          <w:szCs w:val="24"/>
        </w:rPr>
        <w:t xml:space="preserve"> </w:t>
      </w:r>
      <w:r w:rsidRPr="001C769C">
        <w:rPr>
          <w:sz w:val="24"/>
          <w:szCs w:val="24"/>
        </w:rPr>
        <w:t>календарном году, максимальными размерами не ограничивается.</w:t>
      </w:r>
    </w:p>
    <w:p w14:paraId="2F105454" w14:textId="77777777" w:rsidR="001C769C" w:rsidRPr="001C769C" w:rsidRDefault="001C769C" w:rsidP="001C76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Документы, указанные в настоящей части предоставляются не позднее трех месяцев с момента указанных выше событий и обстоятельств.</w:t>
      </w:r>
    </w:p>
    <w:p w14:paraId="207FD70F" w14:textId="23CDC55B" w:rsidR="001C769C" w:rsidRPr="001C769C" w:rsidRDefault="001C769C" w:rsidP="001C769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Дополнительная материальная помощь выплачивается при наличии экономии фонда оплаты труда.».</w:t>
      </w:r>
    </w:p>
    <w:p w14:paraId="7A36834D" w14:textId="77777777" w:rsidR="001C769C" w:rsidRPr="00995407" w:rsidRDefault="001C769C" w:rsidP="001C769C">
      <w:pPr>
        <w:pStyle w:val="a4"/>
        <w:widowControl/>
        <w:numPr>
          <w:ilvl w:val="0"/>
          <w:numId w:val="1"/>
        </w:numPr>
        <w:tabs>
          <w:tab w:val="left" w:pos="0"/>
          <w:tab w:val="left" w:pos="993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после официального опубликования, за исключением подпункта 1.2. пункта 1.</w:t>
      </w:r>
    </w:p>
    <w:p w14:paraId="18580BD3" w14:textId="77777777" w:rsidR="001C769C" w:rsidRPr="00C86764" w:rsidRDefault="001C769C" w:rsidP="001C769C">
      <w:pPr>
        <w:pStyle w:val="a4"/>
        <w:widowControl/>
        <w:tabs>
          <w:tab w:val="left" w:pos="0"/>
        </w:tabs>
        <w:autoSpaceDE/>
        <w:autoSpaceDN/>
        <w:adjustRightInd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Действие подпункта 1.2. пункта 1 </w:t>
      </w:r>
      <w:r w:rsidRPr="00833158">
        <w:rPr>
          <w:sz w:val="24"/>
          <w:szCs w:val="24"/>
        </w:rPr>
        <w:t>настоящего решения распространяется на п</w:t>
      </w:r>
      <w:r>
        <w:rPr>
          <w:sz w:val="24"/>
          <w:szCs w:val="24"/>
        </w:rPr>
        <w:t>равоотношения, возникшие с 01.05.2024</w:t>
      </w:r>
      <w:r w:rsidRPr="00833158">
        <w:rPr>
          <w:sz w:val="24"/>
          <w:szCs w:val="24"/>
        </w:rPr>
        <w:t>.</w:t>
      </w:r>
    </w:p>
    <w:p w14:paraId="494818D9" w14:textId="77777777" w:rsidR="00B10D89" w:rsidRDefault="00B10D89" w:rsidP="00B10D89">
      <w:pPr>
        <w:pStyle w:val="4"/>
      </w:pPr>
    </w:p>
    <w:p w14:paraId="61AC4456" w14:textId="77777777" w:rsidR="00B10D89" w:rsidRDefault="00B10D89" w:rsidP="00B10D89">
      <w:pPr>
        <w:pStyle w:val="4"/>
        <w:jc w:val="left"/>
      </w:pPr>
    </w:p>
    <w:p w14:paraId="28C67295" w14:textId="77777777" w:rsidR="00962CA9" w:rsidRPr="00962CA9" w:rsidRDefault="00962CA9" w:rsidP="00962CA9"/>
    <w:p w14:paraId="602681B6" w14:textId="77777777" w:rsidR="00B10D89" w:rsidRPr="00ED5ED5" w:rsidRDefault="00B10D89" w:rsidP="00B10D89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14:paraId="404B1D2D" w14:textId="77777777" w:rsidR="00B10D89" w:rsidRDefault="00B10D89" w:rsidP="00B10D89">
      <w:pPr>
        <w:pStyle w:val="a7"/>
        <w:jc w:val="left"/>
        <w:rPr>
          <w:szCs w:val="24"/>
        </w:rPr>
      </w:pPr>
    </w:p>
    <w:p w14:paraId="1CAB1D11" w14:textId="77777777" w:rsidR="00B10D89" w:rsidRDefault="00B10D89" w:rsidP="00B10D89">
      <w:pPr>
        <w:pStyle w:val="a7"/>
        <w:jc w:val="left"/>
        <w:rPr>
          <w:szCs w:val="24"/>
        </w:rPr>
      </w:pPr>
    </w:p>
    <w:p w14:paraId="6B86E738" w14:textId="77777777" w:rsidR="00B10D89" w:rsidRDefault="00B10D89" w:rsidP="00B10D89">
      <w:pPr>
        <w:pStyle w:val="a7"/>
        <w:jc w:val="left"/>
        <w:rPr>
          <w:szCs w:val="24"/>
        </w:rPr>
      </w:pPr>
      <w:r>
        <w:rPr>
          <w:szCs w:val="24"/>
        </w:rPr>
        <w:t>Глава муниципального образования</w:t>
      </w:r>
    </w:p>
    <w:p w14:paraId="31614B93" w14:textId="77777777" w:rsidR="00962CA9" w:rsidRDefault="00B10D89" w:rsidP="00B10D89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14:paraId="7C9D2688" w14:textId="77777777" w:rsidR="00B10D89" w:rsidRDefault="00962CA9" w:rsidP="00B10D89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B10D89">
        <w:rPr>
          <w:szCs w:val="24"/>
        </w:rPr>
        <w:t>айон</w:t>
      </w:r>
      <w:r>
        <w:rPr>
          <w:szCs w:val="24"/>
        </w:rPr>
        <w:t xml:space="preserve"> </w:t>
      </w:r>
      <w:r w:rsidR="00B10D89">
        <w:rPr>
          <w:szCs w:val="24"/>
        </w:rPr>
        <w:t>Удмуртской Республики»</w:t>
      </w:r>
      <w:r>
        <w:rPr>
          <w:szCs w:val="24"/>
        </w:rPr>
        <w:t xml:space="preserve">                                                                             К.Н. Русинов</w:t>
      </w:r>
    </w:p>
    <w:p w14:paraId="33DC3155" w14:textId="77777777" w:rsidR="00B10D89" w:rsidRPr="00CD4B9F" w:rsidRDefault="00962CA9" w:rsidP="00B10D89">
      <w:pPr>
        <w:pStyle w:val="a7"/>
        <w:jc w:val="left"/>
        <w:rPr>
          <w:b/>
          <w:bCs/>
          <w:szCs w:val="24"/>
        </w:rPr>
      </w:pPr>
      <w:bookmarkStart w:id="0" w:name="_GoBack"/>
      <w:r w:rsidRPr="00CD4B9F">
        <w:rPr>
          <w:b/>
          <w:bCs/>
          <w:szCs w:val="24"/>
        </w:rPr>
        <w:t>______________ 2024 года</w:t>
      </w:r>
      <w:r w:rsidR="00B10D89" w:rsidRPr="00CD4B9F">
        <w:rPr>
          <w:b/>
          <w:bCs/>
          <w:szCs w:val="24"/>
        </w:rPr>
        <w:t xml:space="preserve">                                              </w:t>
      </w:r>
    </w:p>
    <w:bookmarkEnd w:id="0"/>
    <w:p w14:paraId="215D6285" w14:textId="77777777" w:rsidR="00B10D89" w:rsidRDefault="00B10D89" w:rsidP="00B10D89">
      <w:pPr>
        <w:pStyle w:val="31"/>
        <w:ind w:firstLine="0"/>
        <w:rPr>
          <w:b w:val="0"/>
          <w:szCs w:val="24"/>
        </w:rPr>
      </w:pPr>
    </w:p>
    <w:p w14:paraId="16995D96" w14:textId="77777777" w:rsidR="00B10D89" w:rsidRDefault="00B10D89" w:rsidP="00B10D89">
      <w:pPr>
        <w:pBdr>
          <w:bottom w:val="single" w:sz="12" w:space="1" w:color="auto"/>
        </w:pBdr>
        <w:jc w:val="both"/>
      </w:pPr>
    </w:p>
    <w:p w14:paraId="4D65EA0C" w14:textId="77777777" w:rsidR="00962CA9" w:rsidRDefault="00962CA9" w:rsidP="00B10D89">
      <w:pPr>
        <w:pBdr>
          <w:bottom w:val="single" w:sz="12" w:space="1" w:color="auto"/>
        </w:pBdr>
        <w:jc w:val="both"/>
      </w:pPr>
    </w:p>
    <w:p w14:paraId="59D09B76" w14:textId="77777777" w:rsidR="00962CA9" w:rsidRDefault="00962CA9" w:rsidP="00B10D89">
      <w:pPr>
        <w:pBdr>
          <w:bottom w:val="single" w:sz="12" w:space="1" w:color="auto"/>
        </w:pBdr>
        <w:jc w:val="both"/>
      </w:pPr>
    </w:p>
    <w:p w14:paraId="32E8D430" w14:textId="77777777" w:rsidR="00344315" w:rsidRPr="00962CA9" w:rsidRDefault="00B10D89" w:rsidP="00962CA9">
      <w:pPr>
        <w:jc w:val="both"/>
        <w:rPr>
          <w:sz w:val="18"/>
        </w:rPr>
      </w:pPr>
      <w:r>
        <w:rPr>
          <w:sz w:val="18"/>
        </w:rPr>
        <w:t>Рассылка: кадры, КРУ, Управление финансов, МКУ «ЦБАС»</w:t>
      </w:r>
    </w:p>
    <w:sectPr w:rsidR="00344315" w:rsidRPr="00962CA9" w:rsidSect="00CD4B9F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CDB13" w14:textId="77777777" w:rsidR="009E7E41" w:rsidRDefault="009E7E41" w:rsidP="004E1B1C">
      <w:r>
        <w:separator/>
      </w:r>
    </w:p>
  </w:endnote>
  <w:endnote w:type="continuationSeparator" w:id="0">
    <w:p w14:paraId="7D421FAC" w14:textId="77777777" w:rsidR="009E7E41" w:rsidRDefault="009E7E41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33D1E" w14:textId="77777777" w:rsidR="009E7E41" w:rsidRDefault="009E7E41" w:rsidP="004E1B1C">
      <w:r>
        <w:separator/>
      </w:r>
    </w:p>
  </w:footnote>
  <w:footnote w:type="continuationSeparator" w:id="0">
    <w:p w14:paraId="12C4E355" w14:textId="77777777" w:rsidR="009E7E41" w:rsidRDefault="009E7E41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879169"/>
      <w:docPartObj>
        <w:docPartGallery w:val="Page Numbers (Top of Page)"/>
        <w:docPartUnique/>
      </w:docPartObj>
    </w:sdtPr>
    <w:sdtEndPr/>
    <w:sdtContent>
      <w:p w14:paraId="62C428D1" w14:textId="77777777" w:rsidR="00431DD2" w:rsidRDefault="00931D4A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2D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A5EC886" w14:textId="77777777" w:rsidR="00431DD2" w:rsidRDefault="00431DD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2B9"/>
    <w:multiLevelType w:val="hybridMultilevel"/>
    <w:tmpl w:val="D0E0DAC8"/>
    <w:lvl w:ilvl="0" w:tplc="876E0A9E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5E04531"/>
    <w:multiLevelType w:val="multilevel"/>
    <w:tmpl w:val="5B60D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2">
    <w:nsid w:val="31BC3C38"/>
    <w:multiLevelType w:val="multilevel"/>
    <w:tmpl w:val="FF0E53A4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55110DF"/>
    <w:multiLevelType w:val="hybridMultilevel"/>
    <w:tmpl w:val="7AFED6E4"/>
    <w:lvl w:ilvl="0" w:tplc="0B587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CF0539"/>
    <w:multiLevelType w:val="hybridMultilevel"/>
    <w:tmpl w:val="66F89BCC"/>
    <w:lvl w:ilvl="0" w:tplc="36DE5C4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AA0E90"/>
    <w:multiLevelType w:val="multilevel"/>
    <w:tmpl w:val="CC601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59"/>
    <w:rsid w:val="00015D0B"/>
    <w:rsid w:val="0002150D"/>
    <w:rsid w:val="0002718D"/>
    <w:rsid w:val="00031B00"/>
    <w:rsid w:val="00044149"/>
    <w:rsid w:val="00046386"/>
    <w:rsid w:val="000D33E5"/>
    <w:rsid w:val="00122AE2"/>
    <w:rsid w:val="001252B6"/>
    <w:rsid w:val="00134D4E"/>
    <w:rsid w:val="001357C4"/>
    <w:rsid w:val="00145F88"/>
    <w:rsid w:val="0019349C"/>
    <w:rsid w:val="00193621"/>
    <w:rsid w:val="001B0E70"/>
    <w:rsid w:val="001C769C"/>
    <w:rsid w:val="00202879"/>
    <w:rsid w:val="00220888"/>
    <w:rsid w:val="00237663"/>
    <w:rsid w:val="00247FDF"/>
    <w:rsid w:val="0026534F"/>
    <w:rsid w:val="00290C4C"/>
    <w:rsid w:val="002918E5"/>
    <w:rsid w:val="002C34CA"/>
    <w:rsid w:val="002E5436"/>
    <w:rsid w:val="003313B7"/>
    <w:rsid w:val="003409D3"/>
    <w:rsid w:val="00344315"/>
    <w:rsid w:val="00353572"/>
    <w:rsid w:val="003661DD"/>
    <w:rsid w:val="003706E7"/>
    <w:rsid w:val="00371A42"/>
    <w:rsid w:val="00373B20"/>
    <w:rsid w:val="003A13A1"/>
    <w:rsid w:val="003B2AA7"/>
    <w:rsid w:val="003D69F0"/>
    <w:rsid w:val="003F622D"/>
    <w:rsid w:val="00414D5B"/>
    <w:rsid w:val="00416E9A"/>
    <w:rsid w:val="00431BEF"/>
    <w:rsid w:val="00431DD2"/>
    <w:rsid w:val="00432757"/>
    <w:rsid w:val="004419EB"/>
    <w:rsid w:val="004547D3"/>
    <w:rsid w:val="0046799A"/>
    <w:rsid w:val="004C3216"/>
    <w:rsid w:val="004E1B1C"/>
    <w:rsid w:val="00504637"/>
    <w:rsid w:val="00536D48"/>
    <w:rsid w:val="005427DB"/>
    <w:rsid w:val="0055329F"/>
    <w:rsid w:val="00555D8B"/>
    <w:rsid w:val="0055791D"/>
    <w:rsid w:val="00563D67"/>
    <w:rsid w:val="005640D6"/>
    <w:rsid w:val="005753AF"/>
    <w:rsid w:val="005768D3"/>
    <w:rsid w:val="005936B7"/>
    <w:rsid w:val="005A3B57"/>
    <w:rsid w:val="005F4F83"/>
    <w:rsid w:val="006232B8"/>
    <w:rsid w:val="00645473"/>
    <w:rsid w:val="00646793"/>
    <w:rsid w:val="00653F0E"/>
    <w:rsid w:val="00661BA8"/>
    <w:rsid w:val="006A4AFA"/>
    <w:rsid w:val="006C682A"/>
    <w:rsid w:val="0070422E"/>
    <w:rsid w:val="0072381B"/>
    <w:rsid w:val="00733E4D"/>
    <w:rsid w:val="007774E0"/>
    <w:rsid w:val="007A1C8A"/>
    <w:rsid w:val="007C05B6"/>
    <w:rsid w:val="007F160A"/>
    <w:rsid w:val="00856769"/>
    <w:rsid w:val="008A077F"/>
    <w:rsid w:val="008A757A"/>
    <w:rsid w:val="008D2D86"/>
    <w:rsid w:val="008D7CF8"/>
    <w:rsid w:val="00931D4A"/>
    <w:rsid w:val="00962CA9"/>
    <w:rsid w:val="00966BA5"/>
    <w:rsid w:val="009B1D7E"/>
    <w:rsid w:val="009C5707"/>
    <w:rsid w:val="009E7E41"/>
    <w:rsid w:val="00A12AB8"/>
    <w:rsid w:val="00A43F69"/>
    <w:rsid w:val="00A56A17"/>
    <w:rsid w:val="00A8099F"/>
    <w:rsid w:val="00AC3143"/>
    <w:rsid w:val="00AF3721"/>
    <w:rsid w:val="00B064DF"/>
    <w:rsid w:val="00B10D89"/>
    <w:rsid w:val="00B11B0C"/>
    <w:rsid w:val="00B16059"/>
    <w:rsid w:val="00B51D83"/>
    <w:rsid w:val="00B56F7D"/>
    <w:rsid w:val="00BE06ED"/>
    <w:rsid w:val="00BE0F53"/>
    <w:rsid w:val="00BE5366"/>
    <w:rsid w:val="00C23D37"/>
    <w:rsid w:val="00C419B4"/>
    <w:rsid w:val="00C467D6"/>
    <w:rsid w:val="00C85E77"/>
    <w:rsid w:val="00CD0785"/>
    <w:rsid w:val="00CD4B9F"/>
    <w:rsid w:val="00CE7DBE"/>
    <w:rsid w:val="00CF6A35"/>
    <w:rsid w:val="00D20120"/>
    <w:rsid w:val="00D5672B"/>
    <w:rsid w:val="00D66400"/>
    <w:rsid w:val="00D81B1F"/>
    <w:rsid w:val="00DF230C"/>
    <w:rsid w:val="00DF3E6F"/>
    <w:rsid w:val="00E40B40"/>
    <w:rsid w:val="00E421A9"/>
    <w:rsid w:val="00E716D9"/>
    <w:rsid w:val="00EA0EAD"/>
    <w:rsid w:val="00EA17D1"/>
    <w:rsid w:val="00ED4D60"/>
    <w:rsid w:val="00ED5ED5"/>
    <w:rsid w:val="00F13FCB"/>
    <w:rsid w:val="00F20E4B"/>
    <w:rsid w:val="00F46C00"/>
    <w:rsid w:val="00F82DD2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F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3661DD"/>
    <w:pPr>
      <w:ind w:left="720"/>
      <w:contextualSpacing/>
    </w:pPr>
  </w:style>
  <w:style w:type="paragraph" w:customStyle="1" w:styleId="ConsPlusNormal">
    <w:name w:val="ConsPlusNormal"/>
    <w:rsid w:val="00C467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3661DD"/>
    <w:pPr>
      <w:ind w:left="720"/>
      <w:contextualSpacing/>
    </w:pPr>
  </w:style>
  <w:style w:type="paragraph" w:customStyle="1" w:styleId="ConsPlusNormal">
    <w:name w:val="ConsPlusNormal"/>
    <w:rsid w:val="00C467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2</cp:revision>
  <cp:lastPrinted>2022-12-15T08:26:00Z</cp:lastPrinted>
  <dcterms:created xsi:type="dcterms:W3CDTF">2024-05-27T05:10:00Z</dcterms:created>
  <dcterms:modified xsi:type="dcterms:W3CDTF">2024-05-27T05:10:00Z</dcterms:modified>
</cp:coreProperties>
</file>