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471987">
        <w:rPr>
          <w:sz w:val="24"/>
          <w:szCs w:val="24"/>
        </w:rPr>
        <w:t xml:space="preserve">индивидуального жилищного строительства в д. </w:t>
      </w:r>
      <w:r w:rsidR="001948B0">
        <w:rPr>
          <w:sz w:val="24"/>
          <w:szCs w:val="24"/>
        </w:rPr>
        <w:t xml:space="preserve">Старые </w:t>
      </w:r>
      <w:proofErr w:type="spellStart"/>
      <w:r w:rsidR="001948B0">
        <w:rPr>
          <w:sz w:val="24"/>
          <w:szCs w:val="24"/>
        </w:rPr>
        <w:t>Тукмачи</w:t>
      </w:r>
      <w:proofErr w:type="spellEnd"/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A7314E">
        <w:rPr>
          <w:sz w:val="24"/>
          <w:szCs w:val="24"/>
        </w:rPr>
        <w:t>1</w:t>
      </w:r>
      <w:r w:rsidR="001F36AF" w:rsidRPr="001F36AF">
        <w:rPr>
          <w:sz w:val="24"/>
          <w:szCs w:val="24"/>
        </w:rPr>
        <w:t>557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836</w:t>
      </w:r>
      <w:r w:rsidRPr="008757FF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 w:rsidR="001948B0">
        <w:rPr>
          <w:sz w:val="24"/>
          <w:szCs w:val="24"/>
          <w:lang w:eastAsia="x-none"/>
        </w:rPr>
        <w:t>.;</w:t>
      </w:r>
    </w:p>
    <w:p w:rsidR="000A3CA8" w:rsidRDefault="00471987" w:rsidP="000A3CA8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</w:t>
      </w:r>
      <w:bookmarkStart w:id="0" w:name="_GoBack"/>
      <w:bookmarkEnd w:id="0"/>
      <w:r>
        <w:rPr>
          <w:sz w:val="24"/>
          <w:szCs w:val="24"/>
        </w:rPr>
        <w:t xml:space="preserve">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</w:t>
      </w:r>
      <w:proofErr w:type="gramStart"/>
      <w:r w:rsidR="008757FF" w:rsidRPr="008757FF">
        <w:rPr>
          <w:sz w:val="24"/>
        </w:rPr>
        <w:t>ии аэ</w:t>
      </w:r>
      <w:proofErr w:type="gramEnd"/>
      <w:r w:rsidR="008757FF" w:rsidRPr="008757FF">
        <w:rPr>
          <w:sz w:val="24"/>
        </w:rPr>
        <w:t>родрома гражданской авиации Ижевск»</w:t>
      </w:r>
      <w:r w:rsidR="00476743">
        <w:rPr>
          <w:sz w:val="24"/>
        </w:rPr>
        <w:t>.</w:t>
      </w:r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948B0" w:rsidP="001F3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</w:t>
            </w:r>
            <w:r w:rsidR="001F36AF">
              <w:rPr>
                <w:sz w:val="24"/>
                <w:szCs w:val="24"/>
              </w:rPr>
              <w:t>210</w:t>
            </w:r>
            <w:r>
              <w:rPr>
                <w:sz w:val="24"/>
                <w:szCs w:val="24"/>
              </w:rPr>
              <w:t>,</w:t>
            </w:r>
            <w:r w:rsidR="001F36AF">
              <w:rPr>
                <w:sz w:val="24"/>
                <w:szCs w:val="24"/>
              </w:rPr>
              <w:t xml:space="preserve">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948B0" w:rsidP="001F3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2 247</w:t>
            </w:r>
            <w:r w:rsidR="001F36AF">
              <w:rPr>
                <w:sz w:val="24"/>
                <w:szCs w:val="24"/>
              </w:rPr>
              <w:t> 291, 84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1948B0" w:rsidP="001F3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  <w:r w:rsidR="001F36AF">
              <w:rPr>
                <w:sz w:val="24"/>
                <w:szCs w:val="24"/>
              </w:rPr>
              <w:t> 198,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948B0" w:rsidP="001F3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2 247</w:t>
            </w:r>
            <w:r w:rsidR="001F36AF">
              <w:rPr>
                <w:sz w:val="24"/>
                <w:szCs w:val="24"/>
              </w:rPr>
              <w:t> 246, 05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47674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E389C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1948B0" w:rsidP="001F3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  <w:r w:rsidR="001F36AF">
              <w:rPr>
                <w:sz w:val="24"/>
                <w:szCs w:val="24"/>
              </w:rPr>
              <w:t> 165, 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948B0" w:rsidP="001F36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2 247</w:t>
            </w:r>
            <w:r w:rsidR="001F36AF">
              <w:rPr>
                <w:sz w:val="24"/>
              </w:rPr>
              <w:t> 259, 07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948B0" w:rsidP="001F3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  <w:r w:rsidR="001F36AF">
              <w:rPr>
                <w:sz w:val="24"/>
                <w:szCs w:val="24"/>
              </w:rPr>
              <w:t> 178, 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948B0" w:rsidP="001F36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2 247</w:t>
            </w:r>
            <w:r w:rsidR="001F36AF">
              <w:rPr>
                <w:sz w:val="24"/>
              </w:rPr>
              <w:t> 301, 07</w:t>
            </w:r>
          </w:p>
        </w:tc>
      </w:tr>
      <w:tr w:rsidR="001948B0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8B0" w:rsidRDefault="001948B0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B0" w:rsidRPr="00987204" w:rsidRDefault="001F36AF" w:rsidP="009C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382 210,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B0" w:rsidRPr="0032140E" w:rsidRDefault="001F36AF" w:rsidP="009C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2 247 291, 84</w:t>
            </w:r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EA503F">
        <w:rPr>
          <w:sz w:val="24"/>
          <w:szCs w:val="24"/>
        </w:rPr>
        <w:t xml:space="preserve">- </w:t>
      </w:r>
      <w:r w:rsidR="001F36AF">
        <w:rPr>
          <w:sz w:val="24"/>
          <w:szCs w:val="24"/>
        </w:rPr>
        <w:t>01</w:t>
      </w:r>
      <w:r w:rsidR="00EA503F">
        <w:rPr>
          <w:sz w:val="24"/>
          <w:szCs w:val="24"/>
        </w:rPr>
        <w:t>.0</w:t>
      </w:r>
      <w:r w:rsidR="001F36AF">
        <w:rPr>
          <w:sz w:val="24"/>
          <w:szCs w:val="24"/>
        </w:rPr>
        <w:t>9</w:t>
      </w:r>
      <w:r w:rsidR="00EA503F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lastRenderedPageBreak/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743" w:rsidRDefault="00476743">
      <w:r>
        <w:separator/>
      </w:r>
    </w:p>
  </w:endnote>
  <w:endnote w:type="continuationSeparator" w:id="0">
    <w:p w:rsidR="00476743" w:rsidRDefault="0047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743" w:rsidRDefault="00476743">
      <w:r>
        <w:separator/>
      </w:r>
    </w:p>
  </w:footnote>
  <w:footnote w:type="continuationSeparator" w:id="0">
    <w:p w:rsidR="00476743" w:rsidRDefault="0047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948B0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6AF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34BE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6743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314E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844F0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503F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E08E4-B25D-4A80-9B0F-83745B4D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423</Words>
  <Characters>3075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3492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39</cp:revision>
  <cp:lastPrinted>2024-07-30T05:00:00Z</cp:lastPrinted>
  <dcterms:created xsi:type="dcterms:W3CDTF">2023-01-31T05:58:00Z</dcterms:created>
  <dcterms:modified xsi:type="dcterms:W3CDTF">2024-07-30T05:00:00Z</dcterms:modified>
</cp:coreProperties>
</file>