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</w:t>
      </w:r>
      <w:bookmarkStart w:id="0" w:name="_GoBack"/>
      <w:bookmarkEnd w:id="0"/>
      <w:r w:rsidRPr="00552B2B">
        <w:rPr>
          <w:sz w:val="22"/>
          <w:szCs w:val="22"/>
        </w:rPr>
        <w:t xml:space="preserve">участок </w:t>
      </w:r>
      <w:r w:rsidR="00466BC6" w:rsidRPr="00552B2B">
        <w:rPr>
          <w:sz w:val="22"/>
          <w:szCs w:val="22"/>
        </w:rPr>
        <w:t xml:space="preserve">для </w:t>
      </w:r>
      <w:r w:rsidR="000677A2">
        <w:rPr>
          <w:sz w:val="22"/>
          <w:szCs w:val="22"/>
        </w:rPr>
        <w:t xml:space="preserve">индивидуального жилищного строительства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proofErr w:type="spellStart"/>
      <w:r w:rsidR="000677A2">
        <w:rPr>
          <w:sz w:val="22"/>
          <w:szCs w:val="22"/>
        </w:rPr>
        <w:t>поч</w:t>
      </w:r>
      <w:proofErr w:type="spellEnd"/>
      <w:r w:rsidR="000677A2">
        <w:rPr>
          <w:sz w:val="22"/>
          <w:szCs w:val="22"/>
        </w:rPr>
        <w:t xml:space="preserve">. </w:t>
      </w:r>
      <w:proofErr w:type="gramEnd"/>
      <w:r w:rsidR="000677A2">
        <w:rPr>
          <w:sz w:val="22"/>
          <w:szCs w:val="22"/>
        </w:rPr>
        <w:t>Успенский</w:t>
      </w:r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0677A2">
        <w:rPr>
          <w:sz w:val="22"/>
          <w:szCs w:val="22"/>
        </w:rPr>
        <w:t>1913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0677A2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7A2">
              <w:rPr>
                <w:sz w:val="22"/>
                <w:szCs w:val="22"/>
              </w:rPr>
              <w:t>98 764,43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0677A2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0677A2">
              <w:rPr>
                <w:sz w:val="22"/>
                <w:szCs w:val="22"/>
              </w:rPr>
              <w:t> 628,07</w:t>
            </w:r>
          </w:p>
        </w:tc>
      </w:tr>
      <w:tr w:rsidR="000677A2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A2" w:rsidRPr="00552B2B" w:rsidRDefault="000677A2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789,44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656,56</w:t>
            </w:r>
          </w:p>
        </w:tc>
      </w:tr>
      <w:tr w:rsidR="000677A2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A2" w:rsidRPr="00552B2B" w:rsidRDefault="000677A2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747,83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689,04</w:t>
            </w:r>
          </w:p>
        </w:tc>
      </w:tr>
      <w:tr w:rsidR="000677A2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A2" w:rsidRPr="00552B2B" w:rsidRDefault="000677A2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</w:rPr>
              <w:t> 724,75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>
              <w:rPr>
                <w:sz w:val="22"/>
                <w:szCs w:val="22"/>
              </w:rPr>
              <w:t> 663,68</w:t>
            </w:r>
          </w:p>
        </w:tc>
      </w:tr>
      <w:tr w:rsidR="000677A2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7A2" w:rsidRPr="00552B2B" w:rsidRDefault="000677A2" w:rsidP="00251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398 764,43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2" w:rsidRPr="00552B2B" w:rsidRDefault="000677A2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2 247 628,07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100E22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</w:p>
    <w:p w:rsidR="00D801C1" w:rsidRPr="00552B2B" w:rsidRDefault="00C230B8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677A2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B313-6B96-47E2-9CCA-50E5F6E6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411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2025-02-19T06:24:00Z</cp:lastPrinted>
  <dcterms:created xsi:type="dcterms:W3CDTF">2023-01-31T05:58:00Z</dcterms:created>
  <dcterms:modified xsi:type="dcterms:W3CDTF">2025-02-19T06:27:00Z</dcterms:modified>
</cp:coreProperties>
</file>