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9E6" w:rsidRDefault="003B59E6" w:rsidP="00845178">
      <w:pPr>
        <w:pStyle w:val="a3"/>
        <w:ind w:firstLine="709"/>
        <w:rPr>
          <w:b/>
          <w:i/>
          <w:sz w:val="24"/>
          <w:szCs w:val="24"/>
        </w:rPr>
      </w:pPr>
      <w:r w:rsidRPr="003B59E6">
        <w:rPr>
          <w:b/>
          <w:sz w:val="24"/>
          <w:szCs w:val="24"/>
        </w:rPr>
        <w:t xml:space="preserve">Информация </w:t>
      </w:r>
      <w:proofErr w:type="gramStart"/>
      <w:r w:rsidRPr="003B59E6">
        <w:rPr>
          <w:b/>
          <w:sz w:val="24"/>
          <w:szCs w:val="24"/>
        </w:rPr>
        <w:t>о</w:t>
      </w:r>
      <w:proofErr w:type="gramEnd"/>
      <w:r w:rsidRPr="003B59E6">
        <w:rPr>
          <w:b/>
          <w:sz w:val="24"/>
          <w:szCs w:val="24"/>
        </w:rPr>
        <w:t xml:space="preserve"> </w:t>
      </w:r>
      <w:proofErr w:type="gramStart"/>
      <w:r w:rsidRPr="003B59E6">
        <w:rPr>
          <w:b/>
          <w:sz w:val="24"/>
          <w:szCs w:val="24"/>
        </w:rPr>
        <w:t>проведенных</w:t>
      </w:r>
      <w:proofErr w:type="gramEnd"/>
      <w:r w:rsidRPr="003B59E6">
        <w:rPr>
          <w:b/>
          <w:sz w:val="24"/>
          <w:szCs w:val="24"/>
        </w:rPr>
        <w:t xml:space="preserve"> органами муниципального финансового контроля контрольных мероприятий в 20</w:t>
      </w:r>
      <w:r w:rsidR="003C58DB">
        <w:rPr>
          <w:b/>
          <w:sz w:val="24"/>
          <w:szCs w:val="24"/>
        </w:rPr>
        <w:t>2</w:t>
      </w:r>
      <w:r w:rsidR="001746F4">
        <w:rPr>
          <w:b/>
          <w:sz w:val="24"/>
          <w:szCs w:val="24"/>
        </w:rPr>
        <w:t>1</w:t>
      </w:r>
      <w:r w:rsidRPr="003B59E6">
        <w:rPr>
          <w:b/>
          <w:sz w:val="24"/>
          <w:szCs w:val="24"/>
        </w:rPr>
        <w:t xml:space="preserve"> году</w:t>
      </w:r>
      <w:r w:rsidR="009A7817" w:rsidRPr="003B59E6">
        <w:rPr>
          <w:b/>
          <w:sz w:val="24"/>
          <w:szCs w:val="24"/>
        </w:rPr>
        <w:t xml:space="preserve"> </w:t>
      </w:r>
    </w:p>
    <w:p w:rsidR="003B59E6" w:rsidRDefault="003B59E6" w:rsidP="00845178">
      <w:pPr>
        <w:pStyle w:val="a3"/>
        <w:ind w:firstLine="709"/>
        <w:rPr>
          <w:b/>
          <w:i/>
          <w:sz w:val="24"/>
          <w:szCs w:val="24"/>
        </w:rPr>
      </w:pPr>
    </w:p>
    <w:p w:rsidR="003B59E6" w:rsidRPr="003B59E6" w:rsidRDefault="003B59E6" w:rsidP="003B59E6">
      <w:pPr>
        <w:pStyle w:val="a3"/>
        <w:ind w:firstLine="709"/>
        <w:jc w:val="both"/>
        <w:rPr>
          <w:sz w:val="24"/>
          <w:szCs w:val="24"/>
        </w:rPr>
      </w:pPr>
      <w:r w:rsidRPr="001746F4">
        <w:rPr>
          <w:sz w:val="24"/>
          <w:szCs w:val="24"/>
        </w:rPr>
        <w:t>Проверки</w:t>
      </w:r>
      <w:r w:rsidR="00CB4596" w:rsidRPr="001746F4">
        <w:rPr>
          <w:sz w:val="24"/>
          <w:szCs w:val="24"/>
        </w:rPr>
        <w:t xml:space="preserve"> пров</w:t>
      </w:r>
      <w:r w:rsidRPr="001746F4">
        <w:rPr>
          <w:sz w:val="24"/>
          <w:szCs w:val="24"/>
        </w:rPr>
        <w:t>о</w:t>
      </w:r>
      <w:r w:rsidR="00CB4596" w:rsidRPr="001746F4">
        <w:rPr>
          <w:sz w:val="24"/>
          <w:szCs w:val="24"/>
        </w:rPr>
        <w:t>д</w:t>
      </w:r>
      <w:r w:rsidRPr="001746F4">
        <w:rPr>
          <w:sz w:val="24"/>
          <w:szCs w:val="24"/>
        </w:rPr>
        <w:t>ятся</w:t>
      </w:r>
      <w:r w:rsidR="00CB4596" w:rsidRPr="001746F4">
        <w:rPr>
          <w:sz w:val="24"/>
          <w:szCs w:val="24"/>
        </w:rPr>
        <w:t xml:space="preserve">  в соответствии с </w:t>
      </w:r>
      <w:r w:rsidR="001746F4" w:rsidRPr="001746F4">
        <w:rPr>
          <w:sz w:val="24"/>
          <w:szCs w:val="24"/>
        </w:rPr>
        <w:t>федеральными</w:t>
      </w:r>
      <w:r w:rsidR="001746F4">
        <w:rPr>
          <w:sz w:val="24"/>
          <w:szCs w:val="24"/>
        </w:rPr>
        <w:t xml:space="preserve"> стандартами внутреннего государственного (муниципального) финансового контроля, </w:t>
      </w:r>
      <w:proofErr w:type="gramStart"/>
      <w:r w:rsidR="001746F4">
        <w:rPr>
          <w:sz w:val="24"/>
          <w:szCs w:val="24"/>
        </w:rPr>
        <w:t>утвержденных</w:t>
      </w:r>
      <w:proofErr w:type="gramEnd"/>
      <w:r w:rsidR="001746F4">
        <w:rPr>
          <w:sz w:val="24"/>
          <w:szCs w:val="24"/>
        </w:rPr>
        <w:t xml:space="preserve"> Правительством Российской Федерации.</w:t>
      </w:r>
    </w:p>
    <w:p w:rsidR="00C05762" w:rsidRDefault="00C05762" w:rsidP="006E7172">
      <w:pPr>
        <w:pStyle w:val="u"/>
        <w:spacing w:before="0" w:beforeAutospacing="0" w:after="0" w:afterAutospacing="0"/>
        <w:ind w:firstLine="709"/>
        <w:jc w:val="both"/>
      </w:pPr>
    </w:p>
    <w:p w:rsidR="003B59E6" w:rsidRPr="003B59E6" w:rsidRDefault="00C05762" w:rsidP="00C05762">
      <w:pPr>
        <w:pStyle w:val="a3"/>
        <w:ind w:firstLine="709"/>
        <w:rPr>
          <w:b/>
          <w:i/>
          <w:sz w:val="24"/>
          <w:szCs w:val="24"/>
        </w:rPr>
      </w:pPr>
      <w:r w:rsidRPr="003B59E6">
        <w:rPr>
          <w:b/>
          <w:i/>
          <w:sz w:val="24"/>
          <w:szCs w:val="24"/>
        </w:rPr>
        <w:t>Информация о результатах проверки, проведенной</w:t>
      </w:r>
    </w:p>
    <w:p w:rsidR="00C05762" w:rsidRDefault="00C05762" w:rsidP="003B59E6">
      <w:pPr>
        <w:pStyle w:val="a3"/>
        <w:ind w:firstLine="709"/>
        <w:rPr>
          <w:b/>
          <w:i/>
          <w:sz w:val="24"/>
          <w:szCs w:val="24"/>
        </w:rPr>
      </w:pPr>
      <w:r w:rsidRPr="003B59E6">
        <w:rPr>
          <w:b/>
          <w:i/>
          <w:sz w:val="24"/>
          <w:szCs w:val="24"/>
        </w:rPr>
        <w:t xml:space="preserve"> </w:t>
      </w:r>
      <w:r w:rsidR="003B59E6" w:rsidRPr="003B59E6">
        <w:rPr>
          <w:b/>
          <w:i/>
          <w:sz w:val="24"/>
          <w:szCs w:val="24"/>
        </w:rPr>
        <w:t xml:space="preserve">в </w:t>
      </w:r>
      <w:r w:rsidR="001746F4">
        <w:rPr>
          <w:b/>
          <w:i/>
          <w:sz w:val="24"/>
          <w:szCs w:val="24"/>
        </w:rPr>
        <w:t>муниципальном бюджетном образовательном учреждении «</w:t>
      </w:r>
      <w:proofErr w:type="spellStart"/>
      <w:r w:rsidR="001746F4">
        <w:rPr>
          <w:b/>
          <w:i/>
          <w:sz w:val="24"/>
          <w:szCs w:val="24"/>
        </w:rPr>
        <w:t>Люкская</w:t>
      </w:r>
      <w:proofErr w:type="spellEnd"/>
      <w:r w:rsidR="001746F4">
        <w:rPr>
          <w:b/>
          <w:i/>
          <w:sz w:val="24"/>
          <w:szCs w:val="24"/>
        </w:rPr>
        <w:t xml:space="preserve"> средняя общеобразовательная школа»</w:t>
      </w:r>
    </w:p>
    <w:p w:rsidR="000A52BC" w:rsidRPr="003B59E6" w:rsidRDefault="000A52BC" w:rsidP="003B59E6">
      <w:pPr>
        <w:pStyle w:val="a3"/>
        <w:ind w:firstLine="709"/>
        <w:rPr>
          <w:b/>
          <w:i/>
          <w:sz w:val="24"/>
          <w:szCs w:val="24"/>
        </w:rPr>
      </w:pPr>
    </w:p>
    <w:p w:rsidR="00C05762" w:rsidRPr="003A05EB" w:rsidRDefault="000A52BC" w:rsidP="00C05762">
      <w:pPr>
        <w:pStyle w:val="u"/>
        <w:spacing w:before="0" w:beforeAutospacing="0" w:after="0" w:afterAutospacing="0"/>
        <w:ind w:firstLine="709"/>
        <w:jc w:val="both"/>
      </w:pPr>
      <w:r w:rsidRPr="003A05EB">
        <w:rPr>
          <w:i/>
        </w:rPr>
        <w:t>Наименование контрольного мероприятия:</w:t>
      </w:r>
      <w:r w:rsidRPr="003A05EB">
        <w:t xml:space="preserve"> Плановая проверка </w:t>
      </w:r>
      <w:r w:rsidR="003A05EB" w:rsidRPr="003A05EB">
        <w:t xml:space="preserve">в части </w:t>
      </w:r>
      <w:proofErr w:type="gramStart"/>
      <w:r w:rsidR="001746F4">
        <w:t>контроля за</w:t>
      </w:r>
      <w:proofErr w:type="gramEnd"/>
      <w:r w:rsidR="001746F4">
        <w:t xml:space="preserve"> соблюдением законодательства Российской Федерации и иных нормативных правовых актов о контрактной системе в сфере закупок</w:t>
      </w:r>
    </w:p>
    <w:p w:rsidR="000A52BC" w:rsidRPr="00514BA0" w:rsidRDefault="000A52BC" w:rsidP="00C05762">
      <w:pPr>
        <w:pStyle w:val="u"/>
        <w:spacing w:before="0" w:beforeAutospacing="0" w:after="0" w:afterAutospacing="0"/>
        <w:ind w:firstLine="709"/>
        <w:jc w:val="both"/>
      </w:pPr>
      <w:r w:rsidRPr="00514BA0">
        <w:rPr>
          <w:i/>
        </w:rPr>
        <w:t>Основание для проведения контрольного мероприятия:</w:t>
      </w:r>
      <w:r w:rsidRPr="00514BA0">
        <w:t xml:space="preserve"> Приказ Управления финансов Завьяловского района Удмуртской Республики от </w:t>
      </w:r>
      <w:r w:rsidR="00514BA0" w:rsidRPr="00514BA0">
        <w:t>28</w:t>
      </w:r>
      <w:r w:rsidR="003A05EB" w:rsidRPr="00514BA0">
        <w:t>.12.20</w:t>
      </w:r>
      <w:r w:rsidR="00514BA0" w:rsidRPr="00514BA0">
        <w:t>20</w:t>
      </w:r>
      <w:r w:rsidRPr="00514BA0">
        <w:t xml:space="preserve"> № </w:t>
      </w:r>
      <w:r w:rsidR="00514BA0" w:rsidRPr="00514BA0">
        <w:t>14</w:t>
      </w:r>
      <w:r w:rsidR="003724B8">
        <w:t>9</w:t>
      </w:r>
      <w:r w:rsidRPr="00514BA0">
        <w:t xml:space="preserve"> «Об утверждении Плана контрольных мероприятий Управления финансов Завьяловского района </w:t>
      </w:r>
      <w:r w:rsidR="00C80E05" w:rsidRPr="00514BA0">
        <w:t xml:space="preserve">Удмуртской республики </w:t>
      </w:r>
      <w:r w:rsidR="003724B8">
        <w:t xml:space="preserve">в сфере закупок </w:t>
      </w:r>
      <w:r w:rsidR="00C80E05" w:rsidRPr="00514BA0">
        <w:t>на 20</w:t>
      </w:r>
      <w:r w:rsidR="003A05EB" w:rsidRPr="00514BA0">
        <w:t>2</w:t>
      </w:r>
      <w:r w:rsidR="00514BA0" w:rsidRPr="00514BA0">
        <w:t>1</w:t>
      </w:r>
      <w:r w:rsidR="00C80E05" w:rsidRPr="00514BA0">
        <w:t xml:space="preserve"> год».</w:t>
      </w:r>
    </w:p>
    <w:p w:rsidR="00C80E05" w:rsidRPr="001746F4" w:rsidRDefault="00C80E05" w:rsidP="00C05762">
      <w:pPr>
        <w:pStyle w:val="u"/>
        <w:spacing w:before="0" w:beforeAutospacing="0" w:after="0" w:afterAutospacing="0"/>
        <w:ind w:firstLine="709"/>
        <w:jc w:val="both"/>
      </w:pPr>
      <w:r w:rsidRPr="001746F4">
        <w:rPr>
          <w:i/>
        </w:rPr>
        <w:t>Проверенный период</w:t>
      </w:r>
      <w:r w:rsidRPr="001746F4">
        <w:t>: с 01.01.201</w:t>
      </w:r>
      <w:r w:rsidR="001746F4" w:rsidRPr="001746F4">
        <w:t>9</w:t>
      </w:r>
      <w:r w:rsidRPr="001746F4">
        <w:t xml:space="preserve"> года по </w:t>
      </w:r>
      <w:r w:rsidR="003A05EB" w:rsidRPr="001746F4">
        <w:t>1</w:t>
      </w:r>
      <w:r w:rsidR="001746F4" w:rsidRPr="001746F4">
        <w:t>7</w:t>
      </w:r>
      <w:r w:rsidR="003A05EB" w:rsidRPr="001746F4">
        <w:t>.01.202</w:t>
      </w:r>
      <w:r w:rsidR="001746F4" w:rsidRPr="001746F4">
        <w:t>1</w:t>
      </w:r>
      <w:r w:rsidRPr="001746F4">
        <w:t xml:space="preserve"> год.</w:t>
      </w:r>
    </w:p>
    <w:p w:rsidR="0037047B" w:rsidRPr="001746F4" w:rsidRDefault="0037047B" w:rsidP="00C05762">
      <w:pPr>
        <w:pStyle w:val="u"/>
        <w:spacing w:before="0" w:beforeAutospacing="0" w:after="0" w:afterAutospacing="0"/>
        <w:ind w:firstLine="709"/>
        <w:jc w:val="both"/>
      </w:pPr>
      <w:r w:rsidRPr="001746F4">
        <w:rPr>
          <w:i/>
        </w:rPr>
        <w:t xml:space="preserve">Сроки проведения контрольного мероприятия: </w:t>
      </w:r>
      <w:r w:rsidRPr="001746F4">
        <w:t xml:space="preserve">с </w:t>
      </w:r>
      <w:r w:rsidR="001746F4" w:rsidRPr="001746F4">
        <w:t>18</w:t>
      </w:r>
      <w:r w:rsidR="003A05EB" w:rsidRPr="001746F4">
        <w:t>.01.202</w:t>
      </w:r>
      <w:r w:rsidR="001746F4" w:rsidRPr="001746F4">
        <w:t>1</w:t>
      </w:r>
      <w:r w:rsidRPr="001746F4">
        <w:t xml:space="preserve"> года по </w:t>
      </w:r>
      <w:r w:rsidR="003A05EB" w:rsidRPr="001746F4">
        <w:t>0</w:t>
      </w:r>
      <w:r w:rsidR="001746F4" w:rsidRPr="001746F4">
        <w:t>5</w:t>
      </w:r>
      <w:r w:rsidRPr="001746F4">
        <w:t>.02.20</w:t>
      </w:r>
      <w:r w:rsidR="003A05EB" w:rsidRPr="001746F4">
        <w:t>2</w:t>
      </w:r>
      <w:r w:rsidR="001746F4" w:rsidRPr="001746F4">
        <w:t>1</w:t>
      </w:r>
      <w:r w:rsidRPr="001746F4">
        <w:t xml:space="preserve"> года.</w:t>
      </w:r>
    </w:p>
    <w:p w:rsidR="0037047B" w:rsidRDefault="0037047B" w:rsidP="00C05762">
      <w:pPr>
        <w:pStyle w:val="u"/>
        <w:spacing w:before="0" w:beforeAutospacing="0" w:after="0" w:afterAutospacing="0"/>
        <w:ind w:firstLine="709"/>
        <w:jc w:val="both"/>
      </w:pPr>
      <w:r w:rsidRPr="001746F4">
        <w:rPr>
          <w:i/>
        </w:rPr>
        <w:t>Сведения о нарушениях, выявленных в ходе контрольного мероприятия:</w:t>
      </w:r>
      <w:r w:rsidRPr="001746F4">
        <w:t xml:space="preserve"> </w:t>
      </w:r>
    </w:p>
    <w:p w:rsidR="001746F4" w:rsidRPr="007E1824" w:rsidRDefault="001746F4" w:rsidP="001746F4">
      <w:pPr>
        <w:ind w:firstLine="709"/>
        <w:jc w:val="both"/>
        <w:rPr>
          <w:sz w:val="24"/>
          <w:szCs w:val="24"/>
        </w:rPr>
      </w:pPr>
      <w:r w:rsidRPr="007E1824">
        <w:rPr>
          <w:sz w:val="24"/>
          <w:szCs w:val="24"/>
          <w:shd w:val="clear" w:color="auto" w:fill="FFFFFF"/>
        </w:rPr>
        <w:t>1. При анализе должностных инструкций работников контрактной службы МБОУ «</w:t>
      </w:r>
      <w:proofErr w:type="spellStart"/>
      <w:r w:rsidRPr="007E1824">
        <w:rPr>
          <w:sz w:val="24"/>
          <w:szCs w:val="24"/>
          <w:shd w:val="clear" w:color="auto" w:fill="FFFFFF"/>
        </w:rPr>
        <w:t>Люкская</w:t>
      </w:r>
      <w:proofErr w:type="spellEnd"/>
      <w:r w:rsidRPr="007E1824">
        <w:rPr>
          <w:sz w:val="24"/>
          <w:szCs w:val="24"/>
          <w:shd w:val="clear" w:color="auto" w:fill="FFFFFF"/>
        </w:rPr>
        <w:t xml:space="preserve"> СОШ» выявлено, что в должностные инструкции контрактных управляющих утвержденные обязанности включены не в полном объеме.</w:t>
      </w:r>
    </w:p>
    <w:p w:rsidR="001746F4" w:rsidRPr="007E1824" w:rsidRDefault="001746F4" w:rsidP="001746F4">
      <w:pPr>
        <w:pStyle w:val="a5"/>
        <w:ind w:firstLine="709"/>
        <w:rPr>
          <w:szCs w:val="24"/>
        </w:rPr>
      </w:pPr>
      <w:r w:rsidRPr="007E1824">
        <w:rPr>
          <w:color w:val="000000"/>
          <w:szCs w:val="24"/>
        </w:rPr>
        <w:t xml:space="preserve">2. </w:t>
      </w:r>
      <w:r w:rsidRPr="007E1824">
        <w:rPr>
          <w:szCs w:val="24"/>
        </w:rPr>
        <w:t>При выборочной проверке договоров, муниципальных контрактов установлено, что в договорах, контрактах не всегда определена сумма договора, контракта, что является нарушением требований пункта 3 статьи 424 ГК РФ, согласно которому если договором не определена цена товара, поставщик может требовать с покупателя оплаты товара по цене. При этом такая цена может быть значительно выше той, которую поставщик предполагал получить за проданный товар.</w:t>
      </w:r>
    </w:p>
    <w:p w:rsidR="001746F4" w:rsidRPr="007E1824" w:rsidRDefault="001746F4" w:rsidP="001746F4">
      <w:pPr>
        <w:autoSpaceDE w:val="0"/>
        <w:autoSpaceDN w:val="0"/>
        <w:adjustRightInd w:val="0"/>
        <w:ind w:firstLine="709"/>
        <w:jc w:val="both"/>
        <w:rPr>
          <w:sz w:val="24"/>
          <w:szCs w:val="24"/>
        </w:rPr>
      </w:pPr>
      <w:r w:rsidRPr="007E1824">
        <w:rPr>
          <w:sz w:val="24"/>
          <w:szCs w:val="24"/>
        </w:rPr>
        <w:t>3. В ходе контрольного мероприятия выявлен факт того, что экспертиза поставленного товара (выполненных работ, оказанных услуг, результатов отдельного этапа исполнения контракта) при осуществлении закупок товаров, работ, услуг для обеспечения муниципальных нужд МБОУ «</w:t>
      </w:r>
      <w:proofErr w:type="spellStart"/>
      <w:r w:rsidRPr="007E1824">
        <w:rPr>
          <w:sz w:val="24"/>
          <w:szCs w:val="24"/>
        </w:rPr>
        <w:t>Люкская</w:t>
      </w:r>
      <w:proofErr w:type="spellEnd"/>
      <w:r w:rsidRPr="007E1824">
        <w:rPr>
          <w:sz w:val="24"/>
          <w:szCs w:val="24"/>
        </w:rPr>
        <w:t xml:space="preserve"> СОШ» не проводится. На актах выполненных работ, накладных нет отметки о проведении экспертизы, также отсутствуют подписи членов приемочной комиссии.</w:t>
      </w:r>
    </w:p>
    <w:p w:rsidR="001746F4" w:rsidRPr="007E1824" w:rsidRDefault="001746F4" w:rsidP="001746F4">
      <w:pPr>
        <w:autoSpaceDE w:val="0"/>
        <w:autoSpaceDN w:val="0"/>
        <w:adjustRightInd w:val="0"/>
        <w:ind w:firstLine="709"/>
        <w:jc w:val="both"/>
        <w:rPr>
          <w:sz w:val="24"/>
          <w:szCs w:val="24"/>
        </w:rPr>
      </w:pPr>
      <w:r w:rsidRPr="007E1824">
        <w:rPr>
          <w:sz w:val="24"/>
          <w:szCs w:val="24"/>
        </w:rPr>
        <w:t>4. В ходе контрольного мероприятия установлено, что МБОУ «</w:t>
      </w:r>
      <w:proofErr w:type="spellStart"/>
      <w:r w:rsidRPr="007E1824">
        <w:rPr>
          <w:sz w:val="24"/>
          <w:szCs w:val="24"/>
        </w:rPr>
        <w:t>Люкская</w:t>
      </w:r>
      <w:proofErr w:type="spellEnd"/>
      <w:r w:rsidRPr="007E1824">
        <w:rPr>
          <w:sz w:val="24"/>
          <w:szCs w:val="24"/>
        </w:rPr>
        <w:t xml:space="preserve"> СОШ» заключены договоры с ООО «ДНС Ритейл». Данные договоры заключены раньше, чем дополнительное соглашение № 21 к Соглашению о порядке и условиях предоставления субсидий на иные цели (10.12.2019). Указанный факт является нарушением статьи 78.1 Бюджетного кодекса Российской Федерации (договор от 06.02.2019 № Е66 – 005213  на сумму 58 598,00  руб. - на приобретение мясорубки и стиральной машины; договор от 06.02.2019 № Е66 – 005230  на сумму 22 799,00 руб. – на приобретение ноутбука).</w:t>
      </w:r>
    </w:p>
    <w:p w:rsidR="001746F4" w:rsidRPr="007E1824" w:rsidRDefault="001746F4" w:rsidP="001746F4">
      <w:pPr>
        <w:ind w:firstLine="709"/>
        <w:jc w:val="both"/>
        <w:rPr>
          <w:sz w:val="24"/>
          <w:szCs w:val="24"/>
        </w:rPr>
      </w:pPr>
      <w:r w:rsidRPr="007E1824">
        <w:rPr>
          <w:sz w:val="24"/>
          <w:szCs w:val="24"/>
        </w:rPr>
        <w:t>5. В ходе контрольного мероприятия установлен факт нарушения сроков оплаты заключенного договора, что может привести к начислению штрафных санкций со стороны исполнителей договоров, контрактов к МБОУ «</w:t>
      </w:r>
      <w:proofErr w:type="spellStart"/>
      <w:r w:rsidRPr="007E1824">
        <w:rPr>
          <w:sz w:val="24"/>
          <w:szCs w:val="24"/>
        </w:rPr>
        <w:t>Люкская</w:t>
      </w:r>
      <w:proofErr w:type="spellEnd"/>
      <w:r w:rsidRPr="007E1824">
        <w:rPr>
          <w:sz w:val="24"/>
          <w:szCs w:val="24"/>
        </w:rPr>
        <w:t xml:space="preserve"> СОШ».</w:t>
      </w:r>
    </w:p>
    <w:p w:rsidR="001746F4" w:rsidRPr="007E1824" w:rsidRDefault="001746F4" w:rsidP="001746F4">
      <w:pPr>
        <w:shd w:val="clear" w:color="auto" w:fill="FFFFFF"/>
        <w:ind w:firstLine="708"/>
        <w:jc w:val="both"/>
        <w:rPr>
          <w:sz w:val="24"/>
          <w:szCs w:val="24"/>
          <w:shd w:val="clear" w:color="auto" w:fill="FFFFFF"/>
        </w:rPr>
      </w:pPr>
      <w:r w:rsidRPr="007E1824">
        <w:rPr>
          <w:sz w:val="24"/>
          <w:szCs w:val="24"/>
        </w:rPr>
        <w:t xml:space="preserve">6. </w:t>
      </w:r>
      <w:r w:rsidRPr="007E1824">
        <w:rPr>
          <w:sz w:val="24"/>
          <w:szCs w:val="24"/>
          <w:shd w:val="clear" w:color="auto" w:fill="FFFFFF"/>
        </w:rPr>
        <w:t>При проверке выявлен факт принятия счета на оплату, датированного ранее, чем дата заключенного договора (ООО «АРВИК» договор от 24.12.2020 № 181, счет на оплату от 26.11.2020 № 11295).</w:t>
      </w:r>
    </w:p>
    <w:p w:rsidR="001746F4" w:rsidRPr="007E1824" w:rsidRDefault="001746F4" w:rsidP="001746F4">
      <w:pPr>
        <w:pStyle w:val="a5"/>
        <w:widowControl w:val="0"/>
        <w:ind w:firstLine="708"/>
        <w:rPr>
          <w:szCs w:val="24"/>
        </w:rPr>
      </w:pPr>
      <w:r w:rsidRPr="007E1824">
        <w:rPr>
          <w:szCs w:val="24"/>
          <w:shd w:val="clear" w:color="auto" w:fill="FFFFFF"/>
        </w:rPr>
        <w:t xml:space="preserve">7. </w:t>
      </w:r>
      <w:proofErr w:type="gramStart"/>
      <w:r w:rsidRPr="007E1824">
        <w:rPr>
          <w:szCs w:val="24"/>
        </w:rPr>
        <w:t>Следует отметить, что МБОУ «</w:t>
      </w:r>
      <w:proofErr w:type="spellStart"/>
      <w:r w:rsidRPr="007E1824">
        <w:rPr>
          <w:szCs w:val="24"/>
        </w:rPr>
        <w:t>Люкская</w:t>
      </w:r>
      <w:proofErr w:type="spellEnd"/>
      <w:r w:rsidRPr="007E1824">
        <w:rPr>
          <w:szCs w:val="24"/>
        </w:rPr>
        <w:t xml:space="preserve"> СОШ» в договорах установлены сроки по оплате в виде «банковских дней» (договор от 17.08.2020 с ИП Исаева Е.Ю. </w:t>
      </w:r>
      <w:r w:rsidRPr="007E1824">
        <w:rPr>
          <w:szCs w:val="24"/>
        </w:rPr>
        <w:lastRenderedPageBreak/>
        <w:t>(промывка системы отопления).</w:t>
      </w:r>
      <w:proofErr w:type="gramEnd"/>
    </w:p>
    <w:p w:rsidR="001746F4" w:rsidRPr="007E1824" w:rsidRDefault="001746F4" w:rsidP="001746F4">
      <w:pPr>
        <w:shd w:val="clear" w:color="auto" w:fill="FFFFFF"/>
        <w:ind w:firstLine="708"/>
        <w:jc w:val="both"/>
        <w:rPr>
          <w:color w:val="000000"/>
          <w:sz w:val="24"/>
          <w:szCs w:val="24"/>
          <w:shd w:val="clear" w:color="auto" w:fill="FFFFFF"/>
        </w:rPr>
      </w:pPr>
      <w:r w:rsidRPr="007E1824">
        <w:rPr>
          <w:sz w:val="24"/>
          <w:szCs w:val="24"/>
        </w:rPr>
        <w:t>На сегодняшний день д</w:t>
      </w:r>
      <w:r w:rsidRPr="007E1824">
        <w:rPr>
          <w:iCs/>
          <w:color w:val="000000"/>
          <w:sz w:val="24"/>
          <w:szCs w:val="24"/>
          <w:shd w:val="clear" w:color="auto" w:fill="FFFFFF"/>
        </w:rPr>
        <w:t>ействующее законодательство не содержит понятия «банковский день».</w:t>
      </w:r>
      <w:r w:rsidRPr="007E1824">
        <w:rPr>
          <w:b/>
          <w:bCs/>
          <w:iCs/>
          <w:color w:val="000000"/>
          <w:sz w:val="24"/>
          <w:szCs w:val="24"/>
          <w:shd w:val="clear" w:color="auto" w:fill="FFFFFF"/>
        </w:rPr>
        <w:t xml:space="preserve"> </w:t>
      </w:r>
      <w:r w:rsidRPr="007E1824">
        <w:rPr>
          <w:bCs/>
          <w:iCs/>
          <w:color w:val="000000"/>
          <w:sz w:val="24"/>
          <w:szCs w:val="24"/>
          <w:shd w:val="clear" w:color="auto" w:fill="FFFFFF"/>
        </w:rPr>
        <w:t xml:space="preserve">Использование термина «день» в контракте без определения, как его понимают стороны по контракту, не позволяет определить момент (день) возникновения обязательств по оплате, так как операционный день у различных кредитных организаций может не совпадать, операционные дни могут выпадать на выходные и праздничные дни. В рассматриваемом контракте определение понятия «день» отсутствует. </w:t>
      </w:r>
      <w:r w:rsidRPr="007E1824">
        <w:rPr>
          <w:color w:val="000000"/>
          <w:sz w:val="24"/>
          <w:szCs w:val="24"/>
          <w:shd w:val="clear" w:color="auto" w:fill="FFFFFF"/>
        </w:rPr>
        <w:t>Поэтому срок необходимо определять в календарных или рабочих днях.</w:t>
      </w:r>
    </w:p>
    <w:p w:rsidR="001746F4" w:rsidRPr="001746F4" w:rsidRDefault="001746F4" w:rsidP="001746F4">
      <w:pPr>
        <w:autoSpaceDE w:val="0"/>
        <w:autoSpaceDN w:val="0"/>
        <w:adjustRightInd w:val="0"/>
        <w:ind w:firstLine="708"/>
        <w:jc w:val="both"/>
      </w:pPr>
      <w:r w:rsidRPr="007E1824">
        <w:rPr>
          <w:sz w:val="24"/>
          <w:szCs w:val="24"/>
          <w:shd w:val="clear" w:color="auto" w:fill="FFFFFF"/>
        </w:rPr>
        <w:t xml:space="preserve">8. </w:t>
      </w:r>
      <w:r w:rsidRPr="007E1824">
        <w:rPr>
          <w:sz w:val="24"/>
          <w:szCs w:val="24"/>
        </w:rPr>
        <w:t xml:space="preserve">При анализе предоставленных муниципальных контрактов, договоров выявлен факт отсутствия предмета договора, например, заключенные с ООО «ДНС </w:t>
      </w:r>
      <w:r w:rsidRPr="001746F4">
        <w:rPr>
          <w:sz w:val="24"/>
          <w:szCs w:val="24"/>
        </w:rPr>
        <w:t xml:space="preserve">Ритейл» (от 06.02.2019 № Е66 – 005213; от 06.02.2019 № Е66 – 005230).  </w:t>
      </w:r>
    </w:p>
    <w:p w:rsidR="0037047B" w:rsidRDefault="0037047B" w:rsidP="00C05762">
      <w:pPr>
        <w:pStyle w:val="u"/>
        <w:spacing w:before="0" w:beforeAutospacing="0" w:after="0" w:afterAutospacing="0"/>
        <w:ind w:firstLine="709"/>
        <w:jc w:val="both"/>
      </w:pPr>
      <w:r w:rsidRPr="001746F4">
        <w:rPr>
          <w:i/>
        </w:rPr>
        <w:t xml:space="preserve">Информация о вынесенных представлениях: </w:t>
      </w:r>
      <w:r w:rsidR="001746F4" w:rsidRPr="001746F4">
        <w:t>Вынесено п</w:t>
      </w:r>
      <w:r w:rsidRPr="001746F4">
        <w:t>редставление</w:t>
      </w:r>
      <w:r w:rsidR="001746F4" w:rsidRPr="001746F4">
        <w:t xml:space="preserve"> об устранении замечаний и нарушений со сроком исполнения до 09.04.2021 года.</w:t>
      </w:r>
    </w:p>
    <w:p w:rsidR="002654A4" w:rsidRPr="0037047B" w:rsidRDefault="002654A4" w:rsidP="00C05762">
      <w:pPr>
        <w:pStyle w:val="u"/>
        <w:spacing w:before="0" w:beforeAutospacing="0" w:after="0" w:afterAutospacing="0"/>
        <w:ind w:firstLine="709"/>
        <w:jc w:val="both"/>
      </w:pPr>
      <w:r>
        <w:t>Замечания и нарушения устранены своевременно. Представление снято с контроля.</w:t>
      </w:r>
    </w:p>
    <w:p w:rsidR="00C80E05" w:rsidRDefault="00C80E05" w:rsidP="002E6818">
      <w:pPr>
        <w:pStyle w:val="u"/>
        <w:spacing w:before="0" w:beforeAutospacing="0" w:after="0" w:afterAutospacing="0"/>
        <w:ind w:firstLine="709"/>
        <w:jc w:val="center"/>
      </w:pPr>
    </w:p>
    <w:p w:rsidR="003724B8" w:rsidRPr="003B59E6" w:rsidRDefault="003724B8" w:rsidP="003724B8">
      <w:pPr>
        <w:pStyle w:val="a3"/>
        <w:ind w:firstLine="709"/>
        <w:rPr>
          <w:b/>
          <w:i/>
          <w:sz w:val="24"/>
          <w:szCs w:val="24"/>
        </w:rPr>
      </w:pPr>
      <w:r w:rsidRPr="003B59E6">
        <w:rPr>
          <w:b/>
          <w:i/>
          <w:sz w:val="24"/>
          <w:szCs w:val="24"/>
        </w:rPr>
        <w:t>Информация о результатах проверки, проведенной</w:t>
      </w:r>
    </w:p>
    <w:p w:rsidR="003724B8" w:rsidRDefault="003724B8" w:rsidP="003724B8">
      <w:pPr>
        <w:pStyle w:val="a3"/>
        <w:ind w:firstLine="709"/>
        <w:rPr>
          <w:b/>
          <w:i/>
          <w:sz w:val="24"/>
          <w:szCs w:val="24"/>
        </w:rPr>
      </w:pPr>
      <w:r w:rsidRPr="003B59E6">
        <w:rPr>
          <w:b/>
          <w:i/>
          <w:sz w:val="24"/>
          <w:szCs w:val="24"/>
        </w:rPr>
        <w:t xml:space="preserve"> в </w:t>
      </w:r>
      <w:r>
        <w:rPr>
          <w:b/>
          <w:i/>
          <w:sz w:val="24"/>
          <w:szCs w:val="24"/>
        </w:rPr>
        <w:t>муниципальном бюджетном образовательном учреждении «</w:t>
      </w:r>
      <w:proofErr w:type="spellStart"/>
      <w:r>
        <w:rPr>
          <w:b/>
          <w:i/>
          <w:sz w:val="24"/>
          <w:szCs w:val="24"/>
        </w:rPr>
        <w:t>Юськинская</w:t>
      </w:r>
      <w:proofErr w:type="spellEnd"/>
      <w:r>
        <w:rPr>
          <w:b/>
          <w:i/>
          <w:sz w:val="24"/>
          <w:szCs w:val="24"/>
        </w:rPr>
        <w:t xml:space="preserve"> средняя общеобразовательная школа»</w:t>
      </w:r>
    </w:p>
    <w:p w:rsidR="00FA00AF" w:rsidRPr="00FA00AF" w:rsidRDefault="00FA00AF" w:rsidP="00FA00AF">
      <w:pPr>
        <w:pStyle w:val="a3"/>
        <w:ind w:firstLine="709"/>
        <w:rPr>
          <w:b/>
          <w:i/>
          <w:sz w:val="24"/>
          <w:szCs w:val="24"/>
          <w:highlight w:val="yellow"/>
        </w:rPr>
      </w:pPr>
    </w:p>
    <w:p w:rsidR="00FA00AF" w:rsidRPr="003724B8" w:rsidRDefault="00FA00AF" w:rsidP="00FA00AF">
      <w:pPr>
        <w:pStyle w:val="u"/>
        <w:spacing w:before="0" w:beforeAutospacing="0" w:after="0" w:afterAutospacing="0"/>
        <w:ind w:firstLine="709"/>
        <w:jc w:val="both"/>
      </w:pPr>
      <w:r w:rsidRPr="003724B8">
        <w:rPr>
          <w:i/>
        </w:rPr>
        <w:t>Наименование контрольного мероприятия:</w:t>
      </w:r>
      <w:r w:rsidRPr="003724B8">
        <w:t xml:space="preserve"> Плановая проверка </w:t>
      </w:r>
      <w:r w:rsidR="003724B8" w:rsidRPr="003724B8">
        <w:t xml:space="preserve">в части </w:t>
      </w:r>
      <w:proofErr w:type="gramStart"/>
      <w:r w:rsidR="003724B8" w:rsidRPr="003724B8">
        <w:t>контроля за</w:t>
      </w:r>
      <w:proofErr w:type="gramEnd"/>
      <w:r w:rsidR="003724B8" w:rsidRPr="003724B8">
        <w:t xml:space="preserve"> осуществлением финансово – хозяйственной деятельности.</w:t>
      </w:r>
    </w:p>
    <w:p w:rsidR="003724B8" w:rsidRPr="00514BA0" w:rsidRDefault="003724B8" w:rsidP="003724B8">
      <w:pPr>
        <w:pStyle w:val="u"/>
        <w:spacing w:before="0" w:beforeAutospacing="0" w:after="0" w:afterAutospacing="0"/>
        <w:ind w:firstLine="709"/>
        <w:jc w:val="both"/>
      </w:pPr>
      <w:r w:rsidRPr="00514BA0">
        <w:rPr>
          <w:i/>
        </w:rPr>
        <w:t>Основание для проведения контрольного мероприятия:</w:t>
      </w:r>
      <w:r w:rsidRPr="00514BA0">
        <w:t xml:space="preserve"> Приказ Управления финансов Завьяловского района Удмуртской Республики от 28.12.2020 № 148 «Об утверждении Плана контрольных мероприятий Управления финансов Завьяловского района Удмуртской республики на 2021 год».</w:t>
      </w:r>
    </w:p>
    <w:p w:rsidR="00FA00AF" w:rsidRPr="003724B8" w:rsidRDefault="00FA00AF" w:rsidP="00FA00AF">
      <w:pPr>
        <w:pStyle w:val="u"/>
        <w:spacing w:before="0" w:beforeAutospacing="0" w:after="0" w:afterAutospacing="0"/>
        <w:ind w:firstLine="709"/>
        <w:jc w:val="both"/>
      </w:pPr>
      <w:r w:rsidRPr="003724B8">
        <w:rPr>
          <w:i/>
        </w:rPr>
        <w:t>Проверенный период</w:t>
      </w:r>
      <w:r w:rsidRPr="003724B8">
        <w:t>: с 01.01.201</w:t>
      </w:r>
      <w:r w:rsidR="003724B8" w:rsidRPr="003724B8">
        <w:t>9</w:t>
      </w:r>
      <w:r w:rsidRPr="003724B8">
        <w:t xml:space="preserve"> года по 0</w:t>
      </w:r>
      <w:r w:rsidR="003724B8" w:rsidRPr="003724B8">
        <w:t>7</w:t>
      </w:r>
      <w:r w:rsidRPr="003724B8">
        <w:t>.0</w:t>
      </w:r>
      <w:r w:rsidR="003724B8" w:rsidRPr="003724B8">
        <w:t>2</w:t>
      </w:r>
      <w:r w:rsidRPr="003724B8">
        <w:t>.202</w:t>
      </w:r>
      <w:r w:rsidR="003724B8" w:rsidRPr="003724B8">
        <w:t>1</w:t>
      </w:r>
      <w:r w:rsidRPr="003724B8">
        <w:t xml:space="preserve"> год.</w:t>
      </w:r>
    </w:p>
    <w:p w:rsidR="00FA00AF" w:rsidRPr="003724B8" w:rsidRDefault="00FA00AF" w:rsidP="00FA00AF">
      <w:pPr>
        <w:pStyle w:val="u"/>
        <w:spacing w:before="0" w:beforeAutospacing="0" w:after="0" w:afterAutospacing="0"/>
        <w:ind w:firstLine="709"/>
        <w:jc w:val="both"/>
      </w:pPr>
      <w:r w:rsidRPr="003724B8">
        <w:rPr>
          <w:i/>
        </w:rPr>
        <w:t xml:space="preserve">Сроки проведения контрольного мероприятия: </w:t>
      </w:r>
      <w:r w:rsidRPr="003724B8">
        <w:t xml:space="preserve">с </w:t>
      </w:r>
      <w:r w:rsidR="003724B8" w:rsidRPr="003724B8">
        <w:t>08.02</w:t>
      </w:r>
      <w:r w:rsidRPr="003724B8">
        <w:t>.202</w:t>
      </w:r>
      <w:r w:rsidR="003724B8" w:rsidRPr="003724B8">
        <w:t>1</w:t>
      </w:r>
      <w:r w:rsidRPr="003724B8">
        <w:t xml:space="preserve"> года по 2</w:t>
      </w:r>
      <w:r w:rsidR="003724B8" w:rsidRPr="003724B8">
        <w:t>6</w:t>
      </w:r>
      <w:r w:rsidRPr="003724B8">
        <w:t>.0</w:t>
      </w:r>
      <w:r w:rsidR="003724B8" w:rsidRPr="003724B8">
        <w:t>2</w:t>
      </w:r>
      <w:r w:rsidRPr="003724B8">
        <w:t>.202</w:t>
      </w:r>
      <w:r w:rsidR="003724B8" w:rsidRPr="003724B8">
        <w:t>1</w:t>
      </w:r>
      <w:r w:rsidRPr="003724B8">
        <w:t xml:space="preserve"> года.</w:t>
      </w:r>
    </w:p>
    <w:p w:rsidR="00A26F5F" w:rsidRPr="003724B8" w:rsidRDefault="00FA00AF" w:rsidP="00A26F5F">
      <w:pPr>
        <w:pStyle w:val="a5"/>
        <w:ind w:firstLine="709"/>
        <w:rPr>
          <w:highlight w:val="yellow"/>
        </w:rPr>
      </w:pPr>
      <w:r w:rsidRPr="003724B8">
        <w:rPr>
          <w:i/>
        </w:rPr>
        <w:t>Сведения о нарушениях, выявленных в ходе контрольного мероприятия:</w:t>
      </w:r>
      <w:r w:rsidRPr="003724B8">
        <w:t xml:space="preserve"> </w:t>
      </w:r>
    </w:p>
    <w:p w:rsidR="003724B8" w:rsidRPr="00112B50" w:rsidRDefault="003724B8" w:rsidP="003724B8">
      <w:pPr>
        <w:autoSpaceDE w:val="0"/>
        <w:autoSpaceDN w:val="0"/>
        <w:adjustRightInd w:val="0"/>
        <w:ind w:firstLine="539"/>
        <w:jc w:val="both"/>
        <w:rPr>
          <w:sz w:val="24"/>
          <w:szCs w:val="24"/>
        </w:rPr>
      </w:pPr>
      <w:r w:rsidRPr="00112B50">
        <w:rPr>
          <w:sz w:val="24"/>
          <w:szCs w:val="24"/>
        </w:rPr>
        <w:t xml:space="preserve">  1.  При анализе инвентаризационных описей от 31.12.2019 № 1 и от 31.12.2020 № 1 установлено, что данные документы подписаны лицами, не указанными в составе утвержденных инвентаризационных комиссий. Согласно пункту 2.3. Приказа № 49 отсутствие хотя бы одного члена комиссии при проведении инвентаризации служит основанием для признания результатов инвентаризации </w:t>
      </w:r>
      <w:proofErr w:type="gramStart"/>
      <w:r w:rsidRPr="00112B50">
        <w:rPr>
          <w:sz w:val="24"/>
          <w:szCs w:val="24"/>
        </w:rPr>
        <w:t>недействительными</w:t>
      </w:r>
      <w:proofErr w:type="gramEnd"/>
      <w:r w:rsidRPr="00112B50">
        <w:rPr>
          <w:sz w:val="24"/>
          <w:szCs w:val="24"/>
        </w:rPr>
        <w:t>. Таким образом, результаты проведенной инвентаризации расчетов с покупателями, поставщиками и прочими дебиторами и кредиторами по состоянию на 31.12.2019 и 31.12.2020 являются бездоказательными.</w:t>
      </w:r>
    </w:p>
    <w:p w:rsidR="003724B8" w:rsidRPr="00112B50" w:rsidRDefault="003724B8" w:rsidP="003724B8">
      <w:pPr>
        <w:autoSpaceDE w:val="0"/>
        <w:autoSpaceDN w:val="0"/>
        <w:adjustRightInd w:val="0"/>
        <w:ind w:firstLine="540"/>
        <w:jc w:val="both"/>
        <w:rPr>
          <w:sz w:val="24"/>
          <w:szCs w:val="24"/>
        </w:rPr>
      </w:pPr>
      <w:r w:rsidRPr="00112B50">
        <w:rPr>
          <w:color w:val="000000"/>
          <w:sz w:val="24"/>
          <w:szCs w:val="24"/>
        </w:rPr>
        <w:t>2.</w:t>
      </w:r>
      <w:r w:rsidRPr="00112B50">
        <w:rPr>
          <w:sz w:val="24"/>
          <w:szCs w:val="24"/>
        </w:rPr>
        <w:t xml:space="preserve"> Представленные инвентаризационные описи расчетов с покупателями, поставщиками и прочими дебиторами и кредиторами оформлены с нарушениями: не заполнены поля номер и дата приказа о проведении инвентаризации, дата начала и окончания инвентаризации, место проведения инвентаризации. Также отсутствует заключение комиссии.</w:t>
      </w:r>
    </w:p>
    <w:p w:rsidR="003724B8" w:rsidRPr="00112B50" w:rsidRDefault="003724B8" w:rsidP="003724B8">
      <w:pPr>
        <w:pStyle w:val="a5"/>
        <w:ind w:firstLine="709"/>
        <w:rPr>
          <w:szCs w:val="24"/>
        </w:rPr>
      </w:pPr>
      <w:r w:rsidRPr="00112B50">
        <w:rPr>
          <w:szCs w:val="24"/>
        </w:rPr>
        <w:t>3. Инвентаризация расчетов с покупателями, поставщиками и прочими дебиторами и кредиторами включает в себя также инвентаризацию расчетов с бюджетом с целью проверки обоснованности сумм, числящихся на счетах бухгалтерского учета. В ходе контрольного мероприятия установлено, что МБОУ «</w:t>
      </w:r>
      <w:proofErr w:type="spellStart"/>
      <w:r w:rsidRPr="00112B50">
        <w:rPr>
          <w:szCs w:val="24"/>
        </w:rPr>
        <w:t>Юськинская</w:t>
      </w:r>
      <w:proofErr w:type="spellEnd"/>
      <w:r w:rsidRPr="00112B50">
        <w:rPr>
          <w:szCs w:val="24"/>
        </w:rPr>
        <w:t xml:space="preserve"> СОШ» не осуществляет сверку в данном направлении. В учреждении отсутствуют документы, подтверждающие задолженность или ее отсутствие перед Федеральной налоговой службой и Пенсионным фондом Российской Федерации.</w:t>
      </w:r>
    </w:p>
    <w:p w:rsidR="003724B8" w:rsidRPr="00112B50" w:rsidRDefault="003724B8" w:rsidP="003724B8">
      <w:pPr>
        <w:autoSpaceDE w:val="0"/>
        <w:autoSpaceDN w:val="0"/>
        <w:adjustRightInd w:val="0"/>
        <w:ind w:firstLine="540"/>
        <w:jc w:val="both"/>
        <w:rPr>
          <w:sz w:val="24"/>
          <w:szCs w:val="24"/>
        </w:rPr>
      </w:pPr>
      <w:r w:rsidRPr="00112B50">
        <w:rPr>
          <w:color w:val="000000"/>
          <w:sz w:val="24"/>
          <w:szCs w:val="24"/>
        </w:rPr>
        <w:lastRenderedPageBreak/>
        <w:t xml:space="preserve">   4. В ходе контрольного мероприятия установлено расхождение между утвержденным Планом финансово – хозяйственной деятельности МБОУ «</w:t>
      </w:r>
      <w:proofErr w:type="spellStart"/>
      <w:r w:rsidRPr="00112B50">
        <w:rPr>
          <w:color w:val="000000"/>
          <w:sz w:val="24"/>
          <w:szCs w:val="24"/>
        </w:rPr>
        <w:t>Юськинская</w:t>
      </w:r>
      <w:proofErr w:type="spellEnd"/>
      <w:r w:rsidRPr="00112B50">
        <w:rPr>
          <w:color w:val="000000"/>
          <w:sz w:val="24"/>
          <w:szCs w:val="24"/>
        </w:rPr>
        <w:t xml:space="preserve"> СОШ» на 2020 год и плановый период 2021 и 2022 годы и формой 0503710</w:t>
      </w:r>
      <w:r w:rsidRPr="00112B50">
        <w:rPr>
          <w:color w:val="000000"/>
          <w:sz w:val="24"/>
          <w:szCs w:val="24"/>
          <w:lang w:val="en-US"/>
        </w:rPr>
        <w:t>G</w:t>
      </w:r>
      <w:r w:rsidRPr="00112B50">
        <w:rPr>
          <w:color w:val="000000"/>
          <w:sz w:val="24"/>
          <w:szCs w:val="24"/>
        </w:rPr>
        <w:t xml:space="preserve"> «Справка по заключению учреждением счетов бухгалтерского учета отчетного финансового года».</w:t>
      </w:r>
    </w:p>
    <w:p w:rsidR="00FA00AF" w:rsidRDefault="00FA00AF" w:rsidP="00FA00AF">
      <w:pPr>
        <w:pStyle w:val="u"/>
        <w:spacing w:before="0" w:beforeAutospacing="0" w:after="0" w:afterAutospacing="0"/>
        <w:ind w:firstLine="709"/>
        <w:jc w:val="both"/>
      </w:pPr>
      <w:r w:rsidRPr="003724B8">
        <w:rPr>
          <w:i/>
        </w:rPr>
        <w:t xml:space="preserve">Информация о вынесенных представлениях: </w:t>
      </w:r>
      <w:r w:rsidRPr="003724B8">
        <w:t>Представление не вынесено.</w:t>
      </w:r>
    </w:p>
    <w:p w:rsidR="00A63444" w:rsidRDefault="00A63444" w:rsidP="00FA00AF">
      <w:pPr>
        <w:pStyle w:val="u"/>
        <w:spacing w:before="0" w:beforeAutospacing="0" w:after="0" w:afterAutospacing="0"/>
        <w:ind w:firstLine="709"/>
        <w:jc w:val="both"/>
      </w:pPr>
    </w:p>
    <w:p w:rsidR="00A63444" w:rsidRPr="00A63444" w:rsidRDefault="00A63444" w:rsidP="00A63444">
      <w:pPr>
        <w:pStyle w:val="a3"/>
        <w:ind w:firstLine="709"/>
        <w:rPr>
          <w:b/>
          <w:i/>
          <w:sz w:val="24"/>
          <w:szCs w:val="24"/>
        </w:rPr>
      </w:pPr>
      <w:r w:rsidRPr="00A63444">
        <w:rPr>
          <w:b/>
          <w:i/>
          <w:sz w:val="24"/>
          <w:szCs w:val="24"/>
        </w:rPr>
        <w:t>Информация о результатах проверки, проведенной</w:t>
      </w:r>
    </w:p>
    <w:p w:rsidR="00A63444" w:rsidRPr="00A63444" w:rsidRDefault="00A63444" w:rsidP="00A63444">
      <w:pPr>
        <w:pStyle w:val="a3"/>
        <w:ind w:firstLine="709"/>
        <w:rPr>
          <w:b/>
          <w:i/>
          <w:sz w:val="24"/>
          <w:szCs w:val="24"/>
        </w:rPr>
      </w:pPr>
      <w:r w:rsidRPr="00A63444">
        <w:rPr>
          <w:b/>
          <w:i/>
          <w:sz w:val="24"/>
          <w:szCs w:val="24"/>
        </w:rPr>
        <w:t xml:space="preserve"> в муниципальном бюджетном образовательном учреждении «</w:t>
      </w:r>
      <w:proofErr w:type="spellStart"/>
      <w:r w:rsidRPr="00A63444">
        <w:rPr>
          <w:b/>
          <w:i/>
          <w:sz w:val="24"/>
          <w:szCs w:val="24"/>
        </w:rPr>
        <w:t>Ягульская</w:t>
      </w:r>
      <w:proofErr w:type="spellEnd"/>
      <w:r w:rsidRPr="00A63444">
        <w:rPr>
          <w:b/>
          <w:i/>
          <w:sz w:val="24"/>
          <w:szCs w:val="24"/>
        </w:rPr>
        <w:t xml:space="preserve"> средняя общеобразовательная школа»</w:t>
      </w:r>
    </w:p>
    <w:p w:rsidR="00A63444" w:rsidRPr="00A63444" w:rsidRDefault="00A63444" w:rsidP="00A63444">
      <w:pPr>
        <w:pStyle w:val="a3"/>
        <w:ind w:firstLine="709"/>
        <w:rPr>
          <w:b/>
          <w:i/>
          <w:sz w:val="24"/>
          <w:szCs w:val="24"/>
          <w:highlight w:val="yellow"/>
        </w:rPr>
      </w:pPr>
    </w:p>
    <w:p w:rsidR="00A63444" w:rsidRPr="00A63444" w:rsidRDefault="00A63444" w:rsidP="00A63444">
      <w:pPr>
        <w:pStyle w:val="u"/>
        <w:spacing w:before="0" w:beforeAutospacing="0" w:after="0" w:afterAutospacing="0"/>
        <w:ind w:firstLine="709"/>
        <w:jc w:val="both"/>
      </w:pPr>
      <w:r w:rsidRPr="00A63444">
        <w:rPr>
          <w:i/>
        </w:rPr>
        <w:t>Наименование контрольного мероприятия:</w:t>
      </w:r>
      <w:r w:rsidRPr="00A63444">
        <w:t xml:space="preserve"> Плановая проверка в части </w:t>
      </w:r>
      <w:proofErr w:type="gramStart"/>
      <w:r w:rsidRPr="00A63444">
        <w:t>контроля за</w:t>
      </w:r>
      <w:proofErr w:type="gramEnd"/>
      <w:r w:rsidRPr="00A63444">
        <w:t xml:space="preserve"> осуществлением финансово – хозяйственной деятельности.</w:t>
      </w:r>
    </w:p>
    <w:p w:rsidR="00A63444" w:rsidRPr="00A63444" w:rsidRDefault="00A63444" w:rsidP="00A63444">
      <w:pPr>
        <w:pStyle w:val="u"/>
        <w:spacing w:before="0" w:beforeAutospacing="0" w:after="0" w:afterAutospacing="0"/>
        <w:ind w:firstLine="709"/>
        <w:jc w:val="both"/>
      </w:pPr>
      <w:r w:rsidRPr="00A63444">
        <w:rPr>
          <w:i/>
        </w:rPr>
        <w:t>Основание для проведения контрольного мероприятия:</w:t>
      </w:r>
      <w:r w:rsidRPr="00A63444">
        <w:t xml:space="preserve"> Приказ Управления финансов Завьяловского района Удмуртской Республики от 28.12.2020 № 148 «Об утверждении Плана контрольных мероприятий Управления финансов Завьяловского района Удмуртской республики на 2021 год».</w:t>
      </w:r>
    </w:p>
    <w:p w:rsidR="00A63444" w:rsidRPr="00A63444" w:rsidRDefault="00A63444" w:rsidP="00A63444">
      <w:pPr>
        <w:pStyle w:val="u"/>
        <w:spacing w:before="0" w:beforeAutospacing="0" w:after="0" w:afterAutospacing="0"/>
        <w:ind w:firstLine="709"/>
        <w:jc w:val="both"/>
      </w:pPr>
      <w:r w:rsidRPr="00A63444">
        <w:rPr>
          <w:i/>
        </w:rPr>
        <w:t>Проверенный период</w:t>
      </w:r>
      <w:r w:rsidRPr="00A63444">
        <w:t>: с 01.01.2019 года по 08.03.2021 год.</w:t>
      </w:r>
    </w:p>
    <w:p w:rsidR="00A63444" w:rsidRPr="00A63444" w:rsidRDefault="00A63444" w:rsidP="00A63444">
      <w:pPr>
        <w:pStyle w:val="u"/>
        <w:spacing w:before="0" w:beforeAutospacing="0" w:after="0" w:afterAutospacing="0"/>
        <w:ind w:firstLine="709"/>
        <w:jc w:val="both"/>
      </w:pPr>
      <w:r w:rsidRPr="00A63444">
        <w:rPr>
          <w:i/>
        </w:rPr>
        <w:t xml:space="preserve">Сроки проведения контрольного мероприятия: </w:t>
      </w:r>
      <w:r w:rsidRPr="00A63444">
        <w:t>с 09.03.2021 года по 26.03.2021 года.</w:t>
      </w:r>
    </w:p>
    <w:p w:rsidR="00A63444" w:rsidRPr="00A63444" w:rsidRDefault="00A63444" w:rsidP="00A63444">
      <w:pPr>
        <w:pStyle w:val="a5"/>
        <w:ind w:firstLine="709"/>
      </w:pPr>
      <w:r w:rsidRPr="00A63444">
        <w:rPr>
          <w:i/>
        </w:rPr>
        <w:t>Сведения о нарушениях, выявленных в ходе контрольного мероприятия:</w:t>
      </w:r>
      <w:r w:rsidRPr="00A63444">
        <w:t xml:space="preserve"> </w:t>
      </w:r>
    </w:p>
    <w:p w:rsidR="00A63444" w:rsidRPr="002A4A89" w:rsidRDefault="00A63444" w:rsidP="00A63444">
      <w:pPr>
        <w:autoSpaceDE w:val="0"/>
        <w:autoSpaceDN w:val="0"/>
        <w:adjustRightInd w:val="0"/>
        <w:ind w:firstLine="539"/>
        <w:jc w:val="both"/>
        <w:rPr>
          <w:sz w:val="24"/>
          <w:szCs w:val="24"/>
        </w:rPr>
      </w:pPr>
      <w:r w:rsidRPr="002A4A89">
        <w:rPr>
          <w:sz w:val="24"/>
          <w:szCs w:val="24"/>
        </w:rPr>
        <w:t xml:space="preserve">   1. При анализе инвентаризационных описей от 31.12.2019 № 1 и от 31.12.2020 № 1 установлено, что данные документы не содержат подписи одного лица, указанного в составе утвержденных инвентаризационных комиссий.</w:t>
      </w:r>
    </w:p>
    <w:p w:rsidR="00A63444" w:rsidRPr="002A4A89" w:rsidRDefault="00A63444" w:rsidP="00A63444">
      <w:pPr>
        <w:autoSpaceDE w:val="0"/>
        <w:autoSpaceDN w:val="0"/>
        <w:adjustRightInd w:val="0"/>
        <w:ind w:firstLine="540"/>
        <w:jc w:val="both"/>
        <w:rPr>
          <w:sz w:val="24"/>
          <w:szCs w:val="24"/>
        </w:rPr>
      </w:pPr>
      <w:r w:rsidRPr="002A4A89">
        <w:rPr>
          <w:sz w:val="24"/>
          <w:szCs w:val="24"/>
        </w:rPr>
        <w:t xml:space="preserve">   Согласно пункту 2.3. Приказа № 49 отсутствие хотя бы одного члена комиссии при проведении инвентаризации служит основанием для признания результатов инвентаризации </w:t>
      </w:r>
      <w:proofErr w:type="gramStart"/>
      <w:r w:rsidRPr="002A4A89">
        <w:rPr>
          <w:sz w:val="24"/>
          <w:szCs w:val="24"/>
        </w:rPr>
        <w:t>недействительными</w:t>
      </w:r>
      <w:proofErr w:type="gramEnd"/>
      <w:r w:rsidRPr="002A4A89">
        <w:rPr>
          <w:sz w:val="24"/>
          <w:szCs w:val="24"/>
        </w:rPr>
        <w:t>. Таким образом, результаты проведенной инвентаризации расчетов с покупателями, поставщиками и прочими дебиторами и кредиторами по состоянию на 31.12.2019 и 31.12.2020 являются бездоказательными.</w:t>
      </w:r>
    </w:p>
    <w:p w:rsidR="00A63444" w:rsidRPr="002A4A89" w:rsidRDefault="00A63444" w:rsidP="00A63444">
      <w:pPr>
        <w:shd w:val="clear" w:color="auto" w:fill="FFFFFF"/>
        <w:ind w:firstLine="708"/>
        <w:jc w:val="both"/>
        <w:rPr>
          <w:sz w:val="24"/>
          <w:szCs w:val="24"/>
        </w:rPr>
      </w:pPr>
      <w:r w:rsidRPr="002A4A89">
        <w:rPr>
          <w:sz w:val="24"/>
          <w:szCs w:val="24"/>
        </w:rPr>
        <w:t>2. В представленных инвентаризационных описях расчетов с покупателями, поставщиками и прочими дебиторами и кредиторами отсутствует заключение комиссии о результатах проведенной экспертизы.</w:t>
      </w:r>
    </w:p>
    <w:p w:rsidR="00A63444" w:rsidRPr="002A4A89" w:rsidRDefault="00A63444" w:rsidP="00A63444">
      <w:pPr>
        <w:pStyle w:val="a5"/>
        <w:ind w:firstLine="709"/>
        <w:rPr>
          <w:szCs w:val="24"/>
        </w:rPr>
      </w:pPr>
      <w:r w:rsidRPr="002A4A89">
        <w:rPr>
          <w:szCs w:val="24"/>
        </w:rPr>
        <w:t xml:space="preserve">3. При анализе предоставленных </w:t>
      </w:r>
      <w:proofErr w:type="spellStart"/>
      <w:r w:rsidRPr="002A4A89">
        <w:rPr>
          <w:szCs w:val="24"/>
        </w:rPr>
        <w:t>оборотно</w:t>
      </w:r>
      <w:proofErr w:type="spellEnd"/>
      <w:r w:rsidRPr="002A4A89">
        <w:rPr>
          <w:szCs w:val="24"/>
        </w:rPr>
        <w:t xml:space="preserve"> – сальдовых ведомостей установлен факт неполного отражения поставщиков и подрядчиков в инвентаризационных описях, например:</w:t>
      </w:r>
    </w:p>
    <w:p w:rsidR="00A63444" w:rsidRPr="002A4A89" w:rsidRDefault="00A63444" w:rsidP="00A63444">
      <w:pPr>
        <w:pStyle w:val="a5"/>
        <w:ind w:firstLine="709"/>
        <w:rPr>
          <w:szCs w:val="24"/>
        </w:rPr>
      </w:pPr>
      <w:r w:rsidRPr="002A4A89">
        <w:rPr>
          <w:szCs w:val="24"/>
        </w:rPr>
        <w:t>- инвентаризационная опись расчетов с покупателями, поставщиками и прочими дебиторами и кредиторами по состоянию на 31.12.2019 года не содержит данные по кредиторской задолженности по ИП Ананьин А.Б., ООО «</w:t>
      </w:r>
      <w:proofErr w:type="spellStart"/>
      <w:r w:rsidRPr="002A4A89">
        <w:rPr>
          <w:szCs w:val="24"/>
        </w:rPr>
        <w:t>Бэк</w:t>
      </w:r>
      <w:proofErr w:type="spellEnd"/>
      <w:r w:rsidRPr="002A4A89">
        <w:rPr>
          <w:szCs w:val="24"/>
        </w:rPr>
        <w:t>-офис».</w:t>
      </w:r>
    </w:p>
    <w:p w:rsidR="00A63444" w:rsidRPr="002A4A89" w:rsidRDefault="00A63444" w:rsidP="00A63444">
      <w:pPr>
        <w:autoSpaceDE w:val="0"/>
        <w:autoSpaceDN w:val="0"/>
        <w:adjustRightInd w:val="0"/>
        <w:ind w:firstLine="540"/>
        <w:jc w:val="both"/>
        <w:rPr>
          <w:sz w:val="24"/>
          <w:szCs w:val="24"/>
        </w:rPr>
      </w:pPr>
      <w:r w:rsidRPr="002A4A89">
        <w:rPr>
          <w:sz w:val="24"/>
          <w:szCs w:val="24"/>
        </w:rPr>
        <w:t>- инвентаризационная опись расчетов с покупателями, поставщиками и прочими дебиторами и кредиторами по состоянию на 31.12.2020 года не содержит данные по кредиторской задолженности Вотяков П.И., ИП Зайцев С.М.</w:t>
      </w:r>
    </w:p>
    <w:p w:rsidR="00A63444" w:rsidRPr="002A4A89" w:rsidRDefault="00A63444" w:rsidP="00A63444">
      <w:pPr>
        <w:pStyle w:val="a5"/>
        <w:ind w:firstLine="709"/>
        <w:rPr>
          <w:szCs w:val="24"/>
        </w:rPr>
      </w:pPr>
      <w:r w:rsidRPr="002A4A89">
        <w:rPr>
          <w:szCs w:val="24"/>
        </w:rPr>
        <w:t>4. Инвентаризация расчетов с покупателями, поставщиками и прочими дебиторами и кредиторами включает в себя также инвентаризацию расчетов с бюджетом с целью проверки обоснованности сумм, числящихся на счетах бухгалтерского учета. В ходе контрольного мероприятия установлено, что МБОУ «</w:t>
      </w:r>
      <w:proofErr w:type="spellStart"/>
      <w:r w:rsidRPr="002A4A89">
        <w:rPr>
          <w:szCs w:val="24"/>
        </w:rPr>
        <w:t>Ягульская</w:t>
      </w:r>
      <w:proofErr w:type="spellEnd"/>
      <w:r w:rsidRPr="002A4A89">
        <w:rPr>
          <w:szCs w:val="24"/>
        </w:rPr>
        <w:t xml:space="preserve"> СОШ» осуществляет сверку в данном направлении не в полном объеме – к проверке представлена справка по полученным выпискам операций по расчету с бюджетом за 2020 год; за 2019 год указанный документ в учреждении отсутствует. </w:t>
      </w:r>
    </w:p>
    <w:p w:rsidR="00A63444" w:rsidRPr="002A4A89" w:rsidRDefault="00A63444" w:rsidP="00A63444">
      <w:pPr>
        <w:shd w:val="clear" w:color="auto" w:fill="FFFFFF"/>
        <w:ind w:firstLine="708"/>
        <w:jc w:val="both"/>
        <w:rPr>
          <w:color w:val="000000"/>
          <w:sz w:val="24"/>
          <w:szCs w:val="24"/>
        </w:rPr>
      </w:pPr>
      <w:r w:rsidRPr="002A4A89">
        <w:rPr>
          <w:color w:val="000000"/>
          <w:sz w:val="24"/>
          <w:szCs w:val="24"/>
        </w:rPr>
        <w:t xml:space="preserve">5. </w:t>
      </w:r>
      <w:proofErr w:type="gramStart"/>
      <w:r w:rsidRPr="002A4A89">
        <w:rPr>
          <w:color w:val="000000"/>
          <w:sz w:val="24"/>
          <w:szCs w:val="24"/>
        </w:rPr>
        <w:t>В ходе контрольного мероприятия установлен факт нецелевого использования бюджетных средств в сумме 20 000,00 руб., а именно: согласно перечню наказов избирателей, утвержденного решением Совета депутатов муниципального образования «Завьяловский район» от 24.10.2018 № 292 МБОУ «</w:t>
      </w:r>
      <w:proofErr w:type="spellStart"/>
      <w:r w:rsidRPr="002A4A89">
        <w:rPr>
          <w:color w:val="000000"/>
          <w:sz w:val="24"/>
          <w:szCs w:val="24"/>
        </w:rPr>
        <w:t>Ягульская</w:t>
      </w:r>
      <w:proofErr w:type="spellEnd"/>
      <w:r w:rsidRPr="002A4A89">
        <w:rPr>
          <w:color w:val="000000"/>
          <w:sz w:val="24"/>
          <w:szCs w:val="24"/>
        </w:rPr>
        <w:t xml:space="preserve"> СОШ» предназначены </w:t>
      </w:r>
      <w:r w:rsidRPr="002A4A89">
        <w:rPr>
          <w:color w:val="000000"/>
          <w:sz w:val="24"/>
          <w:szCs w:val="24"/>
        </w:rPr>
        <w:lastRenderedPageBreak/>
        <w:t>субсидии на приобретение волейбольной сетки и сетки на футбольные ворота для школьного стадиона в размере 20 000 руб. По данным Соглашения от 27.12.2018 № 22ц</w:t>
      </w:r>
      <w:proofErr w:type="gramEnd"/>
      <w:r w:rsidRPr="002A4A89">
        <w:rPr>
          <w:color w:val="000000"/>
          <w:sz w:val="24"/>
          <w:szCs w:val="24"/>
        </w:rPr>
        <w:t xml:space="preserve"> в рамках выполнения наказов избирателей учреждению выделены субсидии в размере 20 000,00 руб. на замену оконных блоков в школе (средства перечислены на основании приказа Управления образования от 08.04.2019 № 186, где в качестве предмета наказов избирателей указано «на замену оконных блоков»). В свою очередь МБОУ «</w:t>
      </w:r>
      <w:proofErr w:type="spellStart"/>
      <w:r w:rsidRPr="002A4A89">
        <w:rPr>
          <w:color w:val="000000"/>
          <w:sz w:val="24"/>
          <w:szCs w:val="24"/>
        </w:rPr>
        <w:t>Ягульская</w:t>
      </w:r>
      <w:proofErr w:type="spellEnd"/>
      <w:r w:rsidRPr="002A4A89">
        <w:rPr>
          <w:color w:val="000000"/>
          <w:sz w:val="24"/>
          <w:szCs w:val="24"/>
        </w:rPr>
        <w:t xml:space="preserve"> СОШ» денежные средства в размере 20 000,00 руб. перечислен</w:t>
      </w:r>
      <w:proofErr w:type="gramStart"/>
      <w:r w:rsidRPr="002A4A89">
        <w:rPr>
          <w:color w:val="000000"/>
          <w:sz w:val="24"/>
          <w:szCs w:val="24"/>
        </w:rPr>
        <w:t>ы ООО</w:t>
      </w:r>
      <w:proofErr w:type="gramEnd"/>
      <w:r w:rsidRPr="002A4A89">
        <w:rPr>
          <w:color w:val="000000"/>
          <w:sz w:val="24"/>
          <w:szCs w:val="24"/>
        </w:rPr>
        <w:t xml:space="preserve"> «ИТК Плюс» по платежному поручению от 11.04.2019 № 778, где назначением платежа является «предоплата за изготовление и установку окна». </w:t>
      </w:r>
    </w:p>
    <w:p w:rsidR="00A63444" w:rsidRDefault="00A63444" w:rsidP="00A63444">
      <w:pPr>
        <w:pStyle w:val="u"/>
        <w:spacing w:before="0" w:beforeAutospacing="0" w:after="0" w:afterAutospacing="0"/>
        <w:ind w:firstLine="709"/>
        <w:jc w:val="both"/>
      </w:pPr>
      <w:r w:rsidRPr="00A63444">
        <w:rPr>
          <w:i/>
        </w:rPr>
        <w:t xml:space="preserve">Информация о вынесенных представлениях: </w:t>
      </w:r>
      <w:r w:rsidRPr="00A63444">
        <w:t>Вы</w:t>
      </w:r>
      <w:r w:rsidRPr="001746F4">
        <w:t xml:space="preserve">несено представление об устранении замечаний и нарушений со сроком исполнения до </w:t>
      </w:r>
      <w:r>
        <w:t>28</w:t>
      </w:r>
      <w:r w:rsidRPr="001746F4">
        <w:t>.0</w:t>
      </w:r>
      <w:r>
        <w:t>5</w:t>
      </w:r>
      <w:r w:rsidRPr="001746F4">
        <w:t>.2021 года.</w:t>
      </w:r>
    </w:p>
    <w:p w:rsidR="00494FB1" w:rsidRPr="0037047B" w:rsidRDefault="00494FB1" w:rsidP="00494FB1">
      <w:pPr>
        <w:pStyle w:val="u"/>
        <w:spacing w:before="0" w:beforeAutospacing="0" w:after="0" w:afterAutospacing="0"/>
        <w:ind w:firstLine="709"/>
        <w:jc w:val="both"/>
      </w:pPr>
      <w:r>
        <w:t>Замечания и нарушения устранены своевременно. Представление снято с контроля.</w:t>
      </w:r>
    </w:p>
    <w:p w:rsidR="003F6328" w:rsidRPr="0037047B" w:rsidRDefault="003F6328" w:rsidP="00FA00AF">
      <w:pPr>
        <w:pStyle w:val="u"/>
        <w:spacing w:before="0" w:beforeAutospacing="0" w:after="0" w:afterAutospacing="0"/>
        <w:ind w:firstLine="709"/>
        <w:jc w:val="both"/>
      </w:pPr>
    </w:p>
    <w:p w:rsidR="003F6328" w:rsidRPr="003B59E6" w:rsidRDefault="003F6328" w:rsidP="003F6328">
      <w:pPr>
        <w:pStyle w:val="a3"/>
        <w:ind w:firstLine="709"/>
        <w:rPr>
          <w:b/>
          <w:i/>
          <w:sz w:val="24"/>
          <w:szCs w:val="24"/>
        </w:rPr>
      </w:pPr>
      <w:r w:rsidRPr="003B59E6">
        <w:rPr>
          <w:b/>
          <w:i/>
          <w:sz w:val="24"/>
          <w:szCs w:val="24"/>
        </w:rPr>
        <w:t>Информация о результатах проверки, проведенной</w:t>
      </w:r>
    </w:p>
    <w:p w:rsidR="003F6328" w:rsidRDefault="003F6328" w:rsidP="003F6328">
      <w:pPr>
        <w:pStyle w:val="a3"/>
        <w:ind w:firstLine="709"/>
        <w:rPr>
          <w:b/>
          <w:i/>
          <w:sz w:val="24"/>
          <w:szCs w:val="24"/>
        </w:rPr>
      </w:pPr>
      <w:r w:rsidRPr="003B59E6">
        <w:rPr>
          <w:b/>
          <w:i/>
          <w:sz w:val="24"/>
          <w:szCs w:val="24"/>
        </w:rPr>
        <w:t xml:space="preserve"> в </w:t>
      </w:r>
      <w:r>
        <w:rPr>
          <w:b/>
          <w:i/>
          <w:sz w:val="24"/>
          <w:szCs w:val="24"/>
        </w:rPr>
        <w:t>муниципальном бюджетном образовательном учреждении «</w:t>
      </w:r>
      <w:proofErr w:type="spellStart"/>
      <w:r>
        <w:rPr>
          <w:b/>
          <w:i/>
          <w:sz w:val="24"/>
          <w:szCs w:val="24"/>
        </w:rPr>
        <w:t>Италмасовская</w:t>
      </w:r>
      <w:proofErr w:type="spellEnd"/>
      <w:r>
        <w:rPr>
          <w:b/>
          <w:i/>
          <w:sz w:val="24"/>
          <w:szCs w:val="24"/>
        </w:rPr>
        <w:t xml:space="preserve"> средняя общеобразовательная школа»</w:t>
      </w:r>
    </w:p>
    <w:p w:rsidR="003F6328" w:rsidRDefault="003F6328" w:rsidP="003F6328">
      <w:pPr>
        <w:pStyle w:val="a3"/>
        <w:ind w:firstLine="709"/>
        <w:rPr>
          <w:b/>
          <w:i/>
          <w:sz w:val="24"/>
          <w:szCs w:val="24"/>
        </w:rPr>
      </w:pPr>
    </w:p>
    <w:p w:rsidR="003F6328" w:rsidRPr="009A7054" w:rsidRDefault="003F6328" w:rsidP="003F6328">
      <w:pPr>
        <w:pStyle w:val="a5"/>
        <w:ind w:firstLine="709"/>
        <w:rPr>
          <w:szCs w:val="24"/>
        </w:rPr>
      </w:pPr>
      <w:r w:rsidRPr="003F6328">
        <w:rPr>
          <w:i/>
        </w:rPr>
        <w:t>Наименование контрольного мероприятия:</w:t>
      </w:r>
      <w:r w:rsidRPr="003F6328">
        <w:t xml:space="preserve"> </w:t>
      </w:r>
      <w:r w:rsidRPr="003F6328">
        <w:rPr>
          <w:szCs w:val="24"/>
        </w:rPr>
        <w:t xml:space="preserve">в части </w:t>
      </w:r>
      <w:proofErr w:type="gramStart"/>
      <w:r w:rsidRPr="003F6328">
        <w:rPr>
          <w:szCs w:val="24"/>
        </w:rPr>
        <w:t>контроля за</w:t>
      </w:r>
      <w:proofErr w:type="gramEnd"/>
      <w:r w:rsidRPr="003F6328">
        <w:rPr>
          <w:szCs w:val="24"/>
        </w:rPr>
        <w:t xml:space="preserve"> соблюдением законодательства Российской Федерации и иных нормативных правовых актов о контрактной системе в сфере закупок.</w:t>
      </w:r>
    </w:p>
    <w:p w:rsidR="003F6328" w:rsidRPr="003F6328" w:rsidRDefault="003F6328" w:rsidP="003F6328">
      <w:pPr>
        <w:pStyle w:val="u"/>
        <w:spacing w:before="0" w:beforeAutospacing="0" w:after="0" w:afterAutospacing="0"/>
        <w:ind w:firstLine="709"/>
        <w:jc w:val="both"/>
      </w:pPr>
      <w:r w:rsidRPr="003F6328">
        <w:rPr>
          <w:i/>
        </w:rPr>
        <w:t>Основание для проведения контрольного мероприятия:</w:t>
      </w:r>
      <w:r w:rsidRPr="003F6328">
        <w:t xml:space="preserve"> Приказ Управления финансов Завьяловского района Удмуртской Республики от 28.12.2020 № 149 «Об утверждении Плана контрольных мероприятий Управления финансов Завьяловского района Удмуртской республики на 2021 год».</w:t>
      </w:r>
    </w:p>
    <w:p w:rsidR="003F6328" w:rsidRPr="003F6328" w:rsidRDefault="003F6328" w:rsidP="003F6328">
      <w:pPr>
        <w:pStyle w:val="u"/>
        <w:spacing w:before="0" w:beforeAutospacing="0" w:after="0" w:afterAutospacing="0"/>
        <w:ind w:firstLine="709"/>
        <w:jc w:val="both"/>
      </w:pPr>
      <w:r w:rsidRPr="003F6328">
        <w:rPr>
          <w:i/>
        </w:rPr>
        <w:t>Проверенный период</w:t>
      </w:r>
      <w:r w:rsidRPr="003F6328">
        <w:t>: с 01.01.2019 года по 28.03.2021 год.</w:t>
      </w:r>
    </w:p>
    <w:p w:rsidR="003F6328" w:rsidRPr="003F6328" w:rsidRDefault="003F6328" w:rsidP="003F6328">
      <w:pPr>
        <w:pStyle w:val="u"/>
        <w:spacing w:before="0" w:beforeAutospacing="0" w:after="0" w:afterAutospacing="0"/>
        <w:ind w:firstLine="709"/>
        <w:jc w:val="both"/>
      </w:pPr>
      <w:r w:rsidRPr="003F6328">
        <w:rPr>
          <w:i/>
        </w:rPr>
        <w:t xml:space="preserve">Сроки проведения контрольного мероприятия: </w:t>
      </w:r>
      <w:r w:rsidRPr="003F6328">
        <w:t>с 29.03.2021 года по 16.04.2021 года.</w:t>
      </w:r>
    </w:p>
    <w:p w:rsidR="003F6328" w:rsidRPr="009277D9" w:rsidRDefault="003F6328" w:rsidP="003F6328">
      <w:pPr>
        <w:pStyle w:val="a5"/>
        <w:ind w:firstLine="709"/>
      </w:pPr>
      <w:r w:rsidRPr="009277D9">
        <w:rPr>
          <w:i/>
        </w:rPr>
        <w:t>Сведения о нарушениях, выявленных в ходе контрольного мероприятия:</w:t>
      </w:r>
      <w:r w:rsidRPr="009277D9">
        <w:t xml:space="preserve"> </w:t>
      </w:r>
    </w:p>
    <w:p w:rsidR="009277D9" w:rsidRPr="009277D9" w:rsidRDefault="009277D9" w:rsidP="009277D9">
      <w:pPr>
        <w:pStyle w:val="a5"/>
        <w:ind w:firstLine="709"/>
        <w:rPr>
          <w:szCs w:val="24"/>
          <w:shd w:val="clear" w:color="auto" w:fill="FFFFFF"/>
        </w:rPr>
      </w:pPr>
      <w:r w:rsidRPr="009277D9">
        <w:rPr>
          <w:szCs w:val="24"/>
        </w:rPr>
        <w:t xml:space="preserve">1. </w:t>
      </w:r>
      <w:proofErr w:type="gramStart"/>
      <w:r w:rsidRPr="009277D9">
        <w:rPr>
          <w:szCs w:val="24"/>
        </w:rPr>
        <w:t xml:space="preserve">В ходе контрольного мероприятия при анализе размещенных в сети «Интернет» документов выявлен факт нарушения пункта 8 статьи 16 Федерального закона № 44 – ФЗ, согласно которому </w:t>
      </w:r>
      <w:r w:rsidRPr="009277D9">
        <w:rPr>
          <w:szCs w:val="24"/>
          <w:shd w:val="clear" w:color="auto" w:fill="FFFFFF"/>
        </w:rPr>
        <w:t> планы-графики подлежат изменению в случае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w:t>
      </w:r>
      <w:hyperlink r:id="rId9" w:anchor="/document/12112604/entry/2" w:history="1">
        <w:r w:rsidRPr="009277D9">
          <w:rPr>
            <w:rStyle w:val="a9"/>
            <w:color w:val="auto"/>
            <w:szCs w:val="24"/>
            <w:u w:val="none"/>
            <w:shd w:val="clear" w:color="auto" w:fill="FFFFFF"/>
          </w:rPr>
          <w:t>бюджетным законодательством</w:t>
        </w:r>
      </w:hyperlink>
      <w:r w:rsidRPr="009277D9">
        <w:rPr>
          <w:szCs w:val="24"/>
          <w:shd w:val="clear" w:color="auto" w:fill="FFFFFF"/>
        </w:rPr>
        <w:t> Российской Федерации, изменением показателей</w:t>
      </w:r>
      <w:proofErr w:type="gramEnd"/>
      <w:r w:rsidRPr="009277D9">
        <w:rPr>
          <w:szCs w:val="24"/>
          <w:shd w:val="clear" w:color="auto" w:fill="FFFFFF"/>
        </w:rPr>
        <w:t xml:space="preserve">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rsidR="009277D9" w:rsidRPr="009277D9" w:rsidRDefault="009277D9" w:rsidP="009277D9">
      <w:pPr>
        <w:ind w:firstLine="709"/>
        <w:jc w:val="both"/>
        <w:rPr>
          <w:sz w:val="24"/>
          <w:szCs w:val="24"/>
        </w:rPr>
      </w:pPr>
      <w:r w:rsidRPr="009277D9">
        <w:rPr>
          <w:sz w:val="24"/>
          <w:szCs w:val="24"/>
        </w:rPr>
        <w:t>2. В ходе контрольного мероприятия установлен факт нарушения сроков оплаты заключенного договора.</w:t>
      </w:r>
    </w:p>
    <w:p w:rsidR="009277D9" w:rsidRPr="009277D9" w:rsidRDefault="009277D9" w:rsidP="009277D9">
      <w:pPr>
        <w:shd w:val="clear" w:color="auto" w:fill="FFFFFF"/>
        <w:ind w:firstLine="708"/>
        <w:jc w:val="both"/>
        <w:rPr>
          <w:sz w:val="24"/>
          <w:szCs w:val="24"/>
          <w:shd w:val="clear" w:color="auto" w:fill="FFFFFF"/>
        </w:rPr>
      </w:pPr>
      <w:r w:rsidRPr="009277D9">
        <w:rPr>
          <w:sz w:val="24"/>
          <w:szCs w:val="24"/>
        </w:rPr>
        <w:t>3. На сегодняшний день д</w:t>
      </w:r>
      <w:r w:rsidRPr="009277D9">
        <w:rPr>
          <w:iCs/>
          <w:sz w:val="24"/>
          <w:szCs w:val="24"/>
          <w:shd w:val="clear" w:color="auto" w:fill="FFFFFF"/>
        </w:rPr>
        <w:t>ействующее законодательство не содержит понятия «банковский день».</w:t>
      </w:r>
      <w:r w:rsidRPr="009277D9">
        <w:rPr>
          <w:b/>
          <w:bCs/>
          <w:iCs/>
          <w:sz w:val="24"/>
          <w:szCs w:val="24"/>
          <w:shd w:val="clear" w:color="auto" w:fill="FFFFFF"/>
        </w:rPr>
        <w:t xml:space="preserve"> </w:t>
      </w:r>
      <w:r w:rsidRPr="009277D9">
        <w:rPr>
          <w:bCs/>
          <w:iCs/>
          <w:sz w:val="24"/>
          <w:szCs w:val="24"/>
          <w:shd w:val="clear" w:color="auto" w:fill="FFFFFF"/>
        </w:rPr>
        <w:t xml:space="preserve">Использование термина «день» в контракте без определения, как его понимают стороны по контракту, не позволяет определить момент (день) возникновения обязательств по оплате, так как операционный день у различных кредитных организаций может не совпадать, операционные дни могут выпадать на выходные и праздничные дни. В рассматриваемом контракте определение понятия «день» отсутствует. </w:t>
      </w:r>
      <w:r w:rsidRPr="009277D9">
        <w:rPr>
          <w:sz w:val="24"/>
          <w:szCs w:val="24"/>
          <w:shd w:val="clear" w:color="auto" w:fill="FFFFFF"/>
        </w:rPr>
        <w:t>Поэтому срок необходимо определять в календарных или рабочих днях.</w:t>
      </w:r>
    </w:p>
    <w:p w:rsidR="003F6328" w:rsidRDefault="003F6328" w:rsidP="003F6328">
      <w:pPr>
        <w:pStyle w:val="u"/>
        <w:spacing w:before="0" w:beforeAutospacing="0" w:after="0" w:afterAutospacing="0"/>
        <w:ind w:firstLine="709"/>
        <w:jc w:val="both"/>
      </w:pPr>
      <w:r w:rsidRPr="003F6328">
        <w:rPr>
          <w:i/>
        </w:rPr>
        <w:t xml:space="preserve">Информация о вынесенных представлениях: </w:t>
      </w:r>
      <w:r w:rsidRPr="003F6328">
        <w:t>Представление не вынесено.</w:t>
      </w:r>
    </w:p>
    <w:p w:rsidR="00494FB1" w:rsidRDefault="00494FB1" w:rsidP="003F6328">
      <w:pPr>
        <w:pStyle w:val="u"/>
        <w:spacing w:before="0" w:beforeAutospacing="0" w:after="0" w:afterAutospacing="0"/>
        <w:ind w:firstLine="709"/>
        <w:jc w:val="both"/>
      </w:pPr>
    </w:p>
    <w:p w:rsidR="00494FB1" w:rsidRDefault="00494FB1" w:rsidP="003F6328">
      <w:pPr>
        <w:pStyle w:val="u"/>
        <w:spacing w:before="0" w:beforeAutospacing="0" w:after="0" w:afterAutospacing="0"/>
        <w:ind w:firstLine="709"/>
        <w:jc w:val="both"/>
      </w:pPr>
    </w:p>
    <w:p w:rsidR="00494FB1" w:rsidRDefault="00494FB1" w:rsidP="003F6328">
      <w:pPr>
        <w:pStyle w:val="u"/>
        <w:spacing w:before="0" w:beforeAutospacing="0" w:after="0" w:afterAutospacing="0"/>
        <w:ind w:firstLine="709"/>
        <w:jc w:val="both"/>
      </w:pPr>
    </w:p>
    <w:p w:rsidR="00494FB1" w:rsidRPr="00494FB1" w:rsidRDefault="00494FB1" w:rsidP="00494FB1">
      <w:pPr>
        <w:pStyle w:val="a3"/>
        <w:ind w:firstLine="709"/>
        <w:rPr>
          <w:b/>
          <w:i/>
          <w:sz w:val="24"/>
          <w:szCs w:val="24"/>
        </w:rPr>
      </w:pPr>
      <w:r w:rsidRPr="00494FB1">
        <w:rPr>
          <w:b/>
          <w:i/>
          <w:sz w:val="24"/>
          <w:szCs w:val="24"/>
        </w:rPr>
        <w:t>Информация о результатах проверки, проведенной</w:t>
      </w:r>
    </w:p>
    <w:p w:rsidR="00494FB1" w:rsidRPr="00494FB1" w:rsidRDefault="00494FB1" w:rsidP="00494FB1">
      <w:pPr>
        <w:pStyle w:val="a3"/>
        <w:ind w:firstLine="709"/>
        <w:rPr>
          <w:b/>
          <w:i/>
          <w:sz w:val="24"/>
          <w:szCs w:val="24"/>
        </w:rPr>
      </w:pPr>
      <w:r w:rsidRPr="00494FB1">
        <w:rPr>
          <w:b/>
          <w:i/>
          <w:sz w:val="24"/>
          <w:szCs w:val="24"/>
        </w:rPr>
        <w:t xml:space="preserve"> в муниципальном бюджетном учреждении «Служба </w:t>
      </w:r>
      <w:proofErr w:type="spellStart"/>
      <w:r w:rsidRPr="00494FB1">
        <w:rPr>
          <w:b/>
          <w:i/>
          <w:sz w:val="24"/>
          <w:szCs w:val="24"/>
        </w:rPr>
        <w:t>матиериально</w:t>
      </w:r>
      <w:proofErr w:type="spellEnd"/>
      <w:r w:rsidRPr="00494FB1">
        <w:rPr>
          <w:b/>
          <w:i/>
          <w:sz w:val="24"/>
          <w:szCs w:val="24"/>
        </w:rPr>
        <w:t xml:space="preserve"> – технического обеспечения образовательных учреждений Завьяловского района»</w:t>
      </w:r>
    </w:p>
    <w:p w:rsidR="00494FB1" w:rsidRPr="00494FB1" w:rsidRDefault="00494FB1" w:rsidP="00494FB1">
      <w:pPr>
        <w:pStyle w:val="a3"/>
        <w:ind w:firstLine="709"/>
        <w:rPr>
          <w:b/>
          <w:i/>
          <w:sz w:val="24"/>
          <w:szCs w:val="24"/>
        </w:rPr>
      </w:pPr>
    </w:p>
    <w:p w:rsidR="00494FB1" w:rsidRPr="009D48A7" w:rsidRDefault="00494FB1" w:rsidP="00494FB1">
      <w:pPr>
        <w:pStyle w:val="a5"/>
        <w:ind w:firstLine="709"/>
        <w:rPr>
          <w:szCs w:val="24"/>
        </w:rPr>
      </w:pPr>
      <w:r w:rsidRPr="009D48A7">
        <w:rPr>
          <w:i/>
        </w:rPr>
        <w:t>Наименование контрольного мероприятия:</w:t>
      </w:r>
      <w:r w:rsidRPr="009D48A7">
        <w:t xml:space="preserve"> </w:t>
      </w:r>
      <w:r w:rsidRPr="009D48A7">
        <w:rPr>
          <w:szCs w:val="24"/>
        </w:rPr>
        <w:t xml:space="preserve">в части </w:t>
      </w:r>
      <w:proofErr w:type="gramStart"/>
      <w:r w:rsidRPr="009D48A7">
        <w:rPr>
          <w:szCs w:val="24"/>
        </w:rPr>
        <w:t>контроля за</w:t>
      </w:r>
      <w:proofErr w:type="gramEnd"/>
      <w:r w:rsidRPr="009D48A7">
        <w:rPr>
          <w:szCs w:val="24"/>
        </w:rPr>
        <w:t xml:space="preserve"> соблюдением законодательства Российской Федерации и иных нормативных правовых актов о контрактной системе в сфере закупок.</w:t>
      </w:r>
    </w:p>
    <w:p w:rsidR="00494FB1" w:rsidRPr="009D48A7" w:rsidRDefault="00494FB1" w:rsidP="00494FB1">
      <w:pPr>
        <w:pStyle w:val="u"/>
        <w:spacing w:before="0" w:beforeAutospacing="0" w:after="0" w:afterAutospacing="0"/>
        <w:ind w:firstLine="709"/>
        <w:jc w:val="both"/>
      </w:pPr>
      <w:r w:rsidRPr="009D48A7">
        <w:rPr>
          <w:i/>
        </w:rPr>
        <w:t>Основание для проведения контрольного мероприятия:</w:t>
      </w:r>
      <w:r w:rsidRPr="009D48A7">
        <w:t xml:space="preserve"> Приказ Управления финансов Завьяловского района Удмуртской Республики от 28.12.2020 № 149 «Об утверждении Плана контрольных мероприятий Управления финансов Завьяловского района Удмуртской республики </w:t>
      </w:r>
      <w:r w:rsidR="009D48A7" w:rsidRPr="009D48A7">
        <w:t xml:space="preserve">в сфере закупок </w:t>
      </w:r>
      <w:r w:rsidRPr="009D48A7">
        <w:t>на 2021 год».</w:t>
      </w:r>
    </w:p>
    <w:p w:rsidR="00494FB1" w:rsidRPr="009D48A7" w:rsidRDefault="00494FB1" w:rsidP="00494FB1">
      <w:pPr>
        <w:pStyle w:val="u"/>
        <w:spacing w:before="0" w:beforeAutospacing="0" w:after="0" w:afterAutospacing="0"/>
        <w:ind w:firstLine="709"/>
        <w:jc w:val="both"/>
      </w:pPr>
      <w:r w:rsidRPr="009D48A7">
        <w:rPr>
          <w:i/>
        </w:rPr>
        <w:t>Проверенный период</w:t>
      </w:r>
      <w:r w:rsidRPr="009D48A7">
        <w:t xml:space="preserve">: с 01.01.2019 года по </w:t>
      </w:r>
      <w:r w:rsidR="009D48A7" w:rsidRPr="009D48A7">
        <w:t>18.04</w:t>
      </w:r>
      <w:r w:rsidRPr="009D48A7">
        <w:t>.2021 год.</w:t>
      </w:r>
    </w:p>
    <w:p w:rsidR="00494FB1" w:rsidRPr="00016538" w:rsidRDefault="00494FB1" w:rsidP="00494FB1">
      <w:pPr>
        <w:pStyle w:val="u"/>
        <w:spacing w:before="0" w:beforeAutospacing="0" w:after="0" w:afterAutospacing="0"/>
        <w:ind w:firstLine="709"/>
        <w:jc w:val="both"/>
      </w:pPr>
      <w:r w:rsidRPr="00016538">
        <w:rPr>
          <w:i/>
        </w:rPr>
        <w:t xml:space="preserve">Сроки проведения контрольного мероприятия: </w:t>
      </w:r>
      <w:r w:rsidRPr="00016538">
        <w:t xml:space="preserve">с </w:t>
      </w:r>
      <w:r w:rsidR="00016538" w:rsidRPr="00016538">
        <w:t>19.04</w:t>
      </w:r>
      <w:r w:rsidRPr="00016538">
        <w:t xml:space="preserve">.2021 года по </w:t>
      </w:r>
      <w:r w:rsidR="00016538" w:rsidRPr="00016538">
        <w:t>14.05</w:t>
      </w:r>
      <w:r w:rsidRPr="00016538">
        <w:t>.2021 года.</w:t>
      </w:r>
    </w:p>
    <w:p w:rsidR="00494FB1" w:rsidRPr="00F55E75" w:rsidRDefault="00494FB1" w:rsidP="00494FB1">
      <w:pPr>
        <w:pStyle w:val="a5"/>
        <w:ind w:firstLine="709"/>
      </w:pPr>
      <w:r w:rsidRPr="00F55E75">
        <w:rPr>
          <w:i/>
        </w:rPr>
        <w:t>Сведения о нарушениях, выявленных в ходе контрольного мероприятия:</w:t>
      </w:r>
      <w:r w:rsidRPr="00F55E75">
        <w:t xml:space="preserve"> </w:t>
      </w:r>
    </w:p>
    <w:p w:rsidR="00F55E75" w:rsidRPr="00F55E75" w:rsidRDefault="00F55E75" w:rsidP="00F55E75">
      <w:pPr>
        <w:ind w:firstLine="709"/>
        <w:jc w:val="both"/>
        <w:rPr>
          <w:sz w:val="24"/>
          <w:szCs w:val="24"/>
        </w:rPr>
      </w:pPr>
      <w:r w:rsidRPr="00F55E75">
        <w:rPr>
          <w:sz w:val="24"/>
          <w:szCs w:val="24"/>
          <w:shd w:val="clear" w:color="auto" w:fill="FFFFFF"/>
        </w:rPr>
        <w:t>1. При анализе должностных инструкций контрактных управляющих МБУ «Служба МТО» установлено, что должностная инструкция механика не содержит обязанности контрактного управляющего, тогда как издан приказ МБУ «Служба МТО» от 08.07.2019 № 43 о внесении соответствующих изменений в должностную инструкцию механика.</w:t>
      </w:r>
    </w:p>
    <w:p w:rsidR="00F55E75" w:rsidRPr="00F55E75" w:rsidRDefault="00F55E75" w:rsidP="00F55E75">
      <w:pPr>
        <w:ind w:firstLine="709"/>
        <w:jc w:val="both"/>
        <w:rPr>
          <w:sz w:val="24"/>
          <w:szCs w:val="24"/>
          <w:shd w:val="clear" w:color="auto" w:fill="FFFFFF"/>
        </w:rPr>
      </w:pPr>
      <w:r w:rsidRPr="00F55E75">
        <w:rPr>
          <w:sz w:val="24"/>
          <w:szCs w:val="24"/>
        </w:rPr>
        <w:t xml:space="preserve">2. В ходе контрольного мероприятия установлен факт нарушения сроков оплаты заключенного договора – ИП Сергеева Е.В. от 07.05.2020 № 8/ИП20. </w:t>
      </w:r>
      <w:r w:rsidRPr="00F55E75">
        <w:rPr>
          <w:sz w:val="24"/>
          <w:szCs w:val="24"/>
          <w:shd w:val="clear" w:color="auto" w:fill="FFFFFF"/>
        </w:rPr>
        <w:t>В соответствии с частью 5 статьи 34 Федерального закона № 44 – ФЗ в случае просрочки исполнения заказчиком обязательств, предусмотренных контрактом, поставщик (подрядчик, исполнитель) вправе потребовать уплаты неустоек (штрафов, пеней).</w:t>
      </w:r>
    </w:p>
    <w:p w:rsidR="00F55E75" w:rsidRPr="00F55E75" w:rsidRDefault="00F55E75" w:rsidP="00F55E75">
      <w:pPr>
        <w:pStyle w:val="a5"/>
        <w:ind w:firstLine="709"/>
        <w:rPr>
          <w:szCs w:val="24"/>
          <w:shd w:val="clear" w:color="auto" w:fill="FFFFFF"/>
        </w:rPr>
      </w:pPr>
      <w:r w:rsidRPr="00F55E75">
        <w:rPr>
          <w:szCs w:val="24"/>
        </w:rPr>
        <w:t xml:space="preserve">3. </w:t>
      </w:r>
      <w:proofErr w:type="gramStart"/>
      <w:r w:rsidRPr="00F55E75">
        <w:rPr>
          <w:szCs w:val="24"/>
        </w:rPr>
        <w:t xml:space="preserve">В ходе контрольного мероприятия при анализе размещенных в сети «Интернет» документов выявлен факт нарушения пункта 8 статьи 16 Федерального закона № 44 – ФЗ, согласно которому </w:t>
      </w:r>
      <w:r w:rsidRPr="00F55E75">
        <w:rPr>
          <w:szCs w:val="24"/>
          <w:shd w:val="clear" w:color="auto" w:fill="FFFFFF"/>
        </w:rPr>
        <w:t> планы-графики подлежат изменению в случае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w:t>
      </w:r>
      <w:hyperlink r:id="rId10" w:anchor="/document/12112604/entry/2" w:history="1">
        <w:r w:rsidRPr="00F55E75">
          <w:rPr>
            <w:rStyle w:val="a9"/>
            <w:color w:val="auto"/>
            <w:szCs w:val="24"/>
            <w:u w:val="none"/>
            <w:shd w:val="clear" w:color="auto" w:fill="FFFFFF"/>
          </w:rPr>
          <w:t>бюджетным законодательством</w:t>
        </w:r>
      </w:hyperlink>
      <w:r w:rsidRPr="00F55E75">
        <w:rPr>
          <w:szCs w:val="24"/>
          <w:shd w:val="clear" w:color="auto" w:fill="FFFFFF"/>
        </w:rPr>
        <w:t> Российской Федерации, изменением показателей</w:t>
      </w:r>
      <w:proofErr w:type="gramEnd"/>
      <w:r w:rsidRPr="00F55E75">
        <w:rPr>
          <w:szCs w:val="24"/>
          <w:shd w:val="clear" w:color="auto" w:fill="FFFFFF"/>
        </w:rPr>
        <w:t xml:space="preserve">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rsidR="00F55E75" w:rsidRPr="00F55E75" w:rsidRDefault="00F55E75" w:rsidP="00F55E75">
      <w:pPr>
        <w:autoSpaceDE w:val="0"/>
        <w:autoSpaceDN w:val="0"/>
        <w:adjustRightInd w:val="0"/>
        <w:ind w:firstLine="709"/>
        <w:jc w:val="both"/>
        <w:rPr>
          <w:sz w:val="24"/>
          <w:szCs w:val="24"/>
          <w:shd w:val="clear" w:color="auto" w:fill="FFFFFF"/>
        </w:rPr>
      </w:pPr>
      <w:r w:rsidRPr="00F55E75">
        <w:rPr>
          <w:sz w:val="24"/>
          <w:szCs w:val="24"/>
          <w:shd w:val="clear" w:color="auto" w:fill="FFFFFF"/>
        </w:rPr>
        <w:t xml:space="preserve">4. При выборочной проверке выявлены случаи принятия к учету первичных документов, датированных ранее, чем дата заключения договора, контракта. </w:t>
      </w:r>
      <w:r w:rsidRPr="00F55E75">
        <w:rPr>
          <w:sz w:val="24"/>
          <w:szCs w:val="24"/>
        </w:rPr>
        <w:t xml:space="preserve">Данный факт привел к нарушению требований пункта 2 статьи 425 Гражданского кодекса Российской Федерации (далее – ГК РФ), согласно которому </w:t>
      </w:r>
      <w:r w:rsidRPr="00F55E75">
        <w:rPr>
          <w:sz w:val="24"/>
          <w:szCs w:val="24"/>
          <w:shd w:val="clear" w:color="auto" w:fill="FFFFFF"/>
        </w:rPr>
        <w:t>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F55E75" w:rsidRPr="00F55E75" w:rsidRDefault="00F55E75" w:rsidP="00F55E75">
      <w:pPr>
        <w:pStyle w:val="a5"/>
        <w:widowControl w:val="0"/>
        <w:ind w:firstLine="708"/>
        <w:rPr>
          <w:szCs w:val="24"/>
          <w:shd w:val="clear" w:color="auto" w:fill="FFFFFF"/>
        </w:rPr>
      </w:pPr>
      <w:r w:rsidRPr="00F55E75">
        <w:rPr>
          <w:szCs w:val="24"/>
        </w:rPr>
        <w:t xml:space="preserve">5. Установлено, что в заключенных МБУ «Служба МТО» договорах установлены сроки по оплате в виде «банковских дней» (договор от 06.05.2020 № 223-20-07 с ИП </w:t>
      </w:r>
      <w:proofErr w:type="spellStart"/>
      <w:r w:rsidRPr="00F55E75">
        <w:rPr>
          <w:szCs w:val="24"/>
        </w:rPr>
        <w:t>Перевалкиной</w:t>
      </w:r>
      <w:proofErr w:type="spellEnd"/>
      <w:r w:rsidRPr="00F55E75">
        <w:rPr>
          <w:szCs w:val="24"/>
        </w:rPr>
        <w:t xml:space="preserve"> Д.А.). На сегодняшний день д</w:t>
      </w:r>
      <w:r w:rsidRPr="00F55E75">
        <w:rPr>
          <w:iCs/>
          <w:szCs w:val="24"/>
          <w:shd w:val="clear" w:color="auto" w:fill="FFFFFF"/>
        </w:rPr>
        <w:t>ействующее законодательство не содержит понятия «банковский день».</w:t>
      </w:r>
      <w:r w:rsidRPr="00F55E75">
        <w:rPr>
          <w:b/>
          <w:bCs/>
          <w:iCs/>
          <w:szCs w:val="24"/>
          <w:shd w:val="clear" w:color="auto" w:fill="FFFFFF"/>
        </w:rPr>
        <w:t xml:space="preserve"> </w:t>
      </w:r>
      <w:r w:rsidRPr="00F55E75">
        <w:rPr>
          <w:bCs/>
          <w:iCs/>
          <w:szCs w:val="24"/>
          <w:shd w:val="clear" w:color="auto" w:fill="FFFFFF"/>
        </w:rPr>
        <w:t xml:space="preserve">Использование термина «день» в контракте без определения, как его понимают стороны по контракту, не позволяет определить момент (день) возникновения обязательств по оплате, так как операционный день у различных кредитных организаций может не совпадать, операционные дни могут выпадать на выходные и праздничные дни. В рассматриваемом контракте определение понятия «день» отсутствует. </w:t>
      </w:r>
      <w:r w:rsidRPr="00F55E75">
        <w:rPr>
          <w:szCs w:val="24"/>
          <w:shd w:val="clear" w:color="auto" w:fill="FFFFFF"/>
        </w:rPr>
        <w:t xml:space="preserve">Поэтому срок необходимо определять в календарных или </w:t>
      </w:r>
      <w:r w:rsidRPr="00F55E75">
        <w:rPr>
          <w:szCs w:val="24"/>
          <w:shd w:val="clear" w:color="auto" w:fill="FFFFFF"/>
        </w:rPr>
        <w:lastRenderedPageBreak/>
        <w:t>рабочих днях.</w:t>
      </w:r>
    </w:p>
    <w:p w:rsidR="00F55E75" w:rsidRDefault="00F55E75" w:rsidP="00F55E75">
      <w:pPr>
        <w:pStyle w:val="u"/>
        <w:spacing w:before="0" w:beforeAutospacing="0" w:after="0" w:afterAutospacing="0"/>
        <w:ind w:firstLine="709"/>
        <w:jc w:val="both"/>
      </w:pPr>
      <w:r w:rsidRPr="00A63444">
        <w:rPr>
          <w:i/>
        </w:rPr>
        <w:t xml:space="preserve">Информация о вынесенных представлениях: </w:t>
      </w:r>
      <w:r w:rsidRPr="00A63444">
        <w:t>Вы</w:t>
      </w:r>
      <w:r w:rsidRPr="001746F4">
        <w:t xml:space="preserve">несено представление об устранении замечаний и нарушений со сроком исполнения до </w:t>
      </w:r>
      <w:r>
        <w:t>16.07</w:t>
      </w:r>
      <w:r w:rsidRPr="001746F4">
        <w:t>.2021 года.</w:t>
      </w:r>
    </w:p>
    <w:p w:rsidR="00F55E75" w:rsidRPr="0037047B" w:rsidRDefault="00F55E75" w:rsidP="00F55E75">
      <w:pPr>
        <w:pStyle w:val="u"/>
        <w:spacing w:before="0" w:beforeAutospacing="0" w:after="0" w:afterAutospacing="0"/>
        <w:ind w:firstLine="709"/>
        <w:jc w:val="both"/>
      </w:pPr>
      <w:r>
        <w:t>Замечания и нарушения устранены своевременно. Представление снято с контроля.</w:t>
      </w:r>
    </w:p>
    <w:p w:rsidR="00494FB1" w:rsidRDefault="00494FB1" w:rsidP="00494FB1">
      <w:pPr>
        <w:pStyle w:val="u"/>
        <w:spacing w:before="0" w:beforeAutospacing="0" w:after="0" w:afterAutospacing="0"/>
        <w:ind w:firstLine="709"/>
        <w:jc w:val="both"/>
      </w:pPr>
    </w:p>
    <w:p w:rsidR="00B83DBF" w:rsidRPr="00B83DBF" w:rsidRDefault="00B83DBF" w:rsidP="00B83DBF">
      <w:pPr>
        <w:pStyle w:val="a3"/>
        <w:ind w:firstLine="709"/>
        <w:rPr>
          <w:b/>
          <w:i/>
          <w:sz w:val="24"/>
          <w:szCs w:val="24"/>
        </w:rPr>
      </w:pPr>
      <w:r w:rsidRPr="00B83DBF">
        <w:rPr>
          <w:b/>
          <w:i/>
          <w:sz w:val="24"/>
          <w:szCs w:val="24"/>
        </w:rPr>
        <w:t>Информация о результатах проверки, проведенной</w:t>
      </w:r>
    </w:p>
    <w:p w:rsidR="00B83DBF" w:rsidRPr="00B83DBF" w:rsidRDefault="00B83DBF" w:rsidP="00B83DBF">
      <w:pPr>
        <w:pStyle w:val="a3"/>
        <w:ind w:firstLine="709"/>
        <w:rPr>
          <w:b/>
          <w:i/>
          <w:sz w:val="24"/>
          <w:szCs w:val="24"/>
        </w:rPr>
      </w:pPr>
      <w:r w:rsidRPr="00B83DBF">
        <w:rPr>
          <w:b/>
          <w:i/>
          <w:sz w:val="24"/>
          <w:szCs w:val="24"/>
        </w:rPr>
        <w:t xml:space="preserve"> в Управлении имущества и земельных ресурсов Администрации муниципального образования «Завьяловский район»</w:t>
      </w:r>
    </w:p>
    <w:p w:rsidR="00B83DBF" w:rsidRPr="00B83DBF" w:rsidRDefault="00B83DBF" w:rsidP="00B83DBF">
      <w:pPr>
        <w:pStyle w:val="a3"/>
        <w:ind w:firstLine="709"/>
        <w:rPr>
          <w:b/>
          <w:i/>
          <w:sz w:val="24"/>
          <w:szCs w:val="24"/>
          <w:highlight w:val="yellow"/>
        </w:rPr>
      </w:pPr>
    </w:p>
    <w:p w:rsidR="00B83DBF" w:rsidRPr="006B4235" w:rsidRDefault="00B83DBF" w:rsidP="00B83DBF">
      <w:pPr>
        <w:pStyle w:val="a5"/>
        <w:ind w:firstLine="709"/>
        <w:rPr>
          <w:szCs w:val="24"/>
        </w:rPr>
      </w:pPr>
      <w:r w:rsidRPr="006B4235">
        <w:rPr>
          <w:i/>
        </w:rPr>
        <w:t>Наименование контрольного мероприятия:</w:t>
      </w:r>
      <w:r w:rsidRPr="006B4235">
        <w:t xml:space="preserve"> </w:t>
      </w:r>
      <w:r w:rsidRPr="006B4235">
        <w:rPr>
          <w:szCs w:val="24"/>
        </w:rPr>
        <w:t xml:space="preserve">в части </w:t>
      </w:r>
      <w:r w:rsidR="006B4235" w:rsidRPr="006B4235">
        <w:rPr>
          <w:szCs w:val="24"/>
        </w:rPr>
        <w:t>проверки осуществления расходов бюджета муниципального образования «Завьяловский район» на реализацию программы «Управление муниципальным имуществом»</w:t>
      </w:r>
      <w:r w:rsidR="006B4235">
        <w:rPr>
          <w:szCs w:val="24"/>
        </w:rPr>
        <w:t>.</w:t>
      </w:r>
    </w:p>
    <w:p w:rsidR="00B83DBF" w:rsidRPr="006B4235" w:rsidRDefault="00B83DBF" w:rsidP="00B83DBF">
      <w:pPr>
        <w:pStyle w:val="u"/>
        <w:spacing w:before="0" w:beforeAutospacing="0" w:after="0" w:afterAutospacing="0"/>
        <w:ind w:firstLine="709"/>
        <w:jc w:val="both"/>
      </w:pPr>
      <w:r w:rsidRPr="006B4235">
        <w:rPr>
          <w:i/>
        </w:rPr>
        <w:t>Основание для проведения контрольного мероприятия:</w:t>
      </w:r>
      <w:r w:rsidRPr="006B4235">
        <w:t xml:space="preserve"> Приказ Управления финансов Завьяловского района Удмуртской Республики от 28.12.2020 № 14</w:t>
      </w:r>
      <w:r w:rsidR="006B4235" w:rsidRPr="006B4235">
        <w:t>8</w:t>
      </w:r>
      <w:r w:rsidRPr="006B4235">
        <w:t xml:space="preserve"> «Об утверждении Плана контрольных мероприятий Управления финансов Завьяловского района Удмуртской республики на 2021 год».</w:t>
      </w:r>
    </w:p>
    <w:p w:rsidR="00B83DBF" w:rsidRPr="006B4235" w:rsidRDefault="00B83DBF" w:rsidP="00B83DBF">
      <w:pPr>
        <w:pStyle w:val="u"/>
        <w:spacing w:before="0" w:beforeAutospacing="0" w:after="0" w:afterAutospacing="0"/>
        <w:ind w:firstLine="709"/>
        <w:jc w:val="both"/>
      </w:pPr>
      <w:r w:rsidRPr="006B4235">
        <w:rPr>
          <w:i/>
        </w:rPr>
        <w:t>Проверенный период</w:t>
      </w:r>
      <w:r w:rsidRPr="006B4235">
        <w:t>: с 01.01.20</w:t>
      </w:r>
      <w:r w:rsidR="006B4235" w:rsidRPr="006B4235">
        <w:t>20</w:t>
      </w:r>
      <w:r w:rsidRPr="006B4235">
        <w:t xml:space="preserve"> года по 1</w:t>
      </w:r>
      <w:r w:rsidR="006B4235" w:rsidRPr="006B4235">
        <w:t>6</w:t>
      </w:r>
      <w:r w:rsidRPr="006B4235">
        <w:t>.0</w:t>
      </w:r>
      <w:r w:rsidR="006B4235" w:rsidRPr="006B4235">
        <w:t>5</w:t>
      </w:r>
      <w:r w:rsidRPr="006B4235">
        <w:t>.2021 год.</w:t>
      </w:r>
    </w:p>
    <w:p w:rsidR="00B83DBF" w:rsidRPr="006B4235" w:rsidRDefault="00B83DBF" w:rsidP="00B83DBF">
      <w:pPr>
        <w:pStyle w:val="u"/>
        <w:spacing w:before="0" w:beforeAutospacing="0" w:after="0" w:afterAutospacing="0"/>
        <w:ind w:firstLine="709"/>
        <w:jc w:val="both"/>
      </w:pPr>
      <w:r w:rsidRPr="006B4235">
        <w:rPr>
          <w:i/>
        </w:rPr>
        <w:t xml:space="preserve">Сроки проведения контрольного мероприятия: </w:t>
      </w:r>
      <w:r w:rsidRPr="006B4235">
        <w:t>с 1</w:t>
      </w:r>
      <w:r w:rsidR="006B4235" w:rsidRPr="006B4235">
        <w:t>7</w:t>
      </w:r>
      <w:r w:rsidRPr="006B4235">
        <w:t>.0</w:t>
      </w:r>
      <w:r w:rsidR="006B4235" w:rsidRPr="006B4235">
        <w:t>5</w:t>
      </w:r>
      <w:r w:rsidRPr="006B4235">
        <w:t xml:space="preserve">.2021 года по </w:t>
      </w:r>
      <w:r w:rsidR="006B4235" w:rsidRPr="006B4235">
        <w:t>04.06</w:t>
      </w:r>
      <w:r w:rsidRPr="006B4235">
        <w:t>.2021 года.</w:t>
      </w:r>
    </w:p>
    <w:p w:rsidR="00B83DBF" w:rsidRPr="000E6DC7" w:rsidRDefault="00B83DBF" w:rsidP="00B83DBF">
      <w:pPr>
        <w:pStyle w:val="a5"/>
        <w:ind w:firstLine="709"/>
      </w:pPr>
      <w:r w:rsidRPr="000E6DC7">
        <w:rPr>
          <w:i/>
        </w:rPr>
        <w:t>Сведения о нарушениях, выявленных в ходе контрольного мероприятия:</w:t>
      </w:r>
      <w:r w:rsidRPr="000E6DC7">
        <w:t xml:space="preserve"> </w:t>
      </w:r>
    </w:p>
    <w:p w:rsidR="000E6DC7" w:rsidRPr="000E6DC7" w:rsidRDefault="000E6DC7" w:rsidP="000E6DC7">
      <w:pPr>
        <w:suppressAutoHyphens/>
        <w:jc w:val="both"/>
        <w:rPr>
          <w:sz w:val="24"/>
          <w:szCs w:val="24"/>
        </w:rPr>
      </w:pPr>
      <w:r w:rsidRPr="000E6DC7">
        <w:rPr>
          <w:sz w:val="24"/>
          <w:szCs w:val="24"/>
        </w:rPr>
        <w:t xml:space="preserve">         1. Внести изменения в Муниципальную программу в соответствии с действующей структурой Управления имущества и земельных ресурсов.</w:t>
      </w:r>
    </w:p>
    <w:p w:rsidR="000E6DC7" w:rsidRPr="000E6DC7" w:rsidRDefault="000E6DC7" w:rsidP="000E6DC7">
      <w:pPr>
        <w:suppressAutoHyphens/>
        <w:jc w:val="both"/>
        <w:rPr>
          <w:sz w:val="24"/>
          <w:szCs w:val="24"/>
        </w:rPr>
      </w:pPr>
      <w:r w:rsidRPr="000E6DC7">
        <w:rPr>
          <w:sz w:val="24"/>
          <w:szCs w:val="24"/>
        </w:rPr>
        <w:t xml:space="preserve">         2. Раздел 2 Муниципальной программы «Приоритеты, цели и задачи» привести в соответствие с Паспортом муниципальной программы.</w:t>
      </w:r>
    </w:p>
    <w:p w:rsidR="000E6DC7" w:rsidRPr="000E6DC7" w:rsidRDefault="000E6DC7" w:rsidP="000E6DC7">
      <w:pPr>
        <w:suppressAutoHyphens/>
        <w:jc w:val="both"/>
        <w:rPr>
          <w:sz w:val="24"/>
          <w:szCs w:val="24"/>
        </w:rPr>
      </w:pPr>
      <w:r w:rsidRPr="000E6DC7">
        <w:rPr>
          <w:iCs/>
          <w:sz w:val="24"/>
          <w:szCs w:val="24"/>
        </w:rPr>
        <w:t xml:space="preserve">         3.</w:t>
      </w:r>
      <w:r w:rsidRPr="000E6DC7">
        <w:rPr>
          <w:sz w:val="24"/>
          <w:szCs w:val="24"/>
        </w:rPr>
        <w:t xml:space="preserve">  В нарушение подпункта в пункта 9.6 Порядка разработки программ в докладе о ходе реализации Муниципальной программы отсутствует обоснование причин отклонений достигнутых в отчетном периоде значений целевых показателей (индикаторов) </w:t>
      </w:r>
      <w:proofErr w:type="gramStart"/>
      <w:r w:rsidRPr="000E6DC7">
        <w:rPr>
          <w:sz w:val="24"/>
          <w:szCs w:val="24"/>
        </w:rPr>
        <w:t>от</w:t>
      </w:r>
      <w:proofErr w:type="gramEnd"/>
      <w:r w:rsidRPr="000E6DC7">
        <w:rPr>
          <w:sz w:val="24"/>
          <w:szCs w:val="24"/>
        </w:rPr>
        <w:t xml:space="preserve"> плановых (как в большую, так и в меньшую сторону) по некоторым показателям (индикаторам).</w:t>
      </w:r>
    </w:p>
    <w:p w:rsidR="000E6DC7" w:rsidRDefault="000E6DC7" w:rsidP="000E6DC7">
      <w:pPr>
        <w:pStyle w:val="u"/>
        <w:spacing w:before="0" w:beforeAutospacing="0" w:after="0" w:afterAutospacing="0"/>
        <w:ind w:firstLine="709"/>
        <w:jc w:val="both"/>
      </w:pPr>
      <w:r w:rsidRPr="000E6DC7">
        <w:t xml:space="preserve">         4. При анализе формы 5 «Отчет о достигнутых значениях целевых показателей (индикаторов) Муниципальной программы, установлено, что относительное отклонение факта от плана</w:t>
      </w:r>
      <w:proofErr w:type="gramStart"/>
      <w:r w:rsidRPr="000E6DC7">
        <w:t xml:space="preserve"> (%) </w:t>
      </w:r>
      <w:proofErr w:type="gramEnd"/>
      <w:r w:rsidRPr="000E6DC7">
        <w:t>рассчитывается неверно.</w:t>
      </w:r>
    </w:p>
    <w:p w:rsidR="00B83DBF" w:rsidRPr="000E6DC7" w:rsidRDefault="00B83DBF" w:rsidP="000E6DC7">
      <w:pPr>
        <w:pStyle w:val="u"/>
        <w:spacing w:before="0" w:beforeAutospacing="0" w:after="0" w:afterAutospacing="0"/>
        <w:ind w:firstLine="709"/>
        <w:jc w:val="both"/>
      </w:pPr>
      <w:r w:rsidRPr="000E6DC7">
        <w:rPr>
          <w:i/>
        </w:rPr>
        <w:t xml:space="preserve">Информация о вынесенных представлениях: </w:t>
      </w:r>
      <w:r w:rsidRPr="000E6DC7">
        <w:t>Представление не вынесено.</w:t>
      </w:r>
    </w:p>
    <w:p w:rsidR="00FA00AF" w:rsidRDefault="00FA00AF" w:rsidP="00FA00AF">
      <w:pPr>
        <w:pStyle w:val="u"/>
        <w:spacing w:before="0" w:beforeAutospacing="0" w:after="0" w:afterAutospacing="0"/>
        <w:ind w:firstLine="709"/>
        <w:jc w:val="center"/>
      </w:pPr>
    </w:p>
    <w:p w:rsidR="0052480D" w:rsidRPr="0052480D" w:rsidRDefault="0052480D" w:rsidP="0052480D">
      <w:pPr>
        <w:pStyle w:val="a3"/>
        <w:ind w:firstLine="709"/>
        <w:rPr>
          <w:b/>
          <w:i/>
          <w:sz w:val="24"/>
          <w:szCs w:val="24"/>
        </w:rPr>
      </w:pPr>
      <w:r w:rsidRPr="0052480D">
        <w:rPr>
          <w:b/>
          <w:i/>
          <w:sz w:val="24"/>
          <w:szCs w:val="24"/>
        </w:rPr>
        <w:t>Информация о результатах проверки, проведенной</w:t>
      </w:r>
    </w:p>
    <w:p w:rsidR="0052480D" w:rsidRPr="0052480D" w:rsidRDefault="0052480D" w:rsidP="0052480D">
      <w:pPr>
        <w:pStyle w:val="a3"/>
        <w:ind w:firstLine="709"/>
        <w:rPr>
          <w:b/>
          <w:i/>
          <w:sz w:val="24"/>
          <w:szCs w:val="24"/>
        </w:rPr>
      </w:pPr>
      <w:r w:rsidRPr="0052480D">
        <w:rPr>
          <w:b/>
          <w:i/>
          <w:sz w:val="24"/>
          <w:szCs w:val="24"/>
        </w:rPr>
        <w:t xml:space="preserve"> в Управлении строительства и муниципального хозяйства Администрации муниципального образования «Завьяловский район»</w:t>
      </w:r>
    </w:p>
    <w:p w:rsidR="0052480D" w:rsidRPr="0052480D" w:rsidRDefault="0052480D" w:rsidP="0052480D">
      <w:pPr>
        <w:pStyle w:val="a3"/>
        <w:ind w:firstLine="709"/>
        <w:rPr>
          <w:b/>
          <w:i/>
          <w:sz w:val="24"/>
          <w:szCs w:val="24"/>
        </w:rPr>
      </w:pPr>
    </w:p>
    <w:p w:rsidR="0052480D" w:rsidRPr="0052480D" w:rsidRDefault="0052480D" w:rsidP="0052480D">
      <w:pPr>
        <w:pStyle w:val="a5"/>
        <w:ind w:firstLine="709"/>
        <w:rPr>
          <w:szCs w:val="24"/>
        </w:rPr>
      </w:pPr>
      <w:r w:rsidRPr="0052480D">
        <w:rPr>
          <w:i/>
        </w:rPr>
        <w:t>Наименование контрольного мероприятия:</w:t>
      </w:r>
      <w:r w:rsidRPr="0052480D">
        <w:t xml:space="preserve"> </w:t>
      </w:r>
      <w:r w:rsidRPr="0052480D">
        <w:rPr>
          <w:szCs w:val="24"/>
        </w:rPr>
        <w:t>в части проверки соблюдения расчетно – платежной дисциплины в части расчетов с работниками учреждения.</w:t>
      </w:r>
    </w:p>
    <w:p w:rsidR="0052480D" w:rsidRPr="0052480D" w:rsidRDefault="0052480D" w:rsidP="0052480D">
      <w:pPr>
        <w:pStyle w:val="u"/>
        <w:spacing w:before="0" w:beforeAutospacing="0" w:after="0" w:afterAutospacing="0"/>
        <w:ind w:firstLine="709"/>
        <w:jc w:val="both"/>
      </w:pPr>
      <w:r w:rsidRPr="0052480D">
        <w:rPr>
          <w:i/>
        </w:rPr>
        <w:t>Основание для проведения контрольного мероприятия:</w:t>
      </w:r>
      <w:r w:rsidRPr="0052480D">
        <w:t xml:space="preserve"> Приказ Управления финансов Завьяловского района Удмуртской Республики от 28.12.2020 № 148 «Об утверждении Плана контрольных мероприятий Управления финансов Завьяловского района Удмуртской республики на 2021 год».</w:t>
      </w:r>
    </w:p>
    <w:p w:rsidR="0052480D" w:rsidRPr="0052480D" w:rsidRDefault="0052480D" w:rsidP="0052480D">
      <w:pPr>
        <w:pStyle w:val="u"/>
        <w:spacing w:before="0" w:beforeAutospacing="0" w:after="0" w:afterAutospacing="0"/>
        <w:ind w:firstLine="709"/>
        <w:jc w:val="both"/>
      </w:pPr>
      <w:r w:rsidRPr="0052480D">
        <w:rPr>
          <w:i/>
        </w:rPr>
        <w:t>Проверенный период</w:t>
      </w:r>
      <w:r w:rsidRPr="0052480D">
        <w:t>: с 01.01.2019 года по 13.09.2021 год.</w:t>
      </w:r>
    </w:p>
    <w:p w:rsidR="0052480D" w:rsidRPr="0052480D" w:rsidRDefault="0052480D" w:rsidP="0052480D">
      <w:pPr>
        <w:pStyle w:val="u"/>
        <w:spacing w:before="0" w:beforeAutospacing="0" w:after="0" w:afterAutospacing="0"/>
        <w:ind w:firstLine="709"/>
        <w:jc w:val="both"/>
      </w:pPr>
      <w:r w:rsidRPr="0052480D">
        <w:rPr>
          <w:i/>
        </w:rPr>
        <w:t xml:space="preserve">Сроки проведения контрольного мероприятия: </w:t>
      </w:r>
      <w:r w:rsidRPr="0052480D">
        <w:t>с 14.09.2021 года по 30.09.2021 года.</w:t>
      </w:r>
    </w:p>
    <w:p w:rsidR="0052480D" w:rsidRPr="005F5E62" w:rsidRDefault="0052480D" w:rsidP="0052480D">
      <w:pPr>
        <w:pStyle w:val="a5"/>
        <w:ind w:firstLine="709"/>
      </w:pPr>
      <w:r w:rsidRPr="005F5E62">
        <w:rPr>
          <w:i/>
        </w:rPr>
        <w:t>Сведения о нарушениях, выявленных в ходе контрольного мероприятия:</w:t>
      </w:r>
      <w:r w:rsidRPr="005F5E62">
        <w:t xml:space="preserve"> </w:t>
      </w:r>
    </w:p>
    <w:p w:rsidR="005F5E62" w:rsidRPr="005F5E62" w:rsidRDefault="005F5E62" w:rsidP="005F5E62">
      <w:pPr>
        <w:tabs>
          <w:tab w:val="left" w:pos="567"/>
          <w:tab w:val="left" w:pos="709"/>
          <w:tab w:val="left" w:pos="6210"/>
        </w:tabs>
        <w:jc w:val="both"/>
        <w:rPr>
          <w:sz w:val="24"/>
          <w:szCs w:val="24"/>
        </w:rPr>
      </w:pPr>
      <w:r w:rsidRPr="005F5E62">
        <w:rPr>
          <w:sz w:val="24"/>
          <w:szCs w:val="24"/>
        </w:rPr>
        <w:t xml:space="preserve">1. </w:t>
      </w:r>
      <w:proofErr w:type="gramStart"/>
      <w:r w:rsidRPr="005F5E62">
        <w:rPr>
          <w:sz w:val="24"/>
          <w:szCs w:val="24"/>
        </w:rPr>
        <w:t xml:space="preserve">В ходе контрольного мероприятия установлено, что Расчетная ведомость (ф. 0504402) в Управлении строительства не формируется и не ведется, что является нарушением требований приказа Министерства финансов Российской Федерации от </w:t>
      </w:r>
      <w:r w:rsidRPr="005F5E62">
        <w:rPr>
          <w:sz w:val="24"/>
          <w:szCs w:val="24"/>
        </w:rPr>
        <w:lastRenderedPageBreak/>
        <w:t>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w:t>
      </w:r>
      <w:proofErr w:type="gramEnd"/>
      <w:r w:rsidRPr="005F5E62">
        <w:rPr>
          <w:sz w:val="24"/>
          <w:szCs w:val="24"/>
        </w:rPr>
        <w:t xml:space="preserve"> по их применению», а также учетной политики учреждения, вследствие чего проверить соответствие данных расчетной ведомости реестру на перечисление заработной платы в кредитную организацию не представляется возможным.</w:t>
      </w:r>
    </w:p>
    <w:p w:rsidR="005F5E62" w:rsidRPr="005F5E62" w:rsidRDefault="005F5E62" w:rsidP="005F5E62">
      <w:pPr>
        <w:pStyle w:val="s1"/>
        <w:spacing w:before="0" w:beforeAutospacing="0" w:after="0" w:afterAutospacing="0"/>
        <w:jc w:val="both"/>
        <w:rPr>
          <w:color w:val="22272F"/>
        </w:rPr>
      </w:pPr>
      <w:r w:rsidRPr="005F5E62">
        <w:rPr>
          <w:color w:val="22272F"/>
        </w:rPr>
        <w:t xml:space="preserve">         2. </w:t>
      </w:r>
      <w:proofErr w:type="gramStart"/>
      <w:r w:rsidRPr="005F5E62">
        <w:rPr>
          <w:color w:val="22272F"/>
        </w:rPr>
        <w:t>При проверке выявлено нарушение статьи 136 ТК РФ, выразившееся в том, что ознакомление сотрудников Управления строительства о составных частях заработной платы, причитающейся ему за соответствующий период,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об общей денежной</w:t>
      </w:r>
      <w:proofErr w:type="gramEnd"/>
      <w:r w:rsidRPr="005F5E62">
        <w:rPr>
          <w:color w:val="22272F"/>
        </w:rPr>
        <w:t xml:space="preserve"> сумме, подлежащей выплате, не осуществляется, расчетные листки не выдаются. </w:t>
      </w:r>
    </w:p>
    <w:p w:rsidR="005F5E62" w:rsidRPr="005F5E62" w:rsidRDefault="005F5E62" w:rsidP="005F5E62">
      <w:pPr>
        <w:pStyle w:val="s1"/>
        <w:spacing w:before="0" w:beforeAutospacing="0" w:after="0" w:afterAutospacing="0"/>
        <w:jc w:val="both"/>
        <w:rPr>
          <w:color w:val="22272F"/>
        </w:rPr>
      </w:pPr>
      <w:r w:rsidRPr="005F5E62">
        <w:rPr>
          <w:color w:val="22272F"/>
        </w:rPr>
        <w:t xml:space="preserve">          3. Форма расчетного листка Управлением строительства не утверждена, что также является нарушением требований статьи 136 ТК РФ.</w:t>
      </w:r>
    </w:p>
    <w:p w:rsidR="005F5E62" w:rsidRPr="005F5E62" w:rsidRDefault="005F5E62" w:rsidP="005F5E62">
      <w:pPr>
        <w:pStyle w:val="s1"/>
        <w:spacing w:before="0" w:beforeAutospacing="0" w:after="0" w:afterAutospacing="0"/>
        <w:jc w:val="both"/>
      </w:pPr>
      <w:r w:rsidRPr="005F5E62">
        <w:rPr>
          <w:color w:val="22272F"/>
        </w:rPr>
        <w:t xml:space="preserve">          4.В ходе контрольного мероприятия выявлено, что в документах, формируемых для начисления и выплаты заработной платы сотрудникам Управления строительства, </w:t>
      </w:r>
      <w:r w:rsidRPr="005F5E62">
        <w:t>используется термин «аванс». В ТК РФ нет формулировки «аванс», таким образом, выплату заработной платы</w:t>
      </w:r>
      <w:r w:rsidRPr="005F5E62">
        <w:rPr>
          <w:color w:val="22272F"/>
        </w:rPr>
        <w:t xml:space="preserve"> следует обозначать в платежных и расчетных документах как «выплата заработной платы за 1 половину месяца» и «выплата заработной платы за 2 половину месяца».</w:t>
      </w:r>
      <w:r w:rsidRPr="005F5E62">
        <w:t xml:space="preserve">          </w:t>
      </w:r>
    </w:p>
    <w:p w:rsidR="005F5E62" w:rsidRPr="005F5E62" w:rsidRDefault="005F5E62" w:rsidP="005F5E62">
      <w:pPr>
        <w:tabs>
          <w:tab w:val="left" w:pos="567"/>
          <w:tab w:val="left" w:pos="709"/>
          <w:tab w:val="left" w:pos="6210"/>
        </w:tabs>
        <w:jc w:val="both"/>
        <w:rPr>
          <w:sz w:val="24"/>
          <w:szCs w:val="24"/>
        </w:rPr>
      </w:pPr>
      <w:r w:rsidRPr="005F5E62">
        <w:rPr>
          <w:sz w:val="24"/>
          <w:szCs w:val="24"/>
        </w:rPr>
        <w:t xml:space="preserve">          5. При анализе предоставленных кадровых документов установлено отсутствие подписей сотрудников Управления строительства об ознакомлении с приказами по личному составу (копии приказов прилагаются).</w:t>
      </w:r>
    </w:p>
    <w:p w:rsidR="005F5E62" w:rsidRPr="005F5E62" w:rsidRDefault="005F5E62" w:rsidP="005F5E62">
      <w:pPr>
        <w:tabs>
          <w:tab w:val="left" w:pos="567"/>
          <w:tab w:val="left" w:pos="709"/>
          <w:tab w:val="left" w:pos="6210"/>
        </w:tabs>
        <w:jc w:val="both"/>
        <w:rPr>
          <w:sz w:val="24"/>
          <w:szCs w:val="24"/>
        </w:rPr>
      </w:pPr>
      <w:r w:rsidRPr="005F5E62">
        <w:rPr>
          <w:sz w:val="24"/>
          <w:szCs w:val="24"/>
        </w:rPr>
        <w:t xml:space="preserve">          6. Проверкой установлен случай некорректного начисления главному специалисту Управления строительства оплаты труда за работу в нерабочий праздничный день. Так, в карточке сотрудника данное начисление отражено как «начисление за ненормированный рабочий день» (копия карточки сотрудника за 2021 год прилагается).</w:t>
      </w:r>
    </w:p>
    <w:p w:rsidR="005F5E62" w:rsidRPr="005F5E62" w:rsidRDefault="005F5E62" w:rsidP="005F5E62">
      <w:pPr>
        <w:tabs>
          <w:tab w:val="left" w:pos="567"/>
          <w:tab w:val="left" w:pos="709"/>
          <w:tab w:val="left" w:pos="6210"/>
        </w:tabs>
        <w:jc w:val="both"/>
        <w:rPr>
          <w:sz w:val="24"/>
          <w:szCs w:val="24"/>
        </w:rPr>
      </w:pPr>
      <w:r w:rsidRPr="005F5E62">
        <w:rPr>
          <w:sz w:val="24"/>
          <w:szCs w:val="24"/>
        </w:rPr>
        <w:t xml:space="preserve">          7. В ходе контрольного мероприятия установлены факты </w:t>
      </w:r>
      <w:proofErr w:type="gramStart"/>
      <w:r w:rsidRPr="005F5E62">
        <w:rPr>
          <w:sz w:val="24"/>
          <w:szCs w:val="24"/>
        </w:rPr>
        <w:t>несоответствия табеля учета использования рабочего времени</w:t>
      </w:r>
      <w:proofErr w:type="gramEnd"/>
      <w:r w:rsidRPr="005F5E62">
        <w:rPr>
          <w:sz w:val="24"/>
          <w:szCs w:val="24"/>
        </w:rPr>
        <w:t xml:space="preserve"> первичным документам, в частности, приказу от 16.04.2021 № 19 «О привлечении к работе в выходной день», выразившееся в следующем. Согласно вышеуказанному приказу </w:t>
      </w:r>
      <w:proofErr w:type="gramStart"/>
      <w:r w:rsidRPr="005F5E62">
        <w:rPr>
          <w:sz w:val="24"/>
          <w:szCs w:val="24"/>
        </w:rPr>
        <w:t>объявлен</w:t>
      </w:r>
      <w:proofErr w:type="gramEnd"/>
      <w:r w:rsidRPr="005F5E62">
        <w:rPr>
          <w:sz w:val="24"/>
          <w:szCs w:val="24"/>
        </w:rPr>
        <w:t xml:space="preserve"> рабочим днем 17.04.2021 (суббота) начальнику административно - строительного отдела с предоставлением дополнительного дня отдыха 17.05.2021. </w:t>
      </w:r>
      <w:proofErr w:type="gramStart"/>
      <w:r w:rsidRPr="005F5E62">
        <w:rPr>
          <w:sz w:val="24"/>
          <w:szCs w:val="24"/>
        </w:rPr>
        <w:t>В табеле учета использования рабочего времени за апрель 2021 года у данного сотрудника 17.04.2021 отражен как выходной день, а 17.05.2021 в табеле учета использования рабочего времени за май 2021 года указан как рабочий день (копия приказа о привлечении к работе в выходной день и копии табелей учета использования рабочего времени за апрель и май 2021 года прилагаются), что привело к</w:t>
      </w:r>
      <w:proofErr w:type="gramEnd"/>
      <w:r w:rsidRPr="005F5E62">
        <w:rPr>
          <w:sz w:val="24"/>
          <w:szCs w:val="24"/>
        </w:rPr>
        <w:t xml:space="preserve"> неверному определению размера среднедневного заработка для расчета отпускных выплат.</w:t>
      </w:r>
    </w:p>
    <w:p w:rsidR="005F5E62" w:rsidRDefault="005F5E62" w:rsidP="005F5E62">
      <w:pPr>
        <w:pStyle w:val="u"/>
        <w:spacing w:before="0" w:beforeAutospacing="0" w:after="0" w:afterAutospacing="0"/>
        <w:ind w:firstLine="709"/>
        <w:jc w:val="both"/>
      </w:pPr>
      <w:r w:rsidRPr="005F5E62">
        <w:t xml:space="preserve">           8. При анализе платежных документов установлены случаи перечисления налога на доходы физических лиц в бюджет в большей сумме, чем исчислено. </w:t>
      </w:r>
      <w:proofErr w:type="gramStart"/>
      <w:r w:rsidRPr="005F5E62">
        <w:t xml:space="preserve">Данный факт является нарушением пункта 9 статьи 226 Налогового кодекса Российской Федерации, согласно которому уплата налога за счет средств налоговых агентов не допускается, за исключением случаев доначисления (взыскания) налога по итогам налоговой проверки в соответствии с Налоговым кодексом Российской Федерации при неправомерном </w:t>
      </w:r>
      <w:proofErr w:type="spellStart"/>
      <w:r w:rsidRPr="005F5E62">
        <w:t>неудержании</w:t>
      </w:r>
      <w:proofErr w:type="spellEnd"/>
      <w:r w:rsidRPr="005F5E62">
        <w:t xml:space="preserve"> (неполном удержании) налога налоговым агентом, а также привел к неэффективному использованию бюджетных средств.</w:t>
      </w:r>
      <w:proofErr w:type="gramEnd"/>
    </w:p>
    <w:p w:rsidR="006C0ED2" w:rsidRDefault="0052480D" w:rsidP="006C0ED2">
      <w:pPr>
        <w:pStyle w:val="u"/>
        <w:spacing w:before="0" w:beforeAutospacing="0" w:after="0" w:afterAutospacing="0"/>
        <w:ind w:firstLine="709"/>
        <w:jc w:val="both"/>
      </w:pPr>
      <w:r w:rsidRPr="005F5E62">
        <w:rPr>
          <w:i/>
        </w:rPr>
        <w:lastRenderedPageBreak/>
        <w:t>Информация о вынесенных представлениях</w:t>
      </w:r>
      <w:r w:rsidR="006C0ED2" w:rsidRPr="006C0ED2">
        <w:rPr>
          <w:i/>
        </w:rPr>
        <w:t xml:space="preserve"> </w:t>
      </w:r>
      <w:r w:rsidR="006C0ED2" w:rsidRPr="00A63444">
        <w:t>Вы</w:t>
      </w:r>
      <w:r w:rsidR="006C0ED2" w:rsidRPr="001746F4">
        <w:t xml:space="preserve">несено представление об устранении замечаний и нарушений со сроком исполнения до </w:t>
      </w:r>
      <w:r w:rsidR="006C0ED2">
        <w:t>20.12</w:t>
      </w:r>
      <w:r w:rsidR="006C0ED2" w:rsidRPr="001746F4">
        <w:t>.2021 года.</w:t>
      </w:r>
    </w:p>
    <w:p w:rsidR="006F347D" w:rsidRPr="0037047B" w:rsidRDefault="006F347D" w:rsidP="006F347D">
      <w:pPr>
        <w:pStyle w:val="u"/>
        <w:spacing w:before="0" w:beforeAutospacing="0" w:after="0" w:afterAutospacing="0"/>
        <w:ind w:firstLine="709"/>
        <w:jc w:val="both"/>
      </w:pPr>
      <w:r>
        <w:t>Замечания и нарушения устранены своевременно. Представление снято с контроля.</w:t>
      </w:r>
    </w:p>
    <w:p w:rsidR="006C0ED2" w:rsidRDefault="006C0ED2" w:rsidP="005F5E62">
      <w:pPr>
        <w:pStyle w:val="a3"/>
        <w:ind w:firstLine="709"/>
        <w:rPr>
          <w:b/>
          <w:i/>
          <w:sz w:val="24"/>
          <w:szCs w:val="24"/>
        </w:rPr>
      </w:pPr>
    </w:p>
    <w:p w:rsidR="005F5E62" w:rsidRPr="005F273F" w:rsidRDefault="005F5E62" w:rsidP="005F5E62">
      <w:pPr>
        <w:pStyle w:val="a3"/>
        <w:ind w:firstLine="709"/>
        <w:rPr>
          <w:b/>
          <w:i/>
          <w:sz w:val="24"/>
          <w:szCs w:val="24"/>
        </w:rPr>
      </w:pPr>
      <w:r w:rsidRPr="005F273F">
        <w:rPr>
          <w:b/>
          <w:i/>
          <w:sz w:val="24"/>
          <w:szCs w:val="24"/>
        </w:rPr>
        <w:t>Информация о результатах проверки, проведенной</w:t>
      </w:r>
    </w:p>
    <w:p w:rsidR="005F5E62" w:rsidRPr="005F273F" w:rsidRDefault="005F5E62" w:rsidP="005F5E62">
      <w:pPr>
        <w:pStyle w:val="a3"/>
        <w:ind w:firstLine="709"/>
        <w:rPr>
          <w:b/>
          <w:i/>
          <w:sz w:val="24"/>
          <w:szCs w:val="24"/>
        </w:rPr>
      </w:pPr>
      <w:r w:rsidRPr="005F273F">
        <w:rPr>
          <w:b/>
          <w:i/>
          <w:sz w:val="24"/>
          <w:szCs w:val="24"/>
        </w:rPr>
        <w:t xml:space="preserve"> в муниципальном автономном учреждении «Физкультурно – спортивный </w:t>
      </w:r>
      <w:r w:rsidR="005F273F" w:rsidRPr="005F273F">
        <w:rPr>
          <w:b/>
          <w:i/>
          <w:sz w:val="24"/>
          <w:szCs w:val="24"/>
        </w:rPr>
        <w:t>клуб</w:t>
      </w:r>
      <w:r w:rsidRPr="005F273F">
        <w:rPr>
          <w:b/>
          <w:i/>
          <w:sz w:val="24"/>
          <w:szCs w:val="24"/>
        </w:rPr>
        <w:t xml:space="preserve"> «Урожай»</w:t>
      </w:r>
    </w:p>
    <w:p w:rsidR="005F5E62" w:rsidRPr="005F5E62" w:rsidRDefault="005F5E62" w:rsidP="005F5E62">
      <w:pPr>
        <w:pStyle w:val="a3"/>
        <w:ind w:firstLine="709"/>
        <w:rPr>
          <w:b/>
          <w:i/>
          <w:sz w:val="24"/>
          <w:szCs w:val="24"/>
          <w:highlight w:val="yellow"/>
        </w:rPr>
      </w:pPr>
    </w:p>
    <w:p w:rsidR="005F5E62" w:rsidRPr="005F273F" w:rsidRDefault="005F5E62" w:rsidP="005F5E62">
      <w:pPr>
        <w:pStyle w:val="a5"/>
        <w:ind w:firstLine="709"/>
        <w:rPr>
          <w:szCs w:val="24"/>
        </w:rPr>
      </w:pPr>
      <w:r w:rsidRPr="005F273F">
        <w:rPr>
          <w:i/>
        </w:rPr>
        <w:t>Наименование контрольного мероприятия:</w:t>
      </w:r>
      <w:r w:rsidRPr="005F273F">
        <w:t xml:space="preserve"> </w:t>
      </w:r>
      <w:r w:rsidRPr="005F273F">
        <w:rPr>
          <w:szCs w:val="24"/>
        </w:rPr>
        <w:t>в части проверки соблюдения расчетно – платежной дисциплины в части расчетов с работниками учреждения.</w:t>
      </w:r>
    </w:p>
    <w:p w:rsidR="005F5E62" w:rsidRPr="005F273F" w:rsidRDefault="005F5E62" w:rsidP="005F5E62">
      <w:pPr>
        <w:pStyle w:val="u"/>
        <w:spacing w:before="0" w:beforeAutospacing="0" w:after="0" w:afterAutospacing="0"/>
        <w:ind w:firstLine="709"/>
        <w:jc w:val="both"/>
      </w:pPr>
      <w:r w:rsidRPr="005F273F">
        <w:rPr>
          <w:i/>
        </w:rPr>
        <w:t>Основание для проведения контрольного мероприятия:</w:t>
      </w:r>
      <w:r w:rsidRPr="005F273F">
        <w:t xml:space="preserve"> Приказ Управления финансов Завьяловского района Удмуртской Республики от 28.12.2020 № 148 «Об утверждении Плана контрольных мероприятий Управления финансов Завьяловского района Удмуртской республики на 2021 год».</w:t>
      </w:r>
    </w:p>
    <w:p w:rsidR="005F5E62" w:rsidRPr="005F273F" w:rsidRDefault="005F5E62" w:rsidP="005F5E62">
      <w:pPr>
        <w:pStyle w:val="u"/>
        <w:spacing w:before="0" w:beforeAutospacing="0" w:after="0" w:afterAutospacing="0"/>
        <w:ind w:firstLine="709"/>
        <w:jc w:val="both"/>
      </w:pPr>
      <w:r w:rsidRPr="005F273F">
        <w:rPr>
          <w:i/>
        </w:rPr>
        <w:t>Проверенный период</w:t>
      </w:r>
      <w:r w:rsidRPr="005F273F">
        <w:t>: с 01.01.2019 года по 13.09.2021 год.</w:t>
      </w:r>
    </w:p>
    <w:p w:rsidR="005F5E62" w:rsidRPr="005F273F" w:rsidRDefault="005F5E62" w:rsidP="005F5E62">
      <w:pPr>
        <w:pStyle w:val="u"/>
        <w:spacing w:before="0" w:beforeAutospacing="0" w:after="0" w:afterAutospacing="0"/>
        <w:ind w:firstLine="709"/>
        <w:jc w:val="both"/>
      </w:pPr>
      <w:r w:rsidRPr="005F273F">
        <w:rPr>
          <w:i/>
        </w:rPr>
        <w:t xml:space="preserve">Сроки проведения контрольного мероприятия: </w:t>
      </w:r>
      <w:r w:rsidRPr="005F273F">
        <w:t>с 14.09.2021 года по 30.09.2021 года.</w:t>
      </w:r>
    </w:p>
    <w:p w:rsidR="005F5E62" w:rsidRPr="005F5E62" w:rsidRDefault="005F5E62" w:rsidP="005F5E62">
      <w:pPr>
        <w:pStyle w:val="a5"/>
        <w:ind w:firstLine="709"/>
        <w:rPr>
          <w:highlight w:val="yellow"/>
        </w:rPr>
      </w:pPr>
      <w:r w:rsidRPr="005F273F">
        <w:rPr>
          <w:i/>
        </w:rPr>
        <w:t>Сведения о нарушениях, выявленных в ходе контрольного мероприятия:</w:t>
      </w:r>
      <w:r w:rsidRPr="005F273F">
        <w:t xml:space="preserve"> </w:t>
      </w:r>
    </w:p>
    <w:p w:rsidR="005F273F" w:rsidRPr="005F273F" w:rsidRDefault="005F273F" w:rsidP="005F273F">
      <w:pPr>
        <w:tabs>
          <w:tab w:val="left" w:pos="567"/>
          <w:tab w:val="left" w:pos="709"/>
          <w:tab w:val="left" w:pos="6210"/>
        </w:tabs>
        <w:jc w:val="both"/>
        <w:rPr>
          <w:sz w:val="24"/>
          <w:szCs w:val="24"/>
        </w:rPr>
      </w:pPr>
      <w:r>
        <w:rPr>
          <w:color w:val="22272F"/>
          <w:sz w:val="24"/>
          <w:szCs w:val="24"/>
        </w:rPr>
        <w:t xml:space="preserve">            </w:t>
      </w:r>
      <w:r w:rsidRPr="005F273F">
        <w:rPr>
          <w:color w:val="22272F"/>
          <w:sz w:val="24"/>
          <w:szCs w:val="24"/>
        </w:rPr>
        <w:t xml:space="preserve">1. </w:t>
      </w:r>
      <w:proofErr w:type="gramStart"/>
      <w:r w:rsidRPr="005F273F">
        <w:rPr>
          <w:sz w:val="24"/>
          <w:szCs w:val="24"/>
        </w:rPr>
        <w:t>В ходе контрольного мероприятия установлено, что в 2021 году Расчетная ведомость (ф. 0504402) в МАУ «ФСК «Урожай» не формируется и не ведется, что является нарушением требований приказа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w:t>
      </w:r>
      <w:proofErr w:type="gramEnd"/>
      <w:r w:rsidRPr="005F273F">
        <w:rPr>
          <w:sz w:val="24"/>
          <w:szCs w:val="24"/>
        </w:rPr>
        <w:t>) учреждениями, и методических указаний по их применению», а также учетной политики учреждения, вследствие чего проверить соответствие данных расчетной ведомости реестру на перечисление заработной платы в кредитную организацию не представляется возможным.</w:t>
      </w:r>
    </w:p>
    <w:p w:rsidR="005F273F" w:rsidRPr="005F273F" w:rsidRDefault="005F273F" w:rsidP="005F273F">
      <w:pPr>
        <w:pStyle w:val="s1"/>
        <w:spacing w:before="0" w:beforeAutospacing="0" w:after="0" w:afterAutospacing="0"/>
        <w:jc w:val="both"/>
        <w:rPr>
          <w:color w:val="22272F"/>
        </w:rPr>
      </w:pPr>
      <w:r w:rsidRPr="005F273F">
        <w:rPr>
          <w:color w:val="22272F"/>
        </w:rPr>
        <w:t xml:space="preserve">          2.   При проверке выявлено нарушение статьи 136 ТК РФ, выразившееся в следующем. Выдача расчетных листков сотрудникам МАУ «ФСК «Урожай» фиксируется в Журнале учета выдачи расчетных листов. При анализе данного Журнала установлено, что имеет место задержка выдачи расчетного листка – при выплате заработной платы 06.02.2020 расчетные листки выданы 07.02.2020. Также не представляется возможным определить, какого числа получил расчетный листок конкретный сотрудник в виду отсутствия даты получения (копия листа Журнала выдачи расчетных листов прилагается). МАУ «ФСК «Урожай» рекомендовано использовать электронную рассылку расчетных листков на адреса электронной почты сотрудников учреждения при наличии соответствующих заявлений работников. При этом способе ознакомления сотрудников с заработной платой есть возможность автоматического формирования ведомости выдачи расчетных листков.      </w:t>
      </w:r>
    </w:p>
    <w:p w:rsidR="005F273F" w:rsidRPr="005F273F" w:rsidRDefault="005F273F" w:rsidP="005F273F">
      <w:pPr>
        <w:pStyle w:val="s1"/>
        <w:spacing w:before="0" w:beforeAutospacing="0" w:after="0" w:afterAutospacing="0"/>
        <w:jc w:val="both"/>
      </w:pPr>
      <w:r w:rsidRPr="005F273F">
        <w:rPr>
          <w:color w:val="22272F"/>
        </w:rPr>
        <w:t xml:space="preserve">          3. В ходе контрольного мероприятия выявлено, что в документах, формируемых для начисления и выплаты заработной платы сотрудникам МАУ «ФСК «Урожай», </w:t>
      </w:r>
      <w:r w:rsidRPr="005F273F">
        <w:t>используется термин «аванс». В ТК РФ нет формулировки «аванс», таким образом, выплату заработной платы</w:t>
      </w:r>
      <w:r w:rsidRPr="005F273F">
        <w:rPr>
          <w:color w:val="22272F"/>
        </w:rPr>
        <w:t xml:space="preserve"> следует обозначать в платежных и расчетных документах как «выплата заработной платы за 1 половину месяца» и «выплата заработной платы за 2 половину месяца».</w:t>
      </w:r>
      <w:r w:rsidRPr="005F273F">
        <w:t xml:space="preserve">          </w:t>
      </w:r>
    </w:p>
    <w:p w:rsidR="005F273F" w:rsidRPr="005F273F" w:rsidRDefault="005F273F" w:rsidP="005F273F">
      <w:pPr>
        <w:tabs>
          <w:tab w:val="left" w:pos="567"/>
          <w:tab w:val="left" w:pos="709"/>
          <w:tab w:val="left" w:pos="6210"/>
        </w:tabs>
        <w:jc w:val="both"/>
        <w:rPr>
          <w:sz w:val="24"/>
          <w:szCs w:val="24"/>
        </w:rPr>
      </w:pPr>
      <w:r w:rsidRPr="005F273F">
        <w:rPr>
          <w:sz w:val="24"/>
          <w:szCs w:val="24"/>
        </w:rPr>
        <w:t xml:space="preserve">          4. В соответствии со статьей 68 ТК РФ содержание приказа работодателя должно соответствовать условиям заключенного трудового договора. При анализе предоставленных кадровых документов установлено, что содержание приказа о приеме на работу не соответствует содержанию трудового договора (в приказе о приеме на </w:t>
      </w:r>
      <w:r w:rsidRPr="005F273F">
        <w:rPr>
          <w:sz w:val="24"/>
          <w:szCs w:val="24"/>
        </w:rPr>
        <w:lastRenderedPageBreak/>
        <w:t>работу от 07.06.2019 № 49 отсутствует надбавка компенсационного характера (уральский коэффициент), установленная трудовым договором от 07.06.2019 № 16).</w:t>
      </w:r>
    </w:p>
    <w:p w:rsidR="005F273F" w:rsidRPr="005F273F" w:rsidRDefault="005F273F" w:rsidP="005F273F">
      <w:pPr>
        <w:tabs>
          <w:tab w:val="left" w:pos="567"/>
          <w:tab w:val="left" w:pos="709"/>
          <w:tab w:val="left" w:pos="6210"/>
        </w:tabs>
        <w:suppressAutoHyphens/>
        <w:jc w:val="both"/>
        <w:rPr>
          <w:sz w:val="24"/>
          <w:szCs w:val="24"/>
        </w:rPr>
      </w:pPr>
      <w:r w:rsidRPr="005F273F">
        <w:rPr>
          <w:sz w:val="24"/>
          <w:szCs w:val="24"/>
        </w:rPr>
        <w:t xml:space="preserve">          5. В ходе контрольного мероприятия при проверке итоговой суммы данных учета итоговой сумме </w:t>
      </w:r>
      <w:proofErr w:type="spellStart"/>
      <w:r w:rsidRPr="005F273F">
        <w:rPr>
          <w:sz w:val="24"/>
          <w:szCs w:val="24"/>
        </w:rPr>
        <w:t>оборотно</w:t>
      </w:r>
      <w:proofErr w:type="spellEnd"/>
      <w:r w:rsidRPr="005F273F">
        <w:rPr>
          <w:sz w:val="24"/>
          <w:szCs w:val="24"/>
        </w:rPr>
        <w:t xml:space="preserve"> – сальдовой ведомости установлены расхождения между данными ПП Камин и ПП Бухгалтерия за февраль 2021 года в части суммы начисленной заработной платы и в части задолженности по заработной плате перед сотрудниками МАУ «ФСК «Урожай».</w:t>
      </w:r>
    </w:p>
    <w:p w:rsidR="005F273F" w:rsidRPr="005F273F" w:rsidRDefault="005F273F" w:rsidP="005F273F">
      <w:pPr>
        <w:tabs>
          <w:tab w:val="left" w:pos="567"/>
          <w:tab w:val="left" w:pos="709"/>
          <w:tab w:val="left" w:pos="6210"/>
        </w:tabs>
        <w:suppressAutoHyphens/>
        <w:jc w:val="both"/>
        <w:rPr>
          <w:sz w:val="24"/>
          <w:szCs w:val="24"/>
        </w:rPr>
      </w:pPr>
      <w:r w:rsidRPr="005F273F">
        <w:rPr>
          <w:sz w:val="24"/>
          <w:szCs w:val="24"/>
        </w:rPr>
        <w:t xml:space="preserve">        6.  В ходе проверки выявлен факт несоответствия суммы налога на доходы физических лиц за февраль 2021 года, отраженной в ПП Камин, и суммы, указанной в </w:t>
      </w:r>
      <w:proofErr w:type="spellStart"/>
      <w:r w:rsidRPr="005F273F">
        <w:rPr>
          <w:sz w:val="24"/>
          <w:szCs w:val="24"/>
        </w:rPr>
        <w:t>оборотно</w:t>
      </w:r>
      <w:proofErr w:type="spellEnd"/>
      <w:r w:rsidRPr="005F273F">
        <w:rPr>
          <w:sz w:val="24"/>
          <w:szCs w:val="24"/>
        </w:rPr>
        <w:t xml:space="preserve"> – сальдовой ведомости по счету 303.00 Расчеты по платежам в бюджеты за указанный период в ПП 1С: Бухгалтерия.</w:t>
      </w:r>
    </w:p>
    <w:p w:rsidR="005F273F" w:rsidRPr="005F273F" w:rsidRDefault="005F273F" w:rsidP="005F273F">
      <w:pPr>
        <w:pStyle w:val="u"/>
        <w:spacing w:before="0" w:beforeAutospacing="0" w:after="0" w:afterAutospacing="0"/>
        <w:ind w:firstLine="709"/>
        <w:jc w:val="both"/>
      </w:pPr>
      <w:r w:rsidRPr="005F273F">
        <w:t xml:space="preserve">         7. В ходе проверки установлен факт предъявления штрафных санкций контролирующими органами в отношении МАУ «ФСК «Урожай» за неполное либо несвоевременное перечисление налога на доходы физических лиц в бюджет в виде пеней в размере  584,74 руб. (платежное поручение от 05.09.2019  № 619), что привело к неэффективному использованию бюджетных средств.</w:t>
      </w:r>
    </w:p>
    <w:p w:rsidR="005F5E62" w:rsidRDefault="005F5E62" w:rsidP="005F273F">
      <w:pPr>
        <w:pStyle w:val="u"/>
        <w:spacing w:before="0" w:beforeAutospacing="0" w:after="0" w:afterAutospacing="0"/>
        <w:ind w:firstLine="709"/>
        <w:jc w:val="both"/>
        <w:rPr>
          <w:i/>
        </w:rPr>
      </w:pPr>
      <w:r w:rsidRPr="005F273F">
        <w:rPr>
          <w:i/>
        </w:rPr>
        <w:t>Информация о вынесенных представлениях</w:t>
      </w:r>
      <w:r w:rsidR="006C0ED2" w:rsidRPr="006C0ED2">
        <w:t xml:space="preserve"> </w:t>
      </w:r>
      <w:r w:rsidR="006C0ED2" w:rsidRPr="00A63444">
        <w:t>Вы</w:t>
      </w:r>
      <w:r w:rsidR="006C0ED2" w:rsidRPr="001746F4">
        <w:t xml:space="preserve">несено представление об устранении замечаний и нарушений со сроком исполнения до </w:t>
      </w:r>
      <w:r w:rsidR="006C0ED2">
        <w:t>20.12</w:t>
      </w:r>
      <w:r w:rsidR="006C0ED2" w:rsidRPr="001746F4">
        <w:t>.2021 года.</w:t>
      </w:r>
      <w:r w:rsidRPr="005F273F">
        <w:rPr>
          <w:i/>
        </w:rPr>
        <w:t xml:space="preserve"> </w:t>
      </w:r>
    </w:p>
    <w:p w:rsidR="00370589" w:rsidRPr="0037047B" w:rsidRDefault="00370589" w:rsidP="00370589">
      <w:pPr>
        <w:pStyle w:val="u"/>
        <w:spacing w:before="0" w:beforeAutospacing="0" w:after="0" w:afterAutospacing="0"/>
        <w:ind w:firstLine="709"/>
        <w:jc w:val="both"/>
      </w:pPr>
      <w:r>
        <w:t>Замечания и нарушения устранены своевременно. Представление снято с контроля.</w:t>
      </w:r>
    </w:p>
    <w:p w:rsidR="00C36AFE" w:rsidRPr="005F273F" w:rsidRDefault="00C36AFE" w:rsidP="005F273F">
      <w:pPr>
        <w:pStyle w:val="u"/>
        <w:spacing w:before="0" w:beforeAutospacing="0" w:after="0" w:afterAutospacing="0"/>
        <w:ind w:firstLine="709"/>
        <w:jc w:val="both"/>
      </w:pPr>
    </w:p>
    <w:p w:rsidR="00C36AFE" w:rsidRPr="00C36AFE" w:rsidRDefault="00C36AFE" w:rsidP="00C36AFE">
      <w:pPr>
        <w:pStyle w:val="a3"/>
        <w:ind w:firstLine="709"/>
        <w:rPr>
          <w:b/>
          <w:i/>
          <w:sz w:val="24"/>
          <w:szCs w:val="24"/>
        </w:rPr>
      </w:pPr>
      <w:r w:rsidRPr="00C36AFE">
        <w:rPr>
          <w:b/>
          <w:i/>
          <w:sz w:val="24"/>
          <w:szCs w:val="24"/>
        </w:rPr>
        <w:t>Информация о результатах проверки, проведенной</w:t>
      </w:r>
    </w:p>
    <w:p w:rsidR="00C36AFE" w:rsidRPr="00C36AFE" w:rsidRDefault="00C36AFE" w:rsidP="00C36AFE">
      <w:pPr>
        <w:pStyle w:val="a3"/>
        <w:ind w:firstLine="709"/>
        <w:rPr>
          <w:b/>
          <w:i/>
          <w:sz w:val="24"/>
          <w:szCs w:val="24"/>
        </w:rPr>
      </w:pPr>
      <w:r w:rsidRPr="00C36AFE">
        <w:rPr>
          <w:b/>
          <w:i/>
          <w:sz w:val="24"/>
          <w:szCs w:val="24"/>
        </w:rPr>
        <w:t xml:space="preserve"> в муниципальном бюджетном учреждении «Молодежный центр»</w:t>
      </w:r>
    </w:p>
    <w:p w:rsidR="00C36AFE" w:rsidRPr="00C36AFE" w:rsidRDefault="00C36AFE" w:rsidP="00C36AFE">
      <w:pPr>
        <w:pStyle w:val="a3"/>
        <w:ind w:firstLine="709"/>
        <w:rPr>
          <w:b/>
          <w:i/>
          <w:sz w:val="24"/>
          <w:szCs w:val="24"/>
        </w:rPr>
      </w:pPr>
    </w:p>
    <w:p w:rsidR="00C36AFE" w:rsidRPr="00C36AFE" w:rsidRDefault="00C36AFE" w:rsidP="00C36AFE">
      <w:pPr>
        <w:pStyle w:val="a5"/>
        <w:ind w:firstLine="709"/>
        <w:rPr>
          <w:szCs w:val="24"/>
        </w:rPr>
      </w:pPr>
      <w:r w:rsidRPr="00C36AFE">
        <w:rPr>
          <w:i/>
        </w:rPr>
        <w:t>Наименование контрольного мероприятия:</w:t>
      </w:r>
      <w:r w:rsidRPr="00C36AFE">
        <w:t xml:space="preserve"> </w:t>
      </w:r>
      <w:r w:rsidRPr="00C36AFE">
        <w:rPr>
          <w:szCs w:val="24"/>
        </w:rPr>
        <w:t>в части проверки соблюдения расчетно – платежной дисциплины в части расчетов с работниками учреждения.</w:t>
      </w:r>
    </w:p>
    <w:p w:rsidR="00C36AFE" w:rsidRPr="00C36AFE" w:rsidRDefault="00C36AFE" w:rsidP="00C36AFE">
      <w:pPr>
        <w:pStyle w:val="u"/>
        <w:spacing w:before="0" w:beforeAutospacing="0" w:after="0" w:afterAutospacing="0"/>
        <w:ind w:firstLine="709"/>
        <w:jc w:val="both"/>
      </w:pPr>
      <w:r w:rsidRPr="00C36AFE">
        <w:rPr>
          <w:i/>
        </w:rPr>
        <w:t>Основание для проведения контрольного мероприятия:</w:t>
      </w:r>
      <w:r w:rsidRPr="00C36AFE">
        <w:t xml:space="preserve"> Приказ Управления финансов Завьяловского района Удмуртской Республики от 28.12.2020 № 148 «Об утверждении Плана контрольных мероприятий Управления финансов Завьяловского района Удмуртской республики на 2021 год».</w:t>
      </w:r>
    </w:p>
    <w:p w:rsidR="00C36AFE" w:rsidRPr="00C36AFE" w:rsidRDefault="00C36AFE" w:rsidP="00C36AFE">
      <w:pPr>
        <w:pStyle w:val="u"/>
        <w:spacing w:before="0" w:beforeAutospacing="0" w:after="0" w:afterAutospacing="0"/>
        <w:ind w:firstLine="709"/>
        <w:jc w:val="both"/>
      </w:pPr>
      <w:r w:rsidRPr="00C36AFE">
        <w:rPr>
          <w:i/>
        </w:rPr>
        <w:t>Проверенный период</w:t>
      </w:r>
      <w:r w:rsidRPr="00C36AFE">
        <w:t>: с 01.01.2019 года по 13.09.2021 год.</w:t>
      </w:r>
    </w:p>
    <w:p w:rsidR="00C36AFE" w:rsidRPr="00C36AFE" w:rsidRDefault="00C36AFE" w:rsidP="00C36AFE">
      <w:pPr>
        <w:pStyle w:val="u"/>
        <w:spacing w:before="0" w:beforeAutospacing="0" w:after="0" w:afterAutospacing="0"/>
        <w:ind w:firstLine="709"/>
        <w:jc w:val="both"/>
      </w:pPr>
      <w:r w:rsidRPr="00C36AFE">
        <w:rPr>
          <w:i/>
        </w:rPr>
        <w:t xml:space="preserve">Сроки проведения контрольного мероприятия: </w:t>
      </w:r>
      <w:r w:rsidRPr="00C36AFE">
        <w:t>с 14.09.2021 года по 30.09.2021 года.</w:t>
      </w:r>
    </w:p>
    <w:p w:rsidR="00C36AFE" w:rsidRPr="00C36AFE" w:rsidRDefault="00C36AFE" w:rsidP="00C36AFE">
      <w:pPr>
        <w:pStyle w:val="a5"/>
        <w:ind w:firstLine="709"/>
        <w:rPr>
          <w:szCs w:val="24"/>
        </w:rPr>
      </w:pPr>
      <w:r w:rsidRPr="00C36AFE">
        <w:rPr>
          <w:i/>
          <w:szCs w:val="24"/>
        </w:rPr>
        <w:t>Сведения о нарушениях, выявленных в ходе контрольного мероприятия:</w:t>
      </w:r>
      <w:r w:rsidRPr="00C36AFE">
        <w:rPr>
          <w:szCs w:val="24"/>
        </w:rPr>
        <w:t xml:space="preserve"> </w:t>
      </w:r>
    </w:p>
    <w:p w:rsidR="00C36AFE" w:rsidRPr="00C36AFE" w:rsidRDefault="00C36AFE" w:rsidP="00C36AFE">
      <w:pPr>
        <w:tabs>
          <w:tab w:val="left" w:pos="567"/>
          <w:tab w:val="left" w:pos="709"/>
          <w:tab w:val="left" w:pos="6210"/>
        </w:tabs>
        <w:jc w:val="both"/>
        <w:rPr>
          <w:sz w:val="24"/>
          <w:szCs w:val="24"/>
        </w:rPr>
      </w:pPr>
      <w:r w:rsidRPr="00C36AFE">
        <w:rPr>
          <w:iCs/>
          <w:sz w:val="24"/>
          <w:szCs w:val="24"/>
        </w:rPr>
        <w:t xml:space="preserve">         1.</w:t>
      </w:r>
      <w:r w:rsidRPr="00C36AFE">
        <w:rPr>
          <w:sz w:val="24"/>
          <w:szCs w:val="24"/>
        </w:rPr>
        <w:t xml:space="preserve"> В ходе контрольного мероприятия установлен факт несвоевременного расчета с увольняемым сотрудником, в частности не вовремя были перечислены денежные средства в размере 618,81 руб. – сумма пособия по временной нетрудоспособности за счет работодателя.  Так, сотрудник уволен 30.07.2021 года, указанная сумма поступила на его расчетный счет 11.08.2021 по платежному поручению № 211  - с нарушением в 12 календарных дней. </w:t>
      </w:r>
    </w:p>
    <w:p w:rsidR="00C36AFE" w:rsidRPr="00C36AFE" w:rsidRDefault="00C36AFE" w:rsidP="00C36AFE">
      <w:pPr>
        <w:pStyle w:val="s1"/>
        <w:spacing w:before="0" w:beforeAutospacing="0" w:after="0" w:afterAutospacing="0"/>
        <w:jc w:val="both"/>
      </w:pPr>
      <w:r w:rsidRPr="00C36AFE">
        <w:rPr>
          <w:color w:val="22272F"/>
        </w:rPr>
        <w:t xml:space="preserve">         2. В ходе контрольного мероприятия выявлено, что в документах, формируемых для начисления и выплаты заработной платы сотрудникам МБУ «Молодежный центр», </w:t>
      </w:r>
      <w:r w:rsidRPr="00C36AFE">
        <w:t>используется термин «аванс». В ТК РФ нет формулировки «аванс», таким образом, выплату заработной платы</w:t>
      </w:r>
      <w:r w:rsidRPr="00C36AFE">
        <w:rPr>
          <w:color w:val="22272F"/>
        </w:rPr>
        <w:t xml:space="preserve"> следует обозначать в платежных и расчетных документах как «выплата заработной платы за 1 половину месяца» и «выплата заработной платы за 2 половину месяца».</w:t>
      </w:r>
      <w:r w:rsidRPr="00C36AFE">
        <w:t xml:space="preserve">          </w:t>
      </w:r>
    </w:p>
    <w:p w:rsidR="00C36AFE" w:rsidRPr="00C36AFE" w:rsidRDefault="00C36AFE" w:rsidP="00C36AFE">
      <w:pPr>
        <w:tabs>
          <w:tab w:val="left" w:pos="567"/>
          <w:tab w:val="left" w:pos="709"/>
          <w:tab w:val="left" w:pos="6210"/>
        </w:tabs>
        <w:jc w:val="both"/>
        <w:rPr>
          <w:sz w:val="24"/>
          <w:szCs w:val="24"/>
        </w:rPr>
      </w:pPr>
      <w:r w:rsidRPr="00C36AFE">
        <w:rPr>
          <w:sz w:val="24"/>
          <w:szCs w:val="24"/>
        </w:rPr>
        <w:t xml:space="preserve">          3. При анализе предоставленных кадровых документов установлено отсутствие подписей сотрудников МБУ «Молодежный центр» об ознакомлении с приказами по личному составу учреждения (копии приказов прилагаются).</w:t>
      </w:r>
    </w:p>
    <w:p w:rsidR="00C36AFE" w:rsidRPr="00C36AFE" w:rsidRDefault="00C36AFE" w:rsidP="00C36AFE">
      <w:pPr>
        <w:tabs>
          <w:tab w:val="left" w:pos="567"/>
          <w:tab w:val="left" w:pos="709"/>
          <w:tab w:val="left" w:pos="6210"/>
        </w:tabs>
        <w:jc w:val="both"/>
        <w:rPr>
          <w:sz w:val="24"/>
          <w:szCs w:val="24"/>
        </w:rPr>
      </w:pPr>
      <w:r w:rsidRPr="00C36AFE">
        <w:rPr>
          <w:sz w:val="24"/>
          <w:szCs w:val="24"/>
        </w:rPr>
        <w:t xml:space="preserve">         4. Также выявлен факт несвоевременного издания приказа – приказ от 22.03.2021 № 20/0-к «О предоставлении дня отдыха, согласно которому день отдыха сотрудникам МБУ «Молодежный центр» предоставлен на 26.02.2021 года. Данный приказ также не </w:t>
      </w:r>
      <w:r w:rsidRPr="00C36AFE">
        <w:rPr>
          <w:sz w:val="24"/>
          <w:szCs w:val="24"/>
        </w:rPr>
        <w:lastRenderedPageBreak/>
        <w:t>подписан директором МБУ «Молодежный центр», отсутствуют подписи сотрудников об ознакомлении с данным документом (копия приказа прилагается). Бухгалтерией выписка из данного приказа принята к исполнению, согласно табелю учета рабочего времени день отдыха предоставлен 26.03.2021 года; 26.02.2021 – отражен в табеле учета рабочего времени как рабочий день.</w:t>
      </w:r>
    </w:p>
    <w:p w:rsidR="00C36AFE" w:rsidRDefault="00C36AFE" w:rsidP="00C36AFE">
      <w:pPr>
        <w:pStyle w:val="u"/>
        <w:spacing w:before="0" w:beforeAutospacing="0" w:after="0" w:afterAutospacing="0"/>
        <w:ind w:firstLine="709"/>
        <w:jc w:val="both"/>
      </w:pPr>
      <w:r w:rsidRPr="00C36AFE">
        <w:t xml:space="preserve">          5. В ходе контрольного мероприятия выявлен факт несоответствия суммы налога на доходы физических лиц за май 2020 года, отраженной в ПП Камин, и суммы, указанной в </w:t>
      </w:r>
      <w:proofErr w:type="spellStart"/>
      <w:r w:rsidRPr="00C36AFE">
        <w:t>оборотно</w:t>
      </w:r>
      <w:proofErr w:type="spellEnd"/>
      <w:r w:rsidRPr="00C36AFE">
        <w:t xml:space="preserve"> – сальдовой ведомости по счету 303.00 Расчеты по платежам в бюджеты за указанный период в ПП 1С: Бухгалтерия.</w:t>
      </w:r>
    </w:p>
    <w:p w:rsidR="00C36AFE" w:rsidRDefault="00C36AFE" w:rsidP="00C36AFE">
      <w:pPr>
        <w:pStyle w:val="u"/>
        <w:spacing w:before="0" w:beforeAutospacing="0" w:after="0" w:afterAutospacing="0"/>
        <w:ind w:firstLine="709"/>
        <w:jc w:val="both"/>
      </w:pPr>
      <w:r w:rsidRPr="00C36AFE">
        <w:rPr>
          <w:i/>
        </w:rPr>
        <w:t xml:space="preserve">Информация о вынесенных представлениях: </w:t>
      </w:r>
      <w:r w:rsidR="006C0ED2" w:rsidRPr="00A63444">
        <w:t>Вы</w:t>
      </w:r>
      <w:r w:rsidR="006C0ED2" w:rsidRPr="001746F4">
        <w:t xml:space="preserve">несено представление об устранении замечаний и нарушений со сроком исполнения до </w:t>
      </w:r>
      <w:r w:rsidR="006C0ED2">
        <w:t>20.12</w:t>
      </w:r>
      <w:r w:rsidR="006C0ED2" w:rsidRPr="001746F4">
        <w:t>.2021 года.</w:t>
      </w:r>
    </w:p>
    <w:p w:rsidR="00370589" w:rsidRPr="0037047B" w:rsidRDefault="00370589" w:rsidP="00370589">
      <w:pPr>
        <w:pStyle w:val="u"/>
        <w:spacing w:before="0" w:beforeAutospacing="0" w:after="0" w:afterAutospacing="0"/>
        <w:ind w:firstLine="709"/>
        <w:jc w:val="both"/>
      </w:pPr>
      <w:r>
        <w:t>Замечания и нарушения устранены своевременно. Представление снято с контроля.</w:t>
      </w:r>
    </w:p>
    <w:p w:rsidR="00370589" w:rsidRDefault="00370589" w:rsidP="006C0ED2">
      <w:pPr>
        <w:pStyle w:val="a3"/>
        <w:ind w:firstLine="709"/>
        <w:rPr>
          <w:b/>
          <w:i/>
          <w:sz w:val="24"/>
          <w:szCs w:val="24"/>
        </w:rPr>
      </w:pPr>
    </w:p>
    <w:p w:rsidR="006C0ED2" w:rsidRPr="006C0ED2" w:rsidRDefault="006C0ED2" w:rsidP="006C0ED2">
      <w:pPr>
        <w:pStyle w:val="a3"/>
        <w:ind w:firstLine="709"/>
        <w:rPr>
          <w:b/>
          <w:i/>
          <w:sz w:val="24"/>
          <w:szCs w:val="24"/>
        </w:rPr>
      </w:pPr>
      <w:r w:rsidRPr="006C0ED2">
        <w:rPr>
          <w:b/>
          <w:i/>
          <w:sz w:val="24"/>
          <w:szCs w:val="24"/>
        </w:rPr>
        <w:t>Информация о результатах проверки, проведенной</w:t>
      </w:r>
    </w:p>
    <w:p w:rsidR="006C0ED2" w:rsidRPr="006C0ED2" w:rsidRDefault="006C0ED2" w:rsidP="006C0ED2">
      <w:pPr>
        <w:pStyle w:val="a3"/>
        <w:ind w:firstLine="709"/>
        <w:rPr>
          <w:b/>
          <w:i/>
          <w:sz w:val="24"/>
          <w:szCs w:val="24"/>
        </w:rPr>
      </w:pPr>
      <w:r w:rsidRPr="006C0ED2">
        <w:rPr>
          <w:b/>
          <w:i/>
          <w:sz w:val="24"/>
          <w:szCs w:val="24"/>
        </w:rPr>
        <w:t xml:space="preserve"> в муниципальном образовании «</w:t>
      </w:r>
      <w:proofErr w:type="spellStart"/>
      <w:r w:rsidRPr="006C0ED2">
        <w:rPr>
          <w:b/>
          <w:i/>
          <w:sz w:val="24"/>
          <w:szCs w:val="24"/>
        </w:rPr>
        <w:t>Пироговское</w:t>
      </w:r>
      <w:proofErr w:type="spellEnd"/>
      <w:r w:rsidRPr="006C0ED2">
        <w:rPr>
          <w:b/>
          <w:i/>
          <w:sz w:val="24"/>
          <w:szCs w:val="24"/>
        </w:rPr>
        <w:t>»</w:t>
      </w:r>
    </w:p>
    <w:p w:rsidR="006C0ED2" w:rsidRPr="006C0ED2" w:rsidRDefault="006C0ED2" w:rsidP="006C0ED2">
      <w:pPr>
        <w:pStyle w:val="a3"/>
        <w:ind w:firstLine="709"/>
        <w:rPr>
          <w:b/>
          <w:i/>
          <w:sz w:val="24"/>
          <w:szCs w:val="24"/>
          <w:highlight w:val="yellow"/>
        </w:rPr>
      </w:pPr>
    </w:p>
    <w:p w:rsidR="006C0ED2" w:rsidRPr="006C0ED2" w:rsidRDefault="006C0ED2" w:rsidP="006C0ED2">
      <w:pPr>
        <w:pStyle w:val="a5"/>
        <w:ind w:firstLine="709"/>
        <w:rPr>
          <w:szCs w:val="24"/>
        </w:rPr>
      </w:pPr>
      <w:r w:rsidRPr="006C0ED2">
        <w:rPr>
          <w:i/>
        </w:rPr>
        <w:t>Наименование контрольного мероприятия:</w:t>
      </w:r>
      <w:r w:rsidRPr="006C0ED2">
        <w:t xml:space="preserve"> </w:t>
      </w:r>
      <w:r w:rsidRPr="006C0ED2">
        <w:rPr>
          <w:szCs w:val="24"/>
        </w:rPr>
        <w:t>проверка по вопросу соблюдения целей и условий предоставления межбюджетных трансфертов</w:t>
      </w:r>
      <w:r>
        <w:rPr>
          <w:szCs w:val="24"/>
        </w:rPr>
        <w:t>.</w:t>
      </w:r>
    </w:p>
    <w:p w:rsidR="006C0ED2" w:rsidRPr="006C0ED2" w:rsidRDefault="006C0ED2" w:rsidP="006C0ED2">
      <w:pPr>
        <w:pStyle w:val="u"/>
        <w:spacing w:before="0" w:beforeAutospacing="0" w:after="0" w:afterAutospacing="0"/>
        <w:ind w:firstLine="709"/>
        <w:jc w:val="both"/>
      </w:pPr>
      <w:r w:rsidRPr="006C0ED2">
        <w:rPr>
          <w:i/>
        </w:rPr>
        <w:t>Основание для проведения контрольного мероприятия:</w:t>
      </w:r>
      <w:r w:rsidRPr="006C0ED2">
        <w:t xml:space="preserve"> Приказ Управления финансов Завьяловского района Удмуртской Республики от 28.12.2020 № 148 «Об утверждении Плана контрольных мероприятий Управления финансов Завьяловского района Удмуртской республики на 2021 год».</w:t>
      </w:r>
    </w:p>
    <w:p w:rsidR="006C0ED2" w:rsidRPr="006C0ED2" w:rsidRDefault="006C0ED2" w:rsidP="006C0ED2">
      <w:pPr>
        <w:pStyle w:val="u"/>
        <w:spacing w:before="0" w:beforeAutospacing="0" w:after="0" w:afterAutospacing="0"/>
        <w:ind w:firstLine="709"/>
        <w:jc w:val="both"/>
      </w:pPr>
      <w:r w:rsidRPr="006C0ED2">
        <w:rPr>
          <w:i/>
        </w:rPr>
        <w:t>Проверенный период</w:t>
      </w:r>
      <w:r w:rsidRPr="006C0ED2">
        <w:t>: с 01.01.2019 года по 26.09.2021 год.</w:t>
      </w:r>
    </w:p>
    <w:p w:rsidR="006C0ED2" w:rsidRPr="006C0ED2" w:rsidRDefault="006C0ED2" w:rsidP="006C0ED2">
      <w:pPr>
        <w:pStyle w:val="u"/>
        <w:spacing w:before="0" w:beforeAutospacing="0" w:after="0" w:afterAutospacing="0"/>
        <w:ind w:firstLine="709"/>
        <w:jc w:val="both"/>
      </w:pPr>
      <w:r w:rsidRPr="006C0ED2">
        <w:rPr>
          <w:i/>
        </w:rPr>
        <w:t xml:space="preserve">Сроки проведения контрольного мероприятия: </w:t>
      </w:r>
      <w:r w:rsidRPr="006C0ED2">
        <w:t>с 27.09.2021 года по 15.10.2021 года.</w:t>
      </w:r>
    </w:p>
    <w:p w:rsidR="006C0ED2" w:rsidRPr="00C4383F" w:rsidRDefault="006C0ED2" w:rsidP="006C0ED2">
      <w:pPr>
        <w:pStyle w:val="a5"/>
        <w:ind w:firstLine="709"/>
        <w:rPr>
          <w:szCs w:val="24"/>
        </w:rPr>
      </w:pPr>
      <w:r w:rsidRPr="00C4383F">
        <w:rPr>
          <w:i/>
          <w:szCs w:val="24"/>
        </w:rPr>
        <w:t>Сведения о нарушениях, выявленных в ходе контрольного мероприятия:</w:t>
      </w:r>
      <w:r w:rsidRPr="00C4383F">
        <w:rPr>
          <w:szCs w:val="24"/>
        </w:rPr>
        <w:t xml:space="preserve"> </w:t>
      </w:r>
    </w:p>
    <w:p w:rsidR="00C4383F" w:rsidRPr="00C4383F" w:rsidRDefault="00C4383F" w:rsidP="00C4383F">
      <w:pPr>
        <w:autoSpaceDE w:val="0"/>
        <w:autoSpaceDN w:val="0"/>
        <w:adjustRightInd w:val="0"/>
        <w:ind w:firstLine="540"/>
        <w:jc w:val="both"/>
        <w:rPr>
          <w:sz w:val="24"/>
          <w:szCs w:val="24"/>
        </w:rPr>
      </w:pPr>
      <w:r w:rsidRPr="00C4383F">
        <w:rPr>
          <w:sz w:val="24"/>
          <w:szCs w:val="24"/>
        </w:rPr>
        <w:t xml:space="preserve">1. </w:t>
      </w:r>
      <w:proofErr w:type="gramStart"/>
      <w:r w:rsidRPr="00C4383F">
        <w:rPr>
          <w:sz w:val="24"/>
          <w:szCs w:val="24"/>
        </w:rPr>
        <w:t>В бюджет МО «</w:t>
      </w:r>
      <w:proofErr w:type="spellStart"/>
      <w:r w:rsidRPr="00C4383F">
        <w:rPr>
          <w:sz w:val="24"/>
          <w:szCs w:val="24"/>
        </w:rPr>
        <w:t>Пироговское</w:t>
      </w:r>
      <w:proofErr w:type="spellEnd"/>
      <w:r w:rsidRPr="00C4383F">
        <w:rPr>
          <w:sz w:val="24"/>
          <w:szCs w:val="24"/>
        </w:rPr>
        <w:t>» на 2021 год не включена сумма дотации за счет средств бюджета Удмуртской Республики в размере 334 300,00 руб. Сумма утверждена решением Совета депутатов МО «Завьяловский район» от 24.12.2020 № 538 «О бюджете муниципального образования «Завьяловский район» на 2021 год и плановый период 2022 и 2023 годы» (лимиты бюджетных обязательств доведены справкой – уведомлением Управления финансов от 24.12.2020 № 12).</w:t>
      </w:r>
      <w:proofErr w:type="gramEnd"/>
    </w:p>
    <w:p w:rsidR="00C4383F" w:rsidRPr="00C4383F" w:rsidRDefault="00C4383F" w:rsidP="00C4383F">
      <w:pPr>
        <w:autoSpaceDE w:val="0"/>
        <w:autoSpaceDN w:val="0"/>
        <w:adjustRightInd w:val="0"/>
        <w:ind w:firstLine="540"/>
        <w:jc w:val="both"/>
        <w:rPr>
          <w:sz w:val="24"/>
          <w:szCs w:val="24"/>
        </w:rPr>
      </w:pPr>
      <w:r w:rsidRPr="00C4383F">
        <w:rPr>
          <w:sz w:val="24"/>
          <w:szCs w:val="24"/>
        </w:rPr>
        <w:t xml:space="preserve">   2. </w:t>
      </w:r>
      <w:proofErr w:type="gramStart"/>
      <w:r w:rsidRPr="00C4383F">
        <w:rPr>
          <w:sz w:val="24"/>
          <w:szCs w:val="24"/>
        </w:rPr>
        <w:t>В ходе контрольного мероприятия установлено следующее: в бюджет МО «</w:t>
      </w:r>
      <w:proofErr w:type="spellStart"/>
      <w:r w:rsidRPr="00C4383F">
        <w:rPr>
          <w:sz w:val="24"/>
          <w:szCs w:val="24"/>
        </w:rPr>
        <w:t>Пироговское</w:t>
      </w:r>
      <w:proofErr w:type="spellEnd"/>
      <w:r w:rsidRPr="00C4383F">
        <w:rPr>
          <w:sz w:val="24"/>
          <w:szCs w:val="24"/>
        </w:rPr>
        <w:t>» на 2021 год не включена сумма в размере 300 000,00 руб., выделенная из бюджета МО «Завьяловский район» бюджету МО «</w:t>
      </w:r>
      <w:proofErr w:type="spellStart"/>
      <w:r w:rsidRPr="00C4383F">
        <w:rPr>
          <w:sz w:val="24"/>
          <w:szCs w:val="24"/>
        </w:rPr>
        <w:t>Пироговское</w:t>
      </w:r>
      <w:proofErr w:type="spellEnd"/>
      <w:r w:rsidRPr="00C4383F">
        <w:rPr>
          <w:sz w:val="24"/>
          <w:szCs w:val="24"/>
        </w:rPr>
        <w:t>» в соответствии с решением Совета депутатов МО «Завьяловский район» от 21.10.2020 № 505 «Об утверждении Реестра наказов избирателей муниципального образования «Завьяловский район», решением Совета депутатов МО «Завьяловский район» от 24.12.2020 № 538</w:t>
      </w:r>
      <w:proofErr w:type="gramEnd"/>
      <w:r w:rsidRPr="00C4383F">
        <w:rPr>
          <w:sz w:val="24"/>
          <w:szCs w:val="24"/>
        </w:rPr>
        <w:t xml:space="preserve"> «О бюджете муниципального образования «Завьяловский район» на 2021 год и плановый период 2022 и 2023 годы» (лимиты бюджетных обязательств доведены справкой – уведомлением Управления финансов от 24.12.2020 № 12). </w:t>
      </w:r>
    </w:p>
    <w:p w:rsidR="00C4383F" w:rsidRPr="00C4383F" w:rsidRDefault="00C4383F" w:rsidP="00C4383F">
      <w:pPr>
        <w:autoSpaceDE w:val="0"/>
        <w:autoSpaceDN w:val="0"/>
        <w:adjustRightInd w:val="0"/>
        <w:ind w:firstLine="540"/>
        <w:jc w:val="both"/>
        <w:rPr>
          <w:sz w:val="24"/>
          <w:szCs w:val="24"/>
        </w:rPr>
      </w:pPr>
      <w:r w:rsidRPr="00C4383F">
        <w:rPr>
          <w:sz w:val="24"/>
          <w:szCs w:val="24"/>
        </w:rPr>
        <w:t xml:space="preserve">Данные факты являются нарушением требований статьи 219.1 Бюджетного кодекса Российской Федерации, согласно которому 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 </w:t>
      </w:r>
    </w:p>
    <w:p w:rsidR="00C4383F" w:rsidRPr="00C4383F" w:rsidRDefault="00C4383F" w:rsidP="00C4383F">
      <w:pPr>
        <w:tabs>
          <w:tab w:val="left" w:pos="567"/>
          <w:tab w:val="left" w:pos="709"/>
          <w:tab w:val="left" w:pos="6210"/>
        </w:tabs>
        <w:suppressAutoHyphens/>
        <w:jc w:val="both"/>
        <w:rPr>
          <w:sz w:val="24"/>
          <w:szCs w:val="24"/>
        </w:rPr>
      </w:pPr>
      <w:r w:rsidRPr="00C4383F">
        <w:rPr>
          <w:sz w:val="24"/>
          <w:szCs w:val="24"/>
        </w:rPr>
        <w:t xml:space="preserve">            3. Согласно пункту 3.2. муниципального контракта от 10.03.2021 № 08, заключенного с ООО «</w:t>
      </w:r>
      <w:proofErr w:type="spellStart"/>
      <w:r w:rsidRPr="00C4383F">
        <w:rPr>
          <w:sz w:val="24"/>
          <w:szCs w:val="24"/>
        </w:rPr>
        <w:t>ИжТрансГруз</w:t>
      </w:r>
      <w:proofErr w:type="spellEnd"/>
      <w:r w:rsidRPr="00C4383F">
        <w:rPr>
          <w:sz w:val="24"/>
          <w:szCs w:val="24"/>
        </w:rPr>
        <w:t xml:space="preserve">» на сумму 278 250,00 руб., оплата за услуги производится заказчиком в размере 50% - предоплаты, 50% - после подписания акта приема – передачи выполненных услуг. Фактически оплата была осуществлена по </w:t>
      </w:r>
      <w:r w:rsidRPr="00C4383F">
        <w:rPr>
          <w:sz w:val="24"/>
          <w:szCs w:val="24"/>
        </w:rPr>
        <w:lastRenderedPageBreak/>
        <w:t>платежному поручению от 16.04.2021 № 189553 на сумму 278 250,00 руб. (акт приема-передачи от 29.03.2021).</w:t>
      </w:r>
    </w:p>
    <w:p w:rsidR="00C4383F" w:rsidRDefault="00C4383F" w:rsidP="00C4383F">
      <w:pPr>
        <w:tabs>
          <w:tab w:val="left" w:pos="567"/>
          <w:tab w:val="left" w:pos="709"/>
          <w:tab w:val="left" w:pos="6210"/>
        </w:tabs>
        <w:suppressAutoHyphens/>
        <w:jc w:val="both"/>
        <w:rPr>
          <w:sz w:val="24"/>
          <w:szCs w:val="24"/>
        </w:rPr>
      </w:pPr>
      <w:r w:rsidRPr="00C4383F">
        <w:rPr>
          <w:sz w:val="24"/>
          <w:szCs w:val="24"/>
        </w:rPr>
        <w:t xml:space="preserve">            4. Также, в соответствии с пунктом 3.2. муниципального контракта от 26.02.2021 № 09, заключенного с ООО «</w:t>
      </w:r>
      <w:proofErr w:type="spellStart"/>
      <w:r w:rsidRPr="00C4383F">
        <w:rPr>
          <w:sz w:val="24"/>
          <w:szCs w:val="24"/>
        </w:rPr>
        <w:t>ИжТрансГруз</w:t>
      </w:r>
      <w:proofErr w:type="spellEnd"/>
      <w:r w:rsidRPr="00C4383F">
        <w:rPr>
          <w:sz w:val="24"/>
          <w:szCs w:val="24"/>
        </w:rPr>
        <w:t>» на сумму 287 750,00 руб., оплата за услуги должна производиться заказчиком в размере 50% - предоплаты, 50% - после подписания акта приема – передачи выполненных услуг. Фактически оплата была осуществлена по платежному поручению от 16.04.2021 № 189554 на сумму 287 750,00 руб. (акт приема-передачи от 29.03.2021).</w:t>
      </w:r>
    </w:p>
    <w:p w:rsidR="00C4383F" w:rsidRDefault="00C4383F" w:rsidP="00C4383F">
      <w:pPr>
        <w:tabs>
          <w:tab w:val="left" w:pos="567"/>
          <w:tab w:val="left" w:pos="709"/>
          <w:tab w:val="left" w:pos="6210"/>
        </w:tabs>
        <w:suppressAutoHyphens/>
        <w:jc w:val="both"/>
        <w:rPr>
          <w:sz w:val="24"/>
          <w:szCs w:val="24"/>
        </w:rPr>
      </w:pPr>
      <w:r>
        <w:rPr>
          <w:sz w:val="24"/>
          <w:szCs w:val="24"/>
        </w:rPr>
        <w:tab/>
      </w:r>
      <w:r w:rsidRPr="00C4383F">
        <w:rPr>
          <w:iCs/>
          <w:sz w:val="24"/>
          <w:szCs w:val="24"/>
        </w:rPr>
        <w:t xml:space="preserve"> </w:t>
      </w:r>
      <w:r w:rsidRPr="00C4383F">
        <w:rPr>
          <w:sz w:val="24"/>
          <w:szCs w:val="24"/>
        </w:rPr>
        <w:t>Данные факты могли привести к предъявлению штрафных санкций за нарушение выполнения условий муниципальных контрактов со стороны исполнителя в отношении МО «</w:t>
      </w:r>
      <w:proofErr w:type="spellStart"/>
      <w:r w:rsidRPr="00C4383F">
        <w:rPr>
          <w:sz w:val="24"/>
          <w:szCs w:val="24"/>
        </w:rPr>
        <w:t>Пироговское</w:t>
      </w:r>
      <w:proofErr w:type="spellEnd"/>
      <w:r w:rsidRPr="00C4383F">
        <w:rPr>
          <w:sz w:val="24"/>
          <w:szCs w:val="24"/>
        </w:rPr>
        <w:t>», что повлекло бы к неэффективному использованию бюджетных средств.</w:t>
      </w:r>
    </w:p>
    <w:p w:rsidR="00F5765B" w:rsidRDefault="00C4383F" w:rsidP="00C4383F">
      <w:pPr>
        <w:tabs>
          <w:tab w:val="left" w:pos="567"/>
          <w:tab w:val="left" w:pos="709"/>
          <w:tab w:val="left" w:pos="6210"/>
        </w:tabs>
        <w:suppressAutoHyphens/>
        <w:jc w:val="both"/>
        <w:rPr>
          <w:sz w:val="24"/>
          <w:szCs w:val="24"/>
        </w:rPr>
      </w:pPr>
      <w:r>
        <w:rPr>
          <w:sz w:val="24"/>
          <w:szCs w:val="24"/>
        </w:rPr>
        <w:t xml:space="preserve">            </w:t>
      </w:r>
      <w:r w:rsidR="006C0ED2" w:rsidRPr="00C4383F">
        <w:rPr>
          <w:i/>
          <w:sz w:val="24"/>
          <w:szCs w:val="24"/>
        </w:rPr>
        <w:t xml:space="preserve">Информация о вынесенных представлениях: </w:t>
      </w:r>
      <w:r w:rsidR="006C0ED2" w:rsidRPr="00C4383F">
        <w:rPr>
          <w:sz w:val="24"/>
          <w:szCs w:val="24"/>
        </w:rPr>
        <w:t>Представление не вынесено</w:t>
      </w:r>
    </w:p>
    <w:p w:rsidR="00F5765B" w:rsidRDefault="00F5765B" w:rsidP="00F5765B">
      <w:pPr>
        <w:rPr>
          <w:sz w:val="24"/>
          <w:szCs w:val="24"/>
        </w:rPr>
      </w:pPr>
    </w:p>
    <w:p w:rsidR="00F5765B" w:rsidRPr="00F5765B" w:rsidRDefault="00F5765B" w:rsidP="00F5765B">
      <w:pPr>
        <w:pStyle w:val="a3"/>
        <w:ind w:firstLine="709"/>
        <w:rPr>
          <w:b/>
          <w:i/>
          <w:sz w:val="24"/>
          <w:szCs w:val="24"/>
        </w:rPr>
      </w:pPr>
      <w:r w:rsidRPr="00F5765B">
        <w:rPr>
          <w:b/>
          <w:sz w:val="24"/>
          <w:szCs w:val="24"/>
        </w:rPr>
        <w:tab/>
      </w:r>
      <w:r w:rsidRPr="00F5765B">
        <w:rPr>
          <w:b/>
          <w:i/>
          <w:sz w:val="24"/>
          <w:szCs w:val="24"/>
        </w:rPr>
        <w:t>Информация о результатах проверки, проведенной</w:t>
      </w:r>
    </w:p>
    <w:p w:rsidR="00F5765B" w:rsidRPr="00F5765B" w:rsidRDefault="00F5765B" w:rsidP="00F5765B">
      <w:pPr>
        <w:pStyle w:val="a3"/>
        <w:ind w:firstLine="709"/>
        <w:rPr>
          <w:b/>
          <w:i/>
          <w:sz w:val="24"/>
          <w:szCs w:val="24"/>
        </w:rPr>
      </w:pPr>
      <w:r w:rsidRPr="00F5765B">
        <w:rPr>
          <w:b/>
          <w:i/>
          <w:sz w:val="24"/>
          <w:szCs w:val="24"/>
        </w:rPr>
        <w:t xml:space="preserve"> в муниципальном образовании «</w:t>
      </w:r>
      <w:proofErr w:type="spellStart"/>
      <w:r w:rsidRPr="00F5765B">
        <w:rPr>
          <w:b/>
          <w:i/>
          <w:sz w:val="24"/>
          <w:szCs w:val="24"/>
        </w:rPr>
        <w:t>Завьяловское</w:t>
      </w:r>
      <w:proofErr w:type="spellEnd"/>
      <w:r w:rsidRPr="00F5765B">
        <w:rPr>
          <w:b/>
          <w:i/>
          <w:sz w:val="24"/>
          <w:szCs w:val="24"/>
        </w:rPr>
        <w:t>»</w:t>
      </w:r>
      <w:r>
        <w:rPr>
          <w:b/>
          <w:i/>
          <w:sz w:val="24"/>
          <w:szCs w:val="24"/>
        </w:rPr>
        <w:t xml:space="preserve"> (</w:t>
      </w:r>
      <w:proofErr w:type="gramStart"/>
      <w:r>
        <w:rPr>
          <w:b/>
          <w:i/>
          <w:sz w:val="24"/>
          <w:szCs w:val="24"/>
        </w:rPr>
        <w:t>внеплановая</w:t>
      </w:r>
      <w:proofErr w:type="gramEnd"/>
      <w:r>
        <w:rPr>
          <w:b/>
          <w:i/>
          <w:sz w:val="24"/>
          <w:szCs w:val="24"/>
        </w:rPr>
        <w:t>)</w:t>
      </w:r>
    </w:p>
    <w:p w:rsidR="00F5765B" w:rsidRPr="00F5765B" w:rsidRDefault="00F5765B" w:rsidP="00F5765B">
      <w:pPr>
        <w:pStyle w:val="a3"/>
        <w:ind w:firstLine="709"/>
        <w:rPr>
          <w:b/>
          <w:i/>
          <w:sz w:val="24"/>
          <w:szCs w:val="24"/>
        </w:rPr>
      </w:pPr>
    </w:p>
    <w:p w:rsidR="00F5765B" w:rsidRPr="00581CB3" w:rsidRDefault="00F5765B" w:rsidP="00F5765B">
      <w:pPr>
        <w:pStyle w:val="a5"/>
        <w:ind w:firstLine="709"/>
        <w:rPr>
          <w:szCs w:val="24"/>
        </w:rPr>
      </w:pPr>
      <w:r w:rsidRPr="00581CB3">
        <w:rPr>
          <w:i/>
        </w:rPr>
        <w:t>Наименование контрольного мероприятия:</w:t>
      </w:r>
      <w:r w:rsidRPr="00581CB3">
        <w:t xml:space="preserve"> </w:t>
      </w:r>
      <w:r w:rsidRPr="00581CB3">
        <w:rPr>
          <w:szCs w:val="24"/>
        </w:rPr>
        <w:t xml:space="preserve">проверка по вопросу </w:t>
      </w:r>
      <w:r w:rsidR="00581CB3" w:rsidRPr="00581CB3">
        <w:rPr>
          <w:szCs w:val="24"/>
        </w:rPr>
        <w:t>эффективного и целевого расходования средств, направленных на реализацию проектов в рамках программы развития общественной инфраструктуры, основанных на местных инициативах в муниципальном образовании «</w:t>
      </w:r>
      <w:proofErr w:type="spellStart"/>
      <w:r w:rsidR="00581CB3" w:rsidRPr="00581CB3">
        <w:rPr>
          <w:szCs w:val="24"/>
        </w:rPr>
        <w:t>Завьяловское</w:t>
      </w:r>
      <w:proofErr w:type="spellEnd"/>
      <w:r w:rsidR="00581CB3" w:rsidRPr="00581CB3">
        <w:rPr>
          <w:szCs w:val="24"/>
        </w:rPr>
        <w:t>».</w:t>
      </w:r>
    </w:p>
    <w:p w:rsidR="00F5765B" w:rsidRPr="00581CB3" w:rsidRDefault="00F5765B" w:rsidP="00F5765B">
      <w:pPr>
        <w:pStyle w:val="u"/>
        <w:spacing w:before="0" w:beforeAutospacing="0" w:after="0" w:afterAutospacing="0"/>
        <w:ind w:firstLine="709"/>
        <w:jc w:val="both"/>
      </w:pPr>
      <w:r w:rsidRPr="00581CB3">
        <w:rPr>
          <w:i/>
        </w:rPr>
        <w:t>Основание для проведения контрольного мероприятия:</w:t>
      </w:r>
      <w:r w:rsidRPr="00581CB3">
        <w:t xml:space="preserve"> Приказ Управления финансов Завьяловского района Удмуртской Республики от </w:t>
      </w:r>
      <w:r w:rsidR="00581CB3" w:rsidRPr="00581CB3">
        <w:t>19.10.2021</w:t>
      </w:r>
      <w:r w:rsidRPr="00581CB3">
        <w:t xml:space="preserve"> № 1</w:t>
      </w:r>
      <w:r w:rsidR="00581CB3" w:rsidRPr="00581CB3">
        <w:t>19</w:t>
      </w:r>
      <w:r w:rsidRPr="00581CB3">
        <w:t xml:space="preserve"> </w:t>
      </w:r>
      <w:r w:rsidR="00581CB3" w:rsidRPr="00581CB3">
        <w:t>«О проведении внеплановой выездной проверки в муниципальном образовании «</w:t>
      </w:r>
      <w:proofErr w:type="spellStart"/>
      <w:r w:rsidR="00581CB3" w:rsidRPr="00581CB3">
        <w:t>Завьяловское</w:t>
      </w:r>
      <w:proofErr w:type="spellEnd"/>
      <w:r w:rsidR="00581CB3" w:rsidRPr="00581CB3">
        <w:t>», поступление жалобы жителей микрорайона «Солнечный» с. Завьялово.</w:t>
      </w:r>
    </w:p>
    <w:p w:rsidR="00F5765B" w:rsidRPr="00581CB3" w:rsidRDefault="00F5765B" w:rsidP="00F5765B">
      <w:pPr>
        <w:pStyle w:val="u"/>
        <w:spacing w:before="0" w:beforeAutospacing="0" w:after="0" w:afterAutospacing="0"/>
        <w:ind w:firstLine="709"/>
        <w:jc w:val="both"/>
      </w:pPr>
      <w:r w:rsidRPr="00581CB3">
        <w:rPr>
          <w:i/>
        </w:rPr>
        <w:t>Проверенный период</w:t>
      </w:r>
      <w:r w:rsidRPr="00581CB3">
        <w:t>: с 01.01.20</w:t>
      </w:r>
      <w:r w:rsidR="00581CB3" w:rsidRPr="00581CB3">
        <w:t>21</w:t>
      </w:r>
      <w:r w:rsidRPr="00581CB3">
        <w:t xml:space="preserve"> года по </w:t>
      </w:r>
      <w:r w:rsidR="00581CB3" w:rsidRPr="00581CB3">
        <w:t>13.10</w:t>
      </w:r>
      <w:r w:rsidRPr="00581CB3">
        <w:t>.2021 год.</w:t>
      </w:r>
    </w:p>
    <w:p w:rsidR="00F5765B" w:rsidRPr="00581CB3" w:rsidRDefault="00F5765B" w:rsidP="00F5765B">
      <w:pPr>
        <w:pStyle w:val="u"/>
        <w:spacing w:before="0" w:beforeAutospacing="0" w:after="0" w:afterAutospacing="0"/>
        <w:ind w:firstLine="709"/>
        <w:jc w:val="both"/>
      </w:pPr>
      <w:r w:rsidRPr="00581CB3">
        <w:rPr>
          <w:i/>
        </w:rPr>
        <w:t xml:space="preserve">Сроки проведения контрольного мероприятия: </w:t>
      </w:r>
      <w:r w:rsidRPr="00581CB3">
        <w:t xml:space="preserve">с </w:t>
      </w:r>
      <w:r w:rsidR="00581CB3" w:rsidRPr="00581CB3">
        <w:t>25.10</w:t>
      </w:r>
      <w:r w:rsidRPr="00581CB3">
        <w:t xml:space="preserve">.2021 года по </w:t>
      </w:r>
      <w:r w:rsidR="00581CB3" w:rsidRPr="00581CB3">
        <w:t>23.11</w:t>
      </w:r>
      <w:r w:rsidRPr="00581CB3">
        <w:t>.2021 года.</w:t>
      </w:r>
    </w:p>
    <w:p w:rsidR="00F5765B" w:rsidRPr="0092733F" w:rsidRDefault="00F5765B" w:rsidP="00F5765B">
      <w:pPr>
        <w:pStyle w:val="a5"/>
        <w:ind w:firstLine="709"/>
        <w:rPr>
          <w:szCs w:val="24"/>
        </w:rPr>
      </w:pPr>
      <w:r w:rsidRPr="0092733F">
        <w:rPr>
          <w:i/>
          <w:szCs w:val="24"/>
        </w:rPr>
        <w:t>Сведения о нарушениях, выявленных в ходе контрольного мероприятия:</w:t>
      </w:r>
      <w:r w:rsidRPr="0092733F">
        <w:rPr>
          <w:szCs w:val="24"/>
        </w:rPr>
        <w:t xml:space="preserve"> </w:t>
      </w:r>
    </w:p>
    <w:p w:rsidR="00F5765B" w:rsidRDefault="0092733F" w:rsidP="0092733F">
      <w:pPr>
        <w:tabs>
          <w:tab w:val="left" w:pos="567"/>
          <w:tab w:val="left" w:pos="709"/>
          <w:tab w:val="left" w:pos="6210"/>
        </w:tabs>
        <w:suppressAutoHyphens/>
        <w:jc w:val="both"/>
        <w:rPr>
          <w:sz w:val="24"/>
          <w:szCs w:val="24"/>
        </w:rPr>
      </w:pPr>
      <w:r w:rsidRPr="0092733F">
        <w:rPr>
          <w:sz w:val="24"/>
          <w:szCs w:val="24"/>
        </w:rPr>
        <w:tab/>
        <w:t>В ходе контрольного мероприятия фактов нецелевого и неэффективного расходования средств</w:t>
      </w:r>
      <w:r>
        <w:rPr>
          <w:sz w:val="24"/>
          <w:szCs w:val="24"/>
        </w:rPr>
        <w:t>,</w:t>
      </w:r>
      <w:r w:rsidRPr="0092733F">
        <w:rPr>
          <w:sz w:val="24"/>
          <w:szCs w:val="24"/>
        </w:rPr>
        <w:t xml:space="preserve"> направленных на реализацию проектов в рамках программы развития общественной инфраструктуры, основанных на местных инициативах</w:t>
      </w:r>
      <w:r>
        <w:rPr>
          <w:sz w:val="24"/>
          <w:szCs w:val="24"/>
        </w:rPr>
        <w:t>,</w:t>
      </w:r>
      <w:r w:rsidRPr="0092733F">
        <w:rPr>
          <w:sz w:val="24"/>
          <w:szCs w:val="24"/>
        </w:rPr>
        <w:t xml:space="preserve"> в муниципальном образовании «</w:t>
      </w:r>
      <w:proofErr w:type="spellStart"/>
      <w:r w:rsidRPr="0092733F">
        <w:rPr>
          <w:sz w:val="24"/>
          <w:szCs w:val="24"/>
        </w:rPr>
        <w:t>Завьяловское</w:t>
      </w:r>
      <w:proofErr w:type="spellEnd"/>
      <w:r w:rsidRPr="0092733F">
        <w:rPr>
          <w:sz w:val="24"/>
          <w:szCs w:val="24"/>
        </w:rPr>
        <w:t>»</w:t>
      </w:r>
      <w:r>
        <w:rPr>
          <w:sz w:val="24"/>
          <w:szCs w:val="24"/>
        </w:rPr>
        <w:t xml:space="preserve"> не выявлено.</w:t>
      </w:r>
    </w:p>
    <w:p w:rsidR="00D77A5E" w:rsidRDefault="00BB080D" w:rsidP="0092733F">
      <w:pPr>
        <w:tabs>
          <w:tab w:val="left" w:pos="567"/>
          <w:tab w:val="left" w:pos="709"/>
          <w:tab w:val="left" w:pos="6210"/>
        </w:tabs>
        <w:suppressAutoHyphens/>
        <w:jc w:val="both"/>
        <w:rPr>
          <w:sz w:val="24"/>
          <w:szCs w:val="24"/>
        </w:rPr>
      </w:pPr>
      <w:r>
        <w:rPr>
          <w:i/>
          <w:sz w:val="24"/>
          <w:szCs w:val="24"/>
        </w:rPr>
        <w:tab/>
      </w:r>
      <w:r w:rsidRPr="00C4383F">
        <w:rPr>
          <w:i/>
          <w:sz w:val="24"/>
          <w:szCs w:val="24"/>
        </w:rPr>
        <w:t xml:space="preserve">Информация о вынесенных представлениях: </w:t>
      </w:r>
      <w:r w:rsidRPr="00C4383F">
        <w:rPr>
          <w:sz w:val="24"/>
          <w:szCs w:val="24"/>
        </w:rPr>
        <w:t>Представление не вынесено</w:t>
      </w:r>
      <w:r>
        <w:rPr>
          <w:sz w:val="24"/>
          <w:szCs w:val="24"/>
        </w:rPr>
        <w:t>.</w:t>
      </w:r>
    </w:p>
    <w:p w:rsidR="00BB080D" w:rsidRPr="0092733F" w:rsidRDefault="00BB080D" w:rsidP="0092733F">
      <w:pPr>
        <w:tabs>
          <w:tab w:val="left" w:pos="567"/>
          <w:tab w:val="left" w:pos="709"/>
          <w:tab w:val="left" w:pos="6210"/>
        </w:tabs>
        <w:suppressAutoHyphens/>
        <w:jc w:val="both"/>
        <w:rPr>
          <w:sz w:val="24"/>
          <w:szCs w:val="24"/>
        </w:rPr>
      </w:pPr>
    </w:p>
    <w:p w:rsidR="00D77A5E" w:rsidRPr="00F5765B" w:rsidRDefault="00D77A5E" w:rsidP="00D77A5E">
      <w:pPr>
        <w:pStyle w:val="a3"/>
        <w:ind w:firstLine="709"/>
        <w:rPr>
          <w:b/>
          <w:i/>
          <w:sz w:val="24"/>
          <w:szCs w:val="24"/>
        </w:rPr>
      </w:pPr>
      <w:r w:rsidRPr="00F5765B">
        <w:rPr>
          <w:b/>
          <w:i/>
          <w:sz w:val="24"/>
          <w:szCs w:val="24"/>
        </w:rPr>
        <w:t>Информация о результатах проверки, проведенной</w:t>
      </w:r>
    </w:p>
    <w:p w:rsidR="00D77A5E" w:rsidRPr="00F5765B" w:rsidRDefault="00D77A5E" w:rsidP="00D77A5E">
      <w:pPr>
        <w:pStyle w:val="a3"/>
        <w:ind w:firstLine="709"/>
        <w:rPr>
          <w:b/>
          <w:i/>
          <w:sz w:val="24"/>
          <w:szCs w:val="24"/>
        </w:rPr>
      </w:pPr>
      <w:r w:rsidRPr="00F5765B">
        <w:rPr>
          <w:b/>
          <w:i/>
          <w:sz w:val="24"/>
          <w:szCs w:val="24"/>
        </w:rPr>
        <w:t xml:space="preserve"> в муниципальн</w:t>
      </w:r>
      <w:r>
        <w:rPr>
          <w:b/>
          <w:i/>
          <w:sz w:val="24"/>
          <w:szCs w:val="24"/>
        </w:rPr>
        <w:t>ых</w:t>
      </w:r>
      <w:r w:rsidRPr="00F5765B">
        <w:rPr>
          <w:b/>
          <w:i/>
          <w:sz w:val="24"/>
          <w:szCs w:val="24"/>
        </w:rPr>
        <w:t xml:space="preserve"> образовани</w:t>
      </w:r>
      <w:r>
        <w:rPr>
          <w:b/>
          <w:i/>
          <w:sz w:val="24"/>
          <w:szCs w:val="24"/>
        </w:rPr>
        <w:t>ях</w:t>
      </w:r>
      <w:r w:rsidR="00BB080D">
        <w:rPr>
          <w:b/>
          <w:i/>
          <w:sz w:val="24"/>
          <w:szCs w:val="24"/>
        </w:rPr>
        <w:t xml:space="preserve"> «</w:t>
      </w:r>
      <w:proofErr w:type="spellStart"/>
      <w:r w:rsidR="00BB080D">
        <w:rPr>
          <w:b/>
          <w:i/>
          <w:sz w:val="24"/>
          <w:szCs w:val="24"/>
        </w:rPr>
        <w:t>Бабинское</w:t>
      </w:r>
      <w:proofErr w:type="spellEnd"/>
      <w:r w:rsidR="00BB080D">
        <w:rPr>
          <w:b/>
          <w:i/>
          <w:sz w:val="24"/>
          <w:szCs w:val="24"/>
        </w:rPr>
        <w:t>», «</w:t>
      </w:r>
      <w:proofErr w:type="spellStart"/>
      <w:r w:rsidR="00BB080D">
        <w:rPr>
          <w:b/>
          <w:i/>
          <w:sz w:val="24"/>
          <w:szCs w:val="24"/>
        </w:rPr>
        <w:t>Вараксинское</w:t>
      </w:r>
      <w:proofErr w:type="spellEnd"/>
      <w:r w:rsidR="00BB080D">
        <w:rPr>
          <w:b/>
          <w:i/>
          <w:sz w:val="24"/>
          <w:szCs w:val="24"/>
        </w:rPr>
        <w:t>»,</w:t>
      </w:r>
      <w:r w:rsidR="00E4558E">
        <w:rPr>
          <w:b/>
          <w:i/>
          <w:sz w:val="24"/>
          <w:szCs w:val="24"/>
        </w:rPr>
        <w:t xml:space="preserve"> «</w:t>
      </w:r>
      <w:proofErr w:type="spellStart"/>
      <w:r w:rsidR="00E4558E">
        <w:rPr>
          <w:b/>
          <w:i/>
          <w:sz w:val="24"/>
          <w:szCs w:val="24"/>
        </w:rPr>
        <w:t>Гольянское</w:t>
      </w:r>
      <w:proofErr w:type="spellEnd"/>
      <w:r w:rsidR="00E4558E">
        <w:rPr>
          <w:b/>
          <w:i/>
          <w:sz w:val="24"/>
          <w:szCs w:val="24"/>
        </w:rPr>
        <w:t>»,</w:t>
      </w:r>
      <w:r w:rsidR="00BB080D">
        <w:rPr>
          <w:b/>
          <w:i/>
          <w:sz w:val="24"/>
          <w:szCs w:val="24"/>
        </w:rPr>
        <w:t xml:space="preserve"> </w:t>
      </w:r>
      <w:r w:rsidRPr="00F5765B">
        <w:rPr>
          <w:b/>
          <w:i/>
          <w:sz w:val="24"/>
          <w:szCs w:val="24"/>
        </w:rPr>
        <w:t xml:space="preserve"> «</w:t>
      </w:r>
      <w:proofErr w:type="spellStart"/>
      <w:r w:rsidRPr="00F5765B">
        <w:rPr>
          <w:b/>
          <w:i/>
          <w:sz w:val="24"/>
          <w:szCs w:val="24"/>
        </w:rPr>
        <w:t>Завьяловское</w:t>
      </w:r>
      <w:proofErr w:type="spellEnd"/>
      <w:r w:rsidRPr="00F5765B">
        <w:rPr>
          <w:b/>
          <w:i/>
          <w:sz w:val="24"/>
          <w:szCs w:val="24"/>
        </w:rPr>
        <w:t>»</w:t>
      </w:r>
      <w:r w:rsidR="00BB080D">
        <w:rPr>
          <w:b/>
          <w:i/>
          <w:sz w:val="24"/>
          <w:szCs w:val="24"/>
        </w:rPr>
        <w:t>, «</w:t>
      </w:r>
      <w:proofErr w:type="spellStart"/>
      <w:r w:rsidR="00BB080D">
        <w:rPr>
          <w:b/>
          <w:i/>
          <w:sz w:val="24"/>
          <w:szCs w:val="24"/>
        </w:rPr>
        <w:t>Италмасовское</w:t>
      </w:r>
      <w:proofErr w:type="spellEnd"/>
      <w:r w:rsidR="00BB080D">
        <w:rPr>
          <w:b/>
          <w:i/>
          <w:sz w:val="24"/>
          <w:szCs w:val="24"/>
        </w:rPr>
        <w:t xml:space="preserve">», </w:t>
      </w:r>
      <w:r w:rsidR="00E4558E">
        <w:rPr>
          <w:b/>
          <w:i/>
          <w:sz w:val="24"/>
          <w:szCs w:val="24"/>
        </w:rPr>
        <w:t>«</w:t>
      </w:r>
      <w:proofErr w:type="spellStart"/>
      <w:r w:rsidR="00BB080D">
        <w:rPr>
          <w:b/>
          <w:i/>
          <w:sz w:val="24"/>
          <w:szCs w:val="24"/>
        </w:rPr>
        <w:t>Казмасское</w:t>
      </w:r>
      <w:proofErr w:type="spellEnd"/>
      <w:r w:rsidR="00BB080D">
        <w:rPr>
          <w:b/>
          <w:i/>
          <w:sz w:val="24"/>
          <w:szCs w:val="24"/>
        </w:rPr>
        <w:t>», «Каменское», «</w:t>
      </w:r>
      <w:proofErr w:type="spellStart"/>
      <w:r w:rsidR="00BB080D">
        <w:rPr>
          <w:b/>
          <w:i/>
          <w:sz w:val="24"/>
          <w:szCs w:val="24"/>
        </w:rPr>
        <w:t>Кияикское</w:t>
      </w:r>
      <w:proofErr w:type="spellEnd"/>
      <w:r w:rsidR="00BB080D">
        <w:rPr>
          <w:b/>
          <w:i/>
          <w:sz w:val="24"/>
          <w:szCs w:val="24"/>
        </w:rPr>
        <w:t>», «</w:t>
      </w:r>
      <w:proofErr w:type="spellStart"/>
      <w:r w:rsidR="00BB080D">
        <w:rPr>
          <w:b/>
          <w:i/>
          <w:sz w:val="24"/>
          <w:szCs w:val="24"/>
        </w:rPr>
        <w:t>Люкское</w:t>
      </w:r>
      <w:proofErr w:type="spellEnd"/>
      <w:r w:rsidR="00BB080D">
        <w:rPr>
          <w:b/>
          <w:i/>
          <w:sz w:val="24"/>
          <w:szCs w:val="24"/>
        </w:rPr>
        <w:t>», «Октябрьское», «Первомайское», «</w:t>
      </w:r>
      <w:proofErr w:type="spellStart"/>
      <w:r w:rsidR="00BB080D">
        <w:rPr>
          <w:b/>
          <w:i/>
          <w:sz w:val="24"/>
          <w:szCs w:val="24"/>
        </w:rPr>
        <w:t>Пироговское</w:t>
      </w:r>
      <w:proofErr w:type="spellEnd"/>
      <w:r w:rsidR="00BB080D">
        <w:rPr>
          <w:b/>
          <w:i/>
          <w:sz w:val="24"/>
          <w:szCs w:val="24"/>
        </w:rPr>
        <w:t>», «</w:t>
      </w:r>
      <w:proofErr w:type="spellStart"/>
      <w:r w:rsidR="00BB080D">
        <w:rPr>
          <w:b/>
          <w:i/>
          <w:sz w:val="24"/>
          <w:szCs w:val="24"/>
        </w:rPr>
        <w:t>Подшиваловское</w:t>
      </w:r>
      <w:proofErr w:type="spellEnd"/>
      <w:r w:rsidR="00BB080D">
        <w:rPr>
          <w:b/>
          <w:i/>
          <w:sz w:val="24"/>
          <w:szCs w:val="24"/>
        </w:rPr>
        <w:t>», «Совхозное», «</w:t>
      </w:r>
      <w:proofErr w:type="spellStart"/>
      <w:r w:rsidR="00BB080D">
        <w:rPr>
          <w:b/>
          <w:i/>
          <w:sz w:val="24"/>
          <w:szCs w:val="24"/>
        </w:rPr>
        <w:t>Среднепостольское</w:t>
      </w:r>
      <w:proofErr w:type="spellEnd"/>
      <w:r w:rsidR="00BB080D">
        <w:rPr>
          <w:b/>
          <w:i/>
          <w:sz w:val="24"/>
          <w:szCs w:val="24"/>
        </w:rPr>
        <w:t>», «</w:t>
      </w:r>
      <w:proofErr w:type="spellStart"/>
      <w:r w:rsidR="00BB080D">
        <w:rPr>
          <w:b/>
          <w:i/>
          <w:sz w:val="24"/>
          <w:szCs w:val="24"/>
        </w:rPr>
        <w:t>Хохряковское</w:t>
      </w:r>
      <w:proofErr w:type="spellEnd"/>
      <w:r w:rsidR="00BB080D">
        <w:rPr>
          <w:b/>
          <w:i/>
          <w:sz w:val="24"/>
          <w:szCs w:val="24"/>
        </w:rPr>
        <w:t>», «</w:t>
      </w:r>
      <w:proofErr w:type="spellStart"/>
      <w:r w:rsidR="00BB080D">
        <w:rPr>
          <w:b/>
          <w:i/>
          <w:sz w:val="24"/>
          <w:szCs w:val="24"/>
        </w:rPr>
        <w:t>Ягульское</w:t>
      </w:r>
      <w:proofErr w:type="spellEnd"/>
      <w:r w:rsidR="00BB080D">
        <w:rPr>
          <w:b/>
          <w:i/>
          <w:sz w:val="24"/>
          <w:szCs w:val="24"/>
        </w:rPr>
        <w:t>», «</w:t>
      </w:r>
      <w:proofErr w:type="spellStart"/>
      <w:r w:rsidR="00BB080D">
        <w:rPr>
          <w:b/>
          <w:i/>
          <w:sz w:val="24"/>
          <w:szCs w:val="24"/>
        </w:rPr>
        <w:t>Якшурское</w:t>
      </w:r>
      <w:proofErr w:type="spellEnd"/>
      <w:r w:rsidR="00BB080D">
        <w:rPr>
          <w:b/>
          <w:i/>
          <w:sz w:val="24"/>
          <w:szCs w:val="24"/>
        </w:rPr>
        <w:t>»</w:t>
      </w:r>
    </w:p>
    <w:p w:rsidR="00D77A5E" w:rsidRPr="00F5765B" w:rsidRDefault="00D77A5E" w:rsidP="00D77A5E">
      <w:pPr>
        <w:pStyle w:val="a3"/>
        <w:ind w:firstLine="709"/>
        <w:rPr>
          <w:b/>
          <w:i/>
          <w:sz w:val="24"/>
          <w:szCs w:val="24"/>
        </w:rPr>
      </w:pPr>
    </w:p>
    <w:p w:rsidR="00D77A5E" w:rsidRPr="00581CB3" w:rsidRDefault="00D77A5E" w:rsidP="00D77A5E">
      <w:pPr>
        <w:pStyle w:val="a5"/>
        <w:ind w:firstLine="709"/>
        <w:rPr>
          <w:szCs w:val="24"/>
        </w:rPr>
      </w:pPr>
      <w:r w:rsidRPr="00581CB3">
        <w:rPr>
          <w:i/>
        </w:rPr>
        <w:t>Наименование контрольного мероприятия:</w:t>
      </w:r>
      <w:r w:rsidRPr="00581CB3">
        <w:t xml:space="preserve"> </w:t>
      </w:r>
      <w:r w:rsidRPr="00581CB3">
        <w:rPr>
          <w:szCs w:val="24"/>
        </w:rPr>
        <w:t xml:space="preserve">проверка по вопросу </w:t>
      </w:r>
      <w:r>
        <w:rPr>
          <w:szCs w:val="24"/>
        </w:rPr>
        <w:t>соблюдения расчетно – платежной дисциплины в части р</w:t>
      </w:r>
      <w:r w:rsidR="00BB080D">
        <w:rPr>
          <w:szCs w:val="24"/>
        </w:rPr>
        <w:t>а</w:t>
      </w:r>
      <w:r>
        <w:rPr>
          <w:szCs w:val="24"/>
        </w:rPr>
        <w:t>счетов с работниками учреждения</w:t>
      </w:r>
      <w:r w:rsidR="00551CB3">
        <w:rPr>
          <w:szCs w:val="24"/>
        </w:rPr>
        <w:t>.</w:t>
      </w:r>
    </w:p>
    <w:p w:rsidR="00D77A5E" w:rsidRPr="00581CB3" w:rsidRDefault="00D77A5E" w:rsidP="00D77A5E">
      <w:pPr>
        <w:pStyle w:val="u"/>
        <w:spacing w:before="0" w:beforeAutospacing="0" w:after="0" w:afterAutospacing="0"/>
        <w:ind w:firstLine="709"/>
        <w:jc w:val="both"/>
      </w:pPr>
      <w:r w:rsidRPr="00581CB3">
        <w:rPr>
          <w:i/>
        </w:rPr>
        <w:t>Основание для проведения контрольного мероприятия:</w:t>
      </w:r>
      <w:r w:rsidRPr="00581CB3">
        <w:t xml:space="preserve"> Приказ Управления финансов Завьяловского района Удмуртской Республики от </w:t>
      </w:r>
      <w:r w:rsidR="00A64062">
        <w:t>16.11.2021 № 130.</w:t>
      </w:r>
      <w:bookmarkStart w:id="0" w:name="_GoBack"/>
      <w:bookmarkEnd w:id="0"/>
    </w:p>
    <w:p w:rsidR="00D77A5E" w:rsidRPr="00581CB3" w:rsidRDefault="00D77A5E" w:rsidP="00D77A5E">
      <w:pPr>
        <w:pStyle w:val="u"/>
        <w:spacing w:before="0" w:beforeAutospacing="0" w:after="0" w:afterAutospacing="0"/>
        <w:ind w:firstLine="709"/>
        <w:jc w:val="both"/>
      </w:pPr>
      <w:r w:rsidRPr="00581CB3">
        <w:rPr>
          <w:i/>
        </w:rPr>
        <w:t>Проверенный период</w:t>
      </w:r>
      <w:r w:rsidRPr="00581CB3">
        <w:t xml:space="preserve">: с 01.01.2021 года по </w:t>
      </w:r>
      <w:r w:rsidR="00551CB3">
        <w:t>21.11</w:t>
      </w:r>
      <w:r w:rsidRPr="00581CB3">
        <w:t>.2021 год.</w:t>
      </w:r>
    </w:p>
    <w:p w:rsidR="00D77A5E" w:rsidRPr="00581CB3" w:rsidRDefault="00D77A5E" w:rsidP="00D77A5E">
      <w:pPr>
        <w:pStyle w:val="u"/>
        <w:spacing w:before="0" w:beforeAutospacing="0" w:after="0" w:afterAutospacing="0"/>
        <w:ind w:firstLine="709"/>
        <w:jc w:val="both"/>
      </w:pPr>
      <w:r w:rsidRPr="00581CB3">
        <w:rPr>
          <w:i/>
        </w:rPr>
        <w:t xml:space="preserve">Сроки проведения контрольного мероприятия: </w:t>
      </w:r>
      <w:r w:rsidRPr="00581CB3">
        <w:t>с 2</w:t>
      </w:r>
      <w:r w:rsidR="00551CB3">
        <w:t>2</w:t>
      </w:r>
      <w:r w:rsidRPr="00581CB3">
        <w:t>.1</w:t>
      </w:r>
      <w:r w:rsidR="00551CB3">
        <w:t>1</w:t>
      </w:r>
      <w:r w:rsidRPr="00581CB3">
        <w:t>.2021 года по 2</w:t>
      </w:r>
      <w:r w:rsidR="00551CB3">
        <w:t>4</w:t>
      </w:r>
      <w:r w:rsidRPr="00581CB3">
        <w:t>.1</w:t>
      </w:r>
      <w:r w:rsidR="00551CB3">
        <w:t>2</w:t>
      </w:r>
      <w:r w:rsidRPr="00581CB3">
        <w:t>.2021 года.</w:t>
      </w:r>
    </w:p>
    <w:p w:rsidR="00101A8D" w:rsidRPr="0092733F" w:rsidRDefault="00101A8D" w:rsidP="00101A8D">
      <w:pPr>
        <w:pStyle w:val="a5"/>
        <w:ind w:firstLine="709"/>
        <w:rPr>
          <w:szCs w:val="24"/>
        </w:rPr>
      </w:pPr>
      <w:r w:rsidRPr="0092733F">
        <w:rPr>
          <w:i/>
          <w:szCs w:val="24"/>
        </w:rPr>
        <w:t>Сведения о нарушениях, выявленных в ходе контрольного мероприятия:</w:t>
      </w:r>
      <w:r w:rsidRPr="0092733F">
        <w:rPr>
          <w:szCs w:val="24"/>
        </w:rPr>
        <w:t xml:space="preserve"> </w:t>
      </w:r>
    </w:p>
    <w:p w:rsidR="0052480D" w:rsidRDefault="00101A8D" w:rsidP="00101A8D">
      <w:pPr>
        <w:tabs>
          <w:tab w:val="left" w:pos="2820"/>
        </w:tabs>
        <w:jc w:val="both"/>
        <w:rPr>
          <w:sz w:val="24"/>
          <w:szCs w:val="24"/>
        </w:rPr>
      </w:pPr>
      <w:r>
        <w:rPr>
          <w:sz w:val="24"/>
          <w:szCs w:val="24"/>
        </w:rPr>
        <w:t xml:space="preserve">          Контрольные мероприятия прекращены на основании пункта 29 федерального стандарта внутреннего государственного (муниципального) контроля «Проведение проверок, ревизий и обследований и оформление их результатов», утвержденного </w:t>
      </w:r>
      <w:r>
        <w:rPr>
          <w:sz w:val="24"/>
          <w:szCs w:val="24"/>
        </w:rPr>
        <w:lastRenderedPageBreak/>
        <w:t>постановлением Правительства Российской Федерации от 17.08.2020 № 1235  - ликвидация объекта контроля – приказ Управления финансов Завьяловского района Удмуртской Республики от 08.12.2021 № 138.</w:t>
      </w:r>
    </w:p>
    <w:p w:rsidR="00840E75" w:rsidRDefault="00840E75" w:rsidP="00101A8D">
      <w:pPr>
        <w:tabs>
          <w:tab w:val="left" w:pos="2820"/>
        </w:tabs>
        <w:jc w:val="both"/>
        <w:rPr>
          <w:sz w:val="24"/>
          <w:szCs w:val="24"/>
        </w:rPr>
      </w:pPr>
    </w:p>
    <w:p w:rsidR="00840E75" w:rsidRPr="00840E75" w:rsidRDefault="00840E75" w:rsidP="00840E75">
      <w:pPr>
        <w:pStyle w:val="a3"/>
        <w:ind w:firstLine="709"/>
        <w:rPr>
          <w:b/>
          <w:i/>
          <w:sz w:val="24"/>
          <w:szCs w:val="24"/>
        </w:rPr>
      </w:pPr>
      <w:r w:rsidRPr="00840E75">
        <w:rPr>
          <w:b/>
          <w:i/>
          <w:sz w:val="24"/>
          <w:szCs w:val="24"/>
        </w:rPr>
        <w:t>Информация о результатах проверки, проведенной</w:t>
      </w:r>
    </w:p>
    <w:p w:rsidR="00840E75" w:rsidRPr="00840E75" w:rsidRDefault="00840E75" w:rsidP="00840E75">
      <w:pPr>
        <w:pStyle w:val="a3"/>
        <w:ind w:firstLine="709"/>
        <w:rPr>
          <w:b/>
          <w:i/>
          <w:sz w:val="24"/>
          <w:szCs w:val="24"/>
        </w:rPr>
      </w:pPr>
      <w:r w:rsidRPr="00840E75">
        <w:rPr>
          <w:b/>
          <w:i/>
          <w:sz w:val="24"/>
          <w:szCs w:val="24"/>
        </w:rPr>
        <w:t xml:space="preserve"> в муниципальном образовании «</w:t>
      </w:r>
      <w:proofErr w:type="spellStart"/>
      <w:r w:rsidRPr="00840E75">
        <w:rPr>
          <w:b/>
          <w:i/>
          <w:sz w:val="24"/>
          <w:szCs w:val="24"/>
        </w:rPr>
        <w:t>Подшиваловское</w:t>
      </w:r>
      <w:proofErr w:type="spellEnd"/>
      <w:r w:rsidRPr="00840E75">
        <w:rPr>
          <w:b/>
          <w:i/>
          <w:sz w:val="24"/>
          <w:szCs w:val="24"/>
        </w:rPr>
        <w:t>»</w:t>
      </w:r>
    </w:p>
    <w:p w:rsidR="00840E75" w:rsidRPr="00840E75" w:rsidRDefault="00840E75" w:rsidP="00840E75">
      <w:pPr>
        <w:pStyle w:val="a3"/>
        <w:ind w:firstLine="709"/>
        <w:rPr>
          <w:b/>
          <w:i/>
          <w:sz w:val="24"/>
          <w:szCs w:val="24"/>
          <w:highlight w:val="yellow"/>
        </w:rPr>
      </w:pPr>
    </w:p>
    <w:p w:rsidR="00840E75" w:rsidRPr="00840E75" w:rsidRDefault="00840E75" w:rsidP="00840E75">
      <w:pPr>
        <w:pStyle w:val="a5"/>
        <w:ind w:firstLine="709"/>
        <w:rPr>
          <w:szCs w:val="24"/>
        </w:rPr>
      </w:pPr>
      <w:r w:rsidRPr="00840E75">
        <w:rPr>
          <w:i/>
        </w:rPr>
        <w:t>Наименование контрольного мероприятия:</w:t>
      </w:r>
      <w:r w:rsidRPr="00840E75">
        <w:t xml:space="preserve"> </w:t>
      </w:r>
      <w:r w:rsidRPr="00840E75">
        <w:rPr>
          <w:szCs w:val="24"/>
        </w:rPr>
        <w:t>проверка по вопросу соблюдения целей и условий предоставления межбюджетных трансфертов.</w:t>
      </w:r>
    </w:p>
    <w:p w:rsidR="00840E75" w:rsidRPr="00840E75" w:rsidRDefault="00840E75" w:rsidP="00840E75">
      <w:pPr>
        <w:pStyle w:val="u"/>
        <w:spacing w:before="0" w:beforeAutospacing="0" w:after="0" w:afterAutospacing="0"/>
        <w:ind w:firstLine="709"/>
        <w:jc w:val="both"/>
      </w:pPr>
      <w:r w:rsidRPr="00840E75">
        <w:rPr>
          <w:i/>
        </w:rPr>
        <w:t>Основание для проведения контрольного мероприятия:</w:t>
      </w:r>
      <w:r w:rsidRPr="00840E75">
        <w:t xml:space="preserve"> Приказ Управления финансов Завьяловского района Удмуртской Республики от 28.12.2020 № 148 «Об утверждении Плана контрольных мероприятий Управления финансов Завьяловского района Удмуртской республики на 2021 год».</w:t>
      </w:r>
    </w:p>
    <w:p w:rsidR="00840E75" w:rsidRPr="00840E75" w:rsidRDefault="00840E75" w:rsidP="00840E75">
      <w:pPr>
        <w:pStyle w:val="u"/>
        <w:spacing w:before="0" w:beforeAutospacing="0" w:after="0" w:afterAutospacing="0"/>
        <w:ind w:firstLine="709"/>
        <w:jc w:val="both"/>
      </w:pPr>
      <w:r w:rsidRPr="00840E75">
        <w:rPr>
          <w:i/>
        </w:rPr>
        <w:t>Проверенный период</w:t>
      </w:r>
      <w:r w:rsidRPr="00840E75">
        <w:t xml:space="preserve">: с 01.01.2019 года по </w:t>
      </w:r>
      <w:r>
        <w:t>17.10.</w:t>
      </w:r>
      <w:r w:rsidRPr="00840E75">
        <w:t>2021 год.</w:t>
      </w:r>
    </w:p>
    <w:p w:rsidR="00840E75" w:rsidRPr="00840E75" w:rsidRDefault="00840E75" w:rsidP="00840E75">
      <w:pPr>
        <w:pStyle w:val="u"/>
        <w:spacing w:before="0" w:beforeAutospacing="0" w:after="0" w:afterAutospacing="0"/>
        <w:ind w:firstLine="709"/>
        <w:jc w:val="both"/>
      </w:pPr>
      <w:r w:rsidRPr="00840E75">
        <w:rPr>
          <w:i/>
        </w:rPr>
        <w:t xml:space="preserve">Сроки проведения контрольного мероприятия: </w:t>
      </w:r>
      <w:r w:rsidRPr="00840E75">
        <w:t>с 18.10.2021 года по 03.11.2021 года.</w:t>
      </w:r>
    </w:p>
    <w:tbl>
      <w:tblPr>
        <w:tblW w:w="9341" w:type="dxa"/>
        <w:tblInd w:w="14" w:type="dxa"/>
        <w:tblCellMar>
          <w:left w:w="0" w:type="dxa"/>
          <w:right w:w="0" w:type="dxa"/>
        </w:tblCellMar>
        <w:tblLook w:val="01E0" w:firstRow="1" w:lastRow="1" w:firstColumn="1" w:lastColumn="1" w:noHBand="0" w:noVBand="0"/>
      </w:tblPr>
      <w:tblGrid>
        <w:gridCol w:w="8208"/>
        <w:gridCol w:w="1133"/>
      </w:tblGrid>
      <w:tr w:rsidR="00840E75" w:rsidRPr="00024C5F" w:rsidTr="00D7538E">
        <w:trPr>
          <w:gridAfter w:val="1"/>
          <w:wAfter w:w="1133" w:type="dxa"/>
        </w:trPr>
        <w:tc>
          <w:tcPr>
            <w:tcW w:w="8208" w:type="dxa"/>
            <w:shd w:val="clear" w:color="auto" w:fill="auto"/>
            <w:tcMar>
              <w:left w:w="0" w:type="dxa"/>
              <w:right w:w="0" w:type="dxa"/>
            </w:tcMar>
            <w:vAlign w:val="bottom"/>
          </w:tcPr>
          <w:p w:rsidR="00840E75" w:rsidRPr="00840E75" w:rsidRDefault="00840E75" w:rsidP="00825F55">
            <w:pPr>
              <w:pStyle w:val="a5"/>
              <w:rPr>
                <w:iCs/>
                <w:szCs w:val="24"/>
              </w:rPr>
            </w:pPr>
            <w:r w:rsidRPr="00840E75">
              <w:rPr>
                <w:i/>
                <w:szCs w:val="24"/>
              </w:rPr>
              <w:t>Сведения о нарушениях, выявленных в ходе контрольного мероприятия:</w:t>
            </w:r>
            <w:r w:rsidRPr="00840E75">
              <w:rPr>
                <w:szCs w:val="24"/>
              </w:rPr>
              <w:t xml:space="preserve"> </w:t>
            </w:r>
          </w:p>
        </w:tc>
      </w:tr>
      <w:tr w:rsidR="00D7538E" w:rsidRPr="00024C5F" w:rsidTr="00D7538E">
        <w:tc>
          <w:tcPr>
            <w:tcW w:w="9341" w:type="dxa"/>
            <w:gridSpan w:val="2"/>
            <w:shd w:val="clear" w:color="auto" w:fill="auto"/>
            <w:tcMar>
              <w:left w:w="0" w:type="dxa"/>
              <w:right w:w="0" w:type="dxa"/>
            </w:tcMar>
            <w:vAlign w:val="bottom"/>
          </w:tcPr>
          <w:p w:rsidR="00D7538E" w:rsidRPr="00D7538E" w:rsidRDefault="00D7538E" w:rsidP="0004193F">
            <w:pPr>
              <w:autoSpaceDE w:val="0"/>
              <w:autoSpaceDN w:val="0"/>
              <w:adjustRightInd w:val="0"/>
              <w:jc w:val="both"/>
              <w:rPr>
                <w:sz w:val="24"/>
                <w:szCs w:val="24"/>
              </w:rPr>
            </w:pPr>
            <w:r w:rsidRPr="00D7538E">
              <w:rPr>
                <w:sz w:val="24"/>
                <w:szCs w:val="24"/>
              </w:rPr>
              <w:t xml:space="preserve">          1. В ходе контрольного мероприятия установлены факты нарушения условий заключенных договоров и муниципальных контрактов:</w:t>
            </w:r>
          </w:p>
          <w:p w:rsidR="00D7538E" w:rsidRPr="00D7538E" w:rsidRDefault="00D7538E" w:rsidP="0004193F">
            <w:pPr>
              <w:tabs>
                <w:tab w:val="left" w:pos="567"/>
                <w:tab w:val="left" w:pos="709"/>
                <w:tab w:val="left" w:pos="6210"/>
              </w:tabs>
              <w:jc w:val="both"/>
              <w:rPr>
                <w:sz w:val="24"/>
                <w:szCs w:val="24"/>
              </w:rPr>
            </w:pPr>
            <w:r w:rsidRPr="00D7538E">
              <w:rPr>
                <w:sz w:val="24"/>
                <w:szCs w:val="24"/>
              </w:rPr>
              <w:t xml:space="preserve">      а) муниципальный контракт от 07.05.2019 № 01813500000119003106 заключен с ИП Л.Р. Айрапетян на сумму 805 112,40 руб. (разница в сумме 38 623,40 руб. оплачена за счет средств бюджета МО «</w:t>
            </w:r>
            <w:proofErr w:type="spellStart"/>
            <w:r w:rsidRPr="00D7538E">
              <w:rPr>
                <w:sz w:val="24"/>
                <w:szCs w:val="24"/>
              </w:rPr>
              <w:t>Подшиваловское</w:t>
            </w:r>
            <w:proofErr w:type="spellEnd"/>
            <w:r w:rsidRPr="00D7538E">
              <w:rPr>
                <w:sz w:val="24"/>
                <w:szCs w:val="24"/>
              </w:rPr>
              <w:t xml:space="preserve">») - работы выполнены в срок; оплата осуществлена с нарушением срока. Согласно пункту 2.8 выше указанного контракта оплата должна быть произведена в течение 15 рабочих дней после подписания акта выполненных работ. Акт выполненных работ подписан 06.07.2019, работы оплачены 08.08.2019 по платежным поручениям № 443236, № 264 – нарушение срока оплаты 9 рабочих дней. </w:t>
            </w:r>
          </w:p>
          <w:p w:rsidR="00D7538E" w:rsidRPr="00D7538E" w:rsidRDefault="00D7538E" w:rsidP="0004193F">
            <w:pPr>
              <w:autoSpaceDE w:val="0"/>
              <w:autoSpaceDN w:val="0"/>
              <w:adjustRightInd w:val="0"/>
              <w:jc w:val="both"/>
              <w:rPr>
                <w:iCs/>
                <w:sz w:val="24"/>
                <w:szCs w:val="24"/>
              </w:rPr>
            </w:pPr>
            <w:r w:rsidRPr="00D7538E">
              <w:rPr>
                <w:sz w:val="24"/>
                <w:szCs w:val="24"/>
              </w:rPr>
              <w:t xml:space="preserve">        б) муниципальный контракт с ООО «ДСК «Олимп» от 02.06.2020 № 0813500000120006481. Работы оплачены по заявкам на кассовый расход от 01.09.2020 № 22 на сумму 706 125,75 руб. и от 02.10.2020 № 25 на сумму 10 726,31 руб. (из них 7 168,53 руб. средства бюджета МО «</w:t>
            </w:r>
            <w:proofErr w:type="spellStart"/>
            <w:r w:rsidRPr="00D7538E">
              <w:rPr>
                <w:sz w:val="24"/>
                <w:szCs w:val="24"/>
              </w:rPr>
              <w:t>Подшиваловское</w:t>
            </w:r>
            <w:proofErr w:type="spellEnd"/>
            <w:r w:rsidRPr="00D7538E">
              <w:rPr>
                <w:sz w:val="24"/>
                <w:szCs w:val="24"/>
              </w:rPr>
              <w:t>»), на основании актов выполненных работ. Нарушены условия заключенного контракта в части своевременности оплаты произведенных работ – по условиям контракта оплата должна быть осуществлена в течение 30 календарных дней после подписания акта выполненных – акт подписан 30.07.2020, окончательная оплата прошла – 02.10.2020.</w:t>
            </w:r>
          </w:p>
          <w:p w:rsidR="00D7538E" w:rsidRPr="00D7538E" w:rsidRDefault="00D7538E" w:rsidP="0004193F">
            <w:pPr>
              <w:pStyle w:val="a5"/>
              <w:rPr>
                <w:iCs/>
                <w:szCs w:val="24"/>
              </w:rPr>
            </w:pPr>
            <w:r w:rsidRPr="00D7538E">
              <w:rPr>
                <w:szCs w:val="24"/>
              </w:rPr>
              <w:t xml:space="preserve">         </w:t>
            </w:r>
            <w:proofErr w:type="gramStart"/>
            <w:r w:rsidRPr="00D7538E">
              <w:rPr>
                <w:szCs w:val="24"/>
              </w:rPr>
              <w:t xml:space="preserve">в) муниципальный контракт от 17.11.2020 № 561, заключенного с ИП </w:t>
            </w:r>
            <w:proofErr w:type="spellStart"/>
            <w:r w:rsidRPr="00D7538E">
              <w:rPr>
                <w:szCs w:val="24"/>
              </w:rPr>
              <w:t>Феллер</w:t>
            </w:r>
            <w:proofErr w:type="spellEnd"/>
            <w:r w:rsidRPr="00D7538E">
              <w:rPr>
                <w:szCs w:val="24"/>
              </w:rPr>
              <w:t xml:space="preserve"> Р.И. -  установлен факт нарушения сроков оплаты работ: в соответствии с условиями муниципального контракта оплата должна быть произведена в течение 30 календарных дней после подписания акта выполненных работ – акт от 17.11.2020 № 35, платежные поручения от 28.12.2020 №№ 473, 474 -  нарушение сроков оплаты составило 11 календарных дней.</w:t>
            </w:r>
            <w:proofErr w:type="gramEnd"/>
          </w:p>
        </w:tc>
      </w:tr>
      <w:tr w:rsidR="00D7538E" w:rsidRPr="00154E24" w:rsidTr="00D7538E">
        <w:trPr>
          <w:trHeight w:val="240"/>
        </w:trPr>
        <w:tc>
          <w:tcPr>
            <w:tcW w:w="9341" w:type="dxa"/>
            <w:gridSpan w:val="2"/>
            <w:shd w:val="clear" w:color="auto" w:fill="auto"/>
            <w:vAlign w:val="bottom"/>
          </w:tcPr>
          <w:p w:rsidR="00D7538E" w:rsidRPr="00D7538E" w:rsidRDefault="00D7538E" w:rsidP="0004193F">
            <w:pPr>
              <w:tabs>
                <w:tab w:val="left" w:pos="567"/>
                <w:tab w:val="left" w:pos="709"/>
                <w:tab w:val="left" w:pos="6210"/>
              </w:tabs>
              <w:jc w:val="both"/>
              <w:rPr>
                <w:sz w:val="24"/>
                <w:szCs w:val="24"/>
              </w:rPr>
            </w:pPr>
            <w:r w:rsidRPr="00D7538E">
              <w:rPr>
                <w:sz w:val="24"/>
                <w:szCs w:val="24"/>
              </w:rPr>
              <w:t xml:space="preserve">          г) муниципальный контракт от 19.08.2021 № 22, заключенный с ИП Козловым А.В. - работы оплачены по платежному поручению от 13.09.2021 № 313 - нарушены сроки оплаты работ. По условиям контракта оплата должна быть произведена в течение 10 календарных дней после подписания акта выполненных работ (акт выполненных работ от 23.08.2021 № 1) – срок нарушен на 10 календарных дней. </w:t>
            </w:r>
          </w:p>
          <w:p w:rsidR="00D7538E" w:rsidRPr="00D7538E" w:rsidRDefault="00D7538E" w:rsidP="0004193F">
            <w:pPr>
              <w:tabs>
                <w:tab w:val="left" w:pos="567"/>
                <w:tab w:val="left" w:pos="709"/>
                <w:tab w:val="left" w:pos="6210"/>
              </w:tabs>
              <w:jc w:val="both"/>
              <w:rPr>
                <w:sz w:val="24"/>
                <w:szCs w:val="24"/>
              </w:rPr>
            </w:pPr>
            <w:r w:rsidRPr="00D7538E">
              <w:rPr>
                <w:sz w:val="24"/>
                <w:szCs w:val="24"/>
              </w:rPr>
              <w:t xml:space="preserve">           </w:t>
            </w:r>
            <w:proofErr w:type="gramStart"/>
            <w:r w:rsidRPr="00D7538E">
              <w:rPr>
                <w:sz w:val="24"/>
                <w:szCs w:val="24"/>
              </w:rPr>
              <w:t xml:space="preserve">д) договор с  ИП Снигирев И.Ф. от 27.05.2021, акт выполненных работ от 19.07.2021 № 1- работы оплачены по платежному поручению от 21.07.2021 № 230 - нарушены условия заключенного договора – по договору предусмотрена предоплата в течение 5 дней с момента подписания договора, тогда как по факту работы оплачены </w:t>
            </w:r>
            <w:proofErr w:type="spellStart"/>
            <w:r w:rsidRPr="00D7538E">
              <w:rPr>
                <w:sz w:val="24"/>
                <w:szCs w:val="24"/>
              </w:rPr>
              <w:t>единоразово</w:t>
            </w:r>
            <w:proofErr w:type="spellEnd"/>
            <w:r w:rsidRPr="00D7538E">
              <w:rPr>
                <w:sz w:val="24"/>
                <w:szCs w:val="24"/>
              </w:rPr>
              <w:t xml:space="preserve"> в полном объеме после подписания акта выполненных работ.</w:t>
            </w:r>
            <w:proofErr w:type="gramEnd"/>
          </w:p>
          <w:p w:rsidR="00D7538E" w:rsidRPr="00D7538E" w:rsidRDefault="00D7538E" w:rsidP="0004193F">
            <w:pPr>
              <w:tabs>
                <w:tab w:val="left" w:pos="567"/>
                <w:tab w:val="left" w:pos="709"/>
                <w:tab w:val="left" w:pos="6210"/>
              </w:tabs>
              <w:jc w:val="both"/>
              <w:rPr>
                <w:sz w:val="24"/>
                <w:szCs w:val="24"/>
              </w:rPr>
            </w:pPr>
            <w:r w:rsidRPr="00D7538E">
              <w:rPr>
                <w:sz w:val="24"/>
                <w:szCs w:val="24"/>
              </w:rPr>
              <w:t xml:space="preserve">           Данные нарушения могли привести к предъявлению штрафных санкций к заказчику </w:t>
            </w:r>
            <w:r w:rsidRPr="00D7538E">
              <w:rPr>
                <w:sz w:val="24"/>
                <w:szCs w:val="24"/>
              </w:rPr>
              <w:lastRenderedPageBreak/>
              <w:t>со стороны исполнителя, оплата которых влечет за собой неэффективное использование бюджетных средств. Претензий со стороны исполнителей к Администрации МО «</w:t>
            </w:r>
            <w:proofErr w:type="spellStart"/>
            <w:r w:rsidRPr="00D7538E">
              <w:rPr>
                <w:sz w:val="24"/>
                <w:szCs w:val="24"/>
              </w:rPr>
              <w:t>Подшиваловское</w:t>
            </w:r>
            <w:proofErr w:type="spellEnd"/>
            <w:r w:rsidRPr="00D7538E">
              <w:rPr>
                <w:sz w:val="24"/>
                <w:szCs w:val="24"/>
              </w:rPr>
              <w:t>» не поступало.</w:t>
            </w:r>
          </w:p>
          <w:p w:rsidR="00D7538E" w:rsidRPr="00D7538E" w:rsidRDefault="00D7538E" w:rsidP="0004193F">
            <w:pPr>
              <w:tabs>
                <w:tab w:val="left" w:pos="567"/>
                <w:tab w:val="left" w:pos="709"/>
                <w:tab w:val="left" w:pos="6210"/>
              </w:tabs>
              <w:jc w:val="both"/>
              <w:rPr>
                <w:sz w:val="24"/>
                <w:szCs w:val="24"/>
              </w:rPr>
            </w:pPr>
            <w:r w:rsidRPr="00D7538E">
              <w:rPr>
                <w:sz w:val="24"/>
                <w:szCs w:val="24"/>
              </w:rPr>
              <w:t xml:space="preserve">          2. Допущена оплата ранее даты заключения договора – договор ООО «</w:t>
            </w:r>
            <w:proofErr w:type="spellStart"/>
            <w:r w:rsidRPr="00D7538E">
              <w:rPr>
                <w:sz w:val="24"/>
                <w:szCs w:val="24"/>
              </w:rPr>
              <w:t>Энерком</w:t>
            </w:r>
            <w:proofErr w:type="spellEnd"/>
            <w:r w:rsidRPr="00D7538E">
              <w:rPr>
                <w:sz w:val="24"/>
                <w:szCs w:val="24"/>
              </w:rPr>
              <w:t>» от 26.10.2020 № 46, платежное поручение от 22.10.2020 № 335.</w:t>
            </w:r>
          </w:p>
          <w:p w:rsidR="00D7538E" w:rsidRPr="00D7538E" w:rsidRDefault="00D7538E" w:rsidP="0004193F">
            <w:pPr>
              <w:pStyle w:val="a5"/>
              <w:rPr>
                <w:szCs w:val="24"/>
              </w:rPr>
            </w:pPr>
            <w:r w:rsidRPr="00D7538E">
              <w:rPr>
                <w:szCs w:val="24"/>
              </w:rPr>
              <w:t xml:space="preserve">           3. </w:t>
            </w:r>
            <w:proofErr w:type="gramStart"/>
            <w:r w:rsidRPr="00D7538E">
              <w:rPr>
                <w:szCs w:val="24"/>
              </w:rPr>
              <w:t>В решении Совета депутатов МО «</w:t>
            </w:r>
            <w:proofErr w:type="spellStart"/>
            <w:r w:rsidRPr="00D7538E">
              <w:rPr>
                <w:szCs w:val="24"/>
              </w:rPr>
              <w:t>Подшиваловское</w:t>
            </w:r>
            <w:proofErr w:type="spellEnd"/>
            <w:r w:rsidRPr="00D7538E">
              <w:rPr>
                <w:szCs w:val="24"/>
              </w:rPr>
              <w:t>» от 19.12.2019 № 190 (в ред. от 29.12.2020) и в Отчете по исполнению бюджета по состоянию на 01.01.2021 отражены бюджетные назначения данных средств в размере 646 451,42 руб.; фактическое поступление в бюджет согласно отчету об исполнении бюджета по состоянию на 01.01.2021 составило 691 451,42 руб. Таким образом, фактическое поступление трансфертов превышает плановые значения на сумму</w:t>
            </w:r>
            <w:proofErr w:type="gramEnd"/>
            <w:r w:rsidRPr="00D7538E">
              <w:rPr>
                <w:szCs w:val="24"/>
              </w:rPr>
              <w:t xml:space="preserve"> 45 000,00 руб.</w:t>
            </w:r>
          </w:p>
          <w:p w:rsidR="00D7538E" w:rsidRPr="00D7538E" w:rsidRDefault="00D7538E" w:rsidP="0004193F">
            <w:pPr>
              <w:autoSpaceDE w:val="0"/>
              <w:autoSpaceDN w:val="0"/>
              <w:adjustRightInd w:val="0"/>
              <w:ind w:firstLine="540"/>
              <w:jc w:val="both"/>
              <w:rPr>
                <w:sz w:val="24"/>
                <w:szCs w:val="24"/>
              </w:rPr>
            </w:pPr>
            <w:r w:rsidRPr="00D7538E">
              <w:rPr>
                <w:sz w:val="24"/>
                <w:szCs w:val="24"/>
              </w:rPr>
              <w:t xml:space="preserve">    4. Выявлены случаи заключения договоров до доведения лимитов бюджетных обязательств, что повлекло за собой нарушение требований пункта 3 статьи 219  БК РФ, согласно которому получатель бюджетных средств принимает бюджетные обязательства в </w:t>
            </w:r>
            <w:proofErr w:type="gramStart"/>
            <w:r w:rsidRPr="00D7538E">
              <w:rPr>
                <w:sz w:val="24"/>
                <w:szCs w:val="24"/>
              </w:rPr>
              <w:t>пределах</w:t>
            </w:r>
            <w:proofErr w:type="gramEnd"/>
            <w:r w:rsidRPr="00D7538E">
              <w:rPr>
                <w:sz w:val="24"/>
                <w:szCs w:val="24"/>
              </w:rPr>
              <w:t xml:space="preserve"> доведенных до него лимитов бюджетных обязательств. Указанный факт может привести к привлечению к административному наказанию по статье 15.15.10 КоАП РФ – договор</w:t>
            </w:r>
            <w:proofErr w:type="gramStart"/>
            <w:r w:rsidRPr="00D7538E">
              <w:rPr>
                <w:sz w:val="24"/>
                <w:szCs w:val="24"/>
              </w:rPr>
              <w:t>ы ООО</w:t>
            </w:r>
            <w:proofErr w:type="gramEnd"/>
            <w:r w:rsidRPr="00D7538E">
              <w:rPr>
                <w:sz w:val="24"/>
                <w:szCs w:val="24"/>
              </w:rPr>
              <w:t xml:space="preserve"> «Индустрия рекламы» от 03.09.2020 № 86С/20 и ООО «Золотой Слон от 03.09.2020 № 87С/20, справка - уведомление Управления финансов от 08.09.2020 № 406; ООО «СМП-18»  от 15.07.2021 № 0813600003621000026 – справка уведомление Управления финансов от 23.07.2021 № 158.</w:t>
            </w:r>
          </w:p>
          <w:p w:rsidR="00D7538E" w:rsidRPr="00D7538E" w:rsidRDefault="00D7538E" w:rsidP="0004193F">
            <w:pPr>
              <w:pStyle w:val="a5"/>
              <w:rPr>
                <w:szCs w:val="24"/>
              </w:rPr>
            </w:pPr>
            <w:r w:rsidRPr="00D7538E">
              <w:rPr>
                <w:szCs w:val="24"/>
              </w:rPr>
              <w:t xml:space="preserve">             5. В ходе контрольного мероприятия в отношении Администрации муниципального образования «</w:t>
            </w:r>
            <w:proofErr w:type="spellStart"/>
            <w:r w:rsidRPr="00D7538E">
              <w:rPr>
                <w:szCs w:val="24"/>
              </w:rPr>
              <w:t>Подшиваловское</w:t>
            </w:r>
            <w:proofErr w:type="spellEnd"/>
            <w:r w:rsidRPr="00D7538E">
              <w:rPr>
                <w:szCs w:val="24"/>
              </w:rPr>
              <w:t>» выявлен факт нарушения требований статьи 10 Федерального закона от 25.12.2008 № 273-ФЗ «О противодействии коррупции». Главой МО «</w:t>
            </w:r>
            <w:proofErr w:type="spellStart"/>
            <w:r w:rsidRPr="00D7538E">
              <w:rPr>
                <w:szCs w:val="24"/>
              </w:rPr>
              <w:t>Подшиваловское</w:t>
            </w:r>
            <w:proofErr w:type="spellEnd"/>
            <w:r w:rsidRPr="00D7538E">
              <w:rPr>
                <w:szCs w:val="24"/>
              </w:rPr>
              <w:t>» допущено заключение договора об оказании услуг по информированию от 25.06.2020 б/н, предметом которого является оказание услуг при подготовке и проведении общероссийского голосования путем информировании граждан Российской Федерации о проведении общероссийского голосования и исполнителем которого является супруг Главы МО «</w:t>
            </w:r>
            <w:proofErr w:type="spellStart"/>
            <w:r w:rsidRPr="00D7538E">
              <w:rPr>
                <w:szCs w:val="24"/>
              </w:rPr>
              <w:t>Подшиваловское</w:t>
            </w:r>
            <w:proofErr w:type="spellEnd"/>
            <w:r w:rsidRPr="00D7538E">
              <w:rPr>
                <w:szCs w:val="24"/>
              </w:rPr>
              <w:t xml:space="preserve">», что повлекло возникновение конфликта интересов. В результате исполнения указанного договора исполнителю перечислены денежные средства.              </w:t>
            </w:r>
          </w:p>
          <w:p w:rsidR="00D7538E" w:rsidRPr="00D7538E" w:rsidRDefault="00D7538E" w:rsidP="0004193F">
            <w:pPr>
              <w:pStyle w:val="a5"/>
              <w:rPr>
                <w:szCs w:val="24"/>
              </w:rPr>
            </w:pPr>
            <w:r w:rsidRPr="00D7538E">
              <w:rPr>
                <w:szCs w:val="24"/>
              </w:rPr>
              <w:t xml:space="preserve">     6. Установлено, что начисления по договору гражданско – правового характера по благоустройству  не отражены в ПП Камин:1С.  Таким образом, сумма по начислениям подоходного налога и страховых взносов не отражена в отчетах, которые предоставляются в контролирующие органы.</w:t>
            </w:r>
          </w:p>
          <w:p w:rsidR="00D7538E" w:rsidRPr="00D7538E" w:rsidRDefault="00D7538E" w:rsidP="0004193F">
            <w:pPr>
              <w:pStyle w:val="a5"/>
              <w:rPr>
                <w:szCs w:val="24"/>
              </w:rPr>
            </w:pPr>
            <w:r w:rsidRPr="00D7538E">
              <w:rPr>
                <w:szCs w:val="24"/>
              </w:rPr>
              <w:t xml:space="preserve">     7. </w:t>
            </w:r>
            <w:proofErr w:type="gramStart"/>
            <w:r w:rsidRPr="00D7538E">
              <w:rPr>
                <w:szCs w:val="24"/>
              </w:rPr>
              <w:t>Согласно имеющимся в Управлении финансов справок – уведомлений в течение 2020 году бюджету МО «</w:t>
            </w:r>
            <w:proofErr w:type="spellStart"/>
            <w:r w:rsidRPr="00D7538E">
              <w:rPr>
                <w:szCs w:val="24"/>
              </w:rPr>
              <w:t>Подшиваловское</w:t>
            </w:r>
            <w:proofErr w:type="spellEnd"/>
            <w:r w:rsidRPr="00D7538E">
              <w:rPr>
                <w:szCs w:val="24"/>
              </w:rPr>
              <w:t>» запланировано предоставление прочих безвозмездных поступлений от муниципального района  «</w:t>
            </w:r>
            <w:proofErr w:type="spellStart"/>
            <w:r w:rsidRPr="00D7538E">
              <w:rPr>
                <w:szCs w:val="24"/>
              </w:rPr>
              <w:t>Завьяловский</w:t>
            </w:r>
            <w:proofErr w:type="spellEnd"/>
            <w:r w:rsidRPr="00D7538E">
              <w:rPr>
                <w:szCs w:val="24"/>
              </w:rPr>
              <w:t xml:space="preserve"> район" в размере 2 192 187,11 руб. -  расхождение с данными МО «</w:t>
            </w:r>
            <w:proofErr w:type="spellStart"/>
            <w:r w:rsidRPr="00D7538E">
              <w:rPr>
                <w:szCs w:val="24"/>
              </w:rPr>
              <w:t>Подшиваловское</w:t>
            </w:r>
            <w:proofErr w:type="spellEnd"/>
            <w:r w:rsidRPr="00D7538E">
              <w:rPr>
                <w:szCs w:val="24"/>
              </w:rPr>
              <w:t>»; по данным решения Совета депутатов от 10.12.2020 № 230 (в ред. от 03.09.2021) 2 237 187,11 руб. – расхождение составило 45 000,00 руб.</w:t>
            </w:r>
            <w:proofErr w:type="gramEnd"/>
          </w:p>
          <w:p w:rsidR="00D7538E" w:rsidRPr="00D7538E" w:rsidRDefault="00D7538E" w:rsidP="0004193F">
            <w:pPr>
              <w:pStyle w:val="a5"/>
              <w:rPr>
                <w:szCs w:val="24"/>
              </w:rPr>
            </w:pPr>
            <w:r w:rsidRPr="00D7538E">
              <w:rPr>
                <w:szCs w:val="24"/>
              </w:rPr>
              <w:t xml:space="preserve">     8.  В 2021 году в бюджет МО «</w:t>
            </w:r>
            <w:proofErr w:type="spellStart"/>
            <w:r w:rsidRPr="00D7538E">
              <w:rPr>
                <w:szCs w:val="24"/>
              </w:rPr>
              <w:t>Подшиваловское</w:t>
            </w:r>
            <w:proofErr w:type="spellEnd"/>
            <w:r w:rsidRPr="00D7538E">
              <w:rPr>
                <w:szCs w:val="24"/>
              </w:rPr>
              <w:t>» неоднократно вносились изменения. Согласно решению Совета депутатов МО «</w:t>
            </w:r>
            <w:proofErr w:type="spellStart"/>
            <w:r w:rsidRPr="00D7538E">
              <w:rPr>
                <w:szCs w:val="24"/>
              </w:rPr>
              <w:t>Подшиваловское</w:t>
            </w:r>
            <w:proofErr w:type="spellEnd"/>
            <w:r w:rsidRPr="00D7538E">
              <w:rPr>
                <w:szCs w:val="24"/>
              </w:rPr>
              <w:t>»  от 03.09.2021 № 254</w:t>
            </w:r>
            <w:r w:rsidRPr="00D7538E">
              <w:rPr>
                <w:b/>
                <w:szCs w:val="24"/>
              </w:rPr>
              <w:t xml:space="preserve"> </w:t>
            </w:r>
            <w:r w:rsidRPr="00D7538E">
              <w:rPr>
                <w:szCs w:val="24"/>
              </w:rPr>
              <w:t>в 2021 году запланировано поступление межбюджетных трансфертов в бюджет МО «</w:t>
            </w:r>
            <w:proofErr w:type="spellStart"/>
            <w:r w:rsidRPr="00D7538E">
              <w:rPr>
                <w:szCs w:val="24"/>
              </w:rPr>
              <w:t>Подшиваловское</w:t>
            </w:r>
            <w:proofErr w:type="spellEnd"/>
            <w:r w:rsidRPr="00D7538E">
              <w:rPr>
                <w:szCs w:val="24"/>
              </w:rPr>
              <w:t>» в сумме 19 459 392,95 руб. - в самом решении Совета депутатов допущена арифметическая ошибка – 19 409 392,95 руб.</w:t>
            </w:r>
          </w:p>
          <w:p w:rsidR="00D7538E" w:rsidRDefault="00D7538E" w:rsidP="0004193F">
            <w:pPr>
              <w:tabs>
                <w:tab w:val="left" w:pos="567"/>
                <w:tab w:val="left" w:pos="709"/>
                <w:tab w:val="left" w:pos="6210"/>
              </w:tabs>
              <w:jc w:val="both"/>
              <w:rPr>
                <w:sz w:val="24"/>
                <w:szCs w:val="24"/>
              </w:rPr>
            </w:pPr>
            <w:r w:rsidRPr="00D7538E">
              <w:rPr>
                <w:sz w:val="24"/>
                <w:szCs w:val="24"/>
              </w:rPr>
              <w:t xml:space="preserve">         9. Выявлен факт неверного отражения кода бюджетной классификации в платежных документах – вместо код бюджетной классификации бюджета МО «</w:t>
            </w:r>
            <w:proofErr w:type="spellStart"/>
            <w:r w:rsidRPr="00D7538E">
              <w:rPr>
                <w:sz w:val="24"/>
                <w:szCs w:val="24"/>
              </w:rPr>
              <w:t>Подшиваловское</w:t>
            </w:r>
            <w:proofErr w:type="spellEnd"/>
            <w:r w:rsidRPr="00D7538E">
              <w:rPr>
                <w:sz w:val="24"/>
                <w:szCs w:val="24"/>
              </w:rPr>
              <w:t>» указан код бюджетной классификации бюджета МО «</w:t>
            </w:r>
            <w:proofErr w:type="spellStart"/>
            <w:r w:rsidRPr="00D7538E">
              <w:rPr>
                <w:sz w:val="24"/>
                <w:szCs w:val="24"/>
              </w:rPr>
              <w:t>Завьяловский</w:t>
            </w:r>
            <w:proofErr w:type="spellEnd"/>
            <w:r w:rsidRPr="00D7538E">
              <w:rPr>
                <w:sz w:val="24"/>
                <w:szCs w:val="24"/>
              </w:rPr>
              <w:t xml:space="preserve"> район».</w:t>
            </w:r>
          </w:p>
          <w:p w:rsidR="00201D02" w:rsidRPr="00D7538E" w:rsidRDefault="00201D02" w:rsidP="0004193F">
            <w:pPr>
              <w:tabs>
                <w:tab w:val="left" w:pos="567"/>
                <w:tab w:val="left" w:pos="709"/>
                <w:tab w:val="left" w:pos="6210"/>
              </w:tabs>
              <w:jc w:val="both"/>
              <w:rPr>
                <w:sz w:val="24"/>
                <w:szCs w:val="24"/>
              </w:rPr>
            </w:pPr>
          </w:p>
          <w:p w:rsidR="00D7538E" w:rsidRPr="00D7538E" w:rsidRDefault="00D7538E" w:rsidP="0004193F">
            <w:pPr>
              <w:tabs>
                <w:tab w:val="left" w:pos="567"/>
                <w:tab w:val="left" w:pos="709"/>
                <w:tab w:val="left" w:pos="6210"/>
              </w:tabs>
              <w:jc w:val="both"/>
              <w:rPr>
                <w:sz w:val="24"/>
                <w:szCs w:val="24"/>
              </w:rPr>
            </w:pPr>
            <w:r w:rsidRPr="00D7538E">
              <w:rPr>
                <w:sz w:val="24"/>
                <w:szCs w:val="24"/>
              </w:rPr>
              <w:t xml:space="preserve">         10. Выявлено расхождение в сумме 45 000,00 руб. по планируемым  поступлениям средств на сбалансированность бюджета между справками – уведомлениями Управления финансов (1 824 707,00)  и Отчетом по исполнению бюджета по состоянию на 01.10.2021 </w:t>
            </w:r>
            <w:r w:rsidRPr="00D7538E">
              <w:rPr>
                <w:sz w:val="24"/>
                <w:szCs w:val="24"/>
              </w:rPr>
              <w:lastRenderedPageBreak/>
              <w:t xml:space="preserve">(1 779 707,00). </w:t>
            </w:r>
          </w:p>
          <w:p w:rsidR="00D7538E" w:rsidRPr="00D7538E" w:rsidRDefault="00D7538E" w:rsidP="0004193F">
            <w:pPr>
              <w:tabs>
                <w:tab w:val="left" w:pos="567"/>
                <w:tab w:val="left" w:pos="709"/>
                <w:tab w:val="left" w:pos="6210"/>
              </w:tabs>
              <w:jc w:val="both"/>
              <w:rPr>
                <w:sz w:val="24"/>
                <w:szCs w:val="24"/>
              </w:rPr>
            </w:pPr>
            <w:r w:rsidRPr="00D7538E">
              <w:rPr>
                <w:sz w:val="24"/>
                <w:szCs w:val="24"/>
              </w:rPr>
              <w:t xml:space="preserve">       11. В бюджете МО «</w:t>
            </w:r>
            <w:proofErr w:type="spellStart"/>
            <w:r w:rsidRPr="00D7538E">
              <w:rPr>
                <w:sz w:val="24"/>
                <w:szCs w:val="24"/>
              </w:rPr>
              <w:t>Подшиваловское</w:t>
            </w:r>
            <w:proofErr w:type="spellEnd"/>
            <w:r w:rsidRPr="00D7538E">
              <w:rPr>
                <w:sz w:val="24"/>
                <w:szCs w:val="24"/>
              </w:rPr>
              <w:t>» не учтены лимиты бюджетных обязательств в сумме 170 000,00 руб., предусмотренных на дорожную деятельность в части зимнего содержания дорог общего пользования. Данные средства выделены на основании справки - уведомления Управления финансов от 23.04.2021 № 96/5.</w:t>
            </w:r>
          </w:p>
          <w:p w:rsidR="00D7538E" w:rsidRPr="00D7538E" w:rsidRDefault="00D7538E" w:rsidP="0004193F">
            <w:pPr>
              <w:autoSpaceDE w:val="0"/>
              <w:autoSpaceDN w:val="0"/>
              <w:adjustRightInd w:val="0"/>
              <w:jc w:val="both"/>
              <w:rPr>
                <w:sz w:val="24"/>
                <w:szCs w:val="24"/>
              </w:rPr>
            </w:pPr>
            <w:r w:rsidRPr="00D7538E">
              <w:rPr>
                <w:sz w:val="24"/>
                <w:szCs w:val="24"/>
              </w:rPr>
              <w:t xml:space="preserve">        12. Установлен факт несоответствия данных, отраженных в решениях Совета депутатов МО «</w:t>
            </w:r>
            <w:proofErr w:type="spellStart"/>
            <w:r w:rsidRPr="00D7538E">
              <w:rPr>
                <w:sz w:val="24"/>
                <w:szCs w:val="24"/>
              </w:rPr>
              <w:t>Подшиваловское</w:t>
            </w:r>
            <w:proofErr w:type="spellEnd"/>
            <w:r w:rsidRPr="00D7538E">
              <w:rPr>
                <w:sz w:val="24"/>
                <w:szCs w:val="24"/>
              </w:rPr>
              <w:t>», и полученными справками – уведомлениями о лимитах бюджетных обязательств, доведенных финансовым органом, на сумму 150 000,00 руб.  – расхождения в части прочих межбюджетных трансфертов, передаваемых бюджету поселения в течение 2021 года.</w:t>
            </w:r>
          </w:p>
          <w:p w:rsidR="00D7538E" w:rsidRPr="00D7538E" w:rsidRDefault="00D7538E" w:rsidP="0004193F">
            <w:pPr>
              <w:autoSpaceDE w:val="0"/>
              <w:autoSpaceDN w:val="0"/>
              <w:adjustRightInd w:val="0"/>
              <w:jc w:val="both"/>
              <w:rPr>
                <w:sz w:val="24"/>
                <w:szCs w:val="24"/>
              </w:rPr>
            </w:pPr>
            <w:r w:rsidRPr="00D7538E">
              <w:rPr>
                <w:sz w:val="24"/>
                <w:szCs w:val="24"/>
              </w:rPr>
              <w:t xml:space="preserve">        13. </w:t>
            </w:r>
            <w:proofErr w:type="gramStart"/>
            <w:r w:rsidRPr="00D7538E">
              <w:rPr>
                <w:sz w:val="24"/>
                <w:szCs w:val="24"/>
              </w:rPr>
              <w:t>В проверяемый период в решениях Совета депутатов МО «</w:t>
            </w:r>
            <w:proofErr w:type="spellStart"/>
            <w:r w:rsidRPr="00D7538E">
              <w:rPr>
                <w:sz w:val="24"/>
                <w:szCs w:val="24"/>
              </w:rPr>
              <w:t>Подшиваловское</w:t>
            </w:r>
            <w:proofErr w:type="spellEnd"/>
            <w:r w:rsidRPr="00D7538E">
              <w:rPr>
                <w:sz w:val="24"/>
                <w:szCs w:val="24"/>
              </w:rPr>
              <w:t>» данные в графе «Поправки» отражены с неоднократными арифметическим ошибками, корректировки вносились неоднократно в отсутствии документа – основания.</w:t>
            </w:r>
            <w:proofErr w:type="gramEnd"/>
          </w:p>
          <w:p w:rsidR="00D7538E" w:rsidRPr="00D7538E" w:rsidRDefault="00D7538E" w:rsidP="0004193F">
            <w:pPr>
              <w:tabs>
                <w:tab w:val="left" w:pos="567"/>
                <w:tab w:val="left" w:pos="709"/>
                <w:tab w:val="left" w:pos="6210"/>
              </w:tabs>
              <w:jc w:val="both"/>
              <w:rPr>
                <w:sz w:val="24"/>
                <w:szCs w:val="24"/>
              </w:rPr>
            </w:pPr>
            <w:r w:rsidRPr="00D7538E">
              <w:rPr>
                <w:sz w:val="24"/>
                <w:szCs w:val="24"/>
              </w:rPr>
              <w:t xml:space="preserve">        14. При анализе данных, отраженных в решении Совета депутатов МО «</w:t>
            </w:r>
            <w:proofErr w:type="spellStart"/>
            <w:r w:rsidRPr="00D7538E">
              <w:rPr>
                <w:sz w:val="24"/>
                <w:szCs w:val="24"/>
              </w:rPr>
              <w:t>Подшиваловское</w:t>
            </w:r>
            <w:proofErr w:type="spellEnd"/>
            <w:r w:rsidRPr="00D7538E">
              <w:rPr>
                <w:sz w:val="24"/>
                <w:szCs w:val="24"/>
              </w:rPr>
              <w:t>» и в Сводной бюджетной росписи МО «</w:t>
            </w:r>
            <w:proofErr w:type="spellStart"/>
            <w:r w:rsidRPr="00D7538E">
              <w:rPr>
                <w:sz w:val="24"/>
                <w:szCs w:val="24"/>
              </w:rPr>
              <w:t>Подшиваловское</w:t>
            </w:r>
            <w:proofErr w:type="spellEnd"/>
            <w:r w:rsidRPr="00D7538E">
              <w:rPr>
                <w:sz w:val="24"/>
                <w:szCs w:val="24"/>
              </w:rPr>
              <w:t>» установлены следующие расхождения:</w:t>
            </w:r>
          </w:p>
          <w:p w:rsidR="00D7538E" w:rsidRPr="00D7538E" w:rsidRDefault="00D7538E" w:rsidP="0004193F">
            <w:pPr>
              <w:tabs>
                <w:tab w:val="left" w:pos="567"/>
                <w:tab w:val="left" w:pos="709"/>
                <w:tab w:val="left" w:pos="6210"/>
              </w:tabs>
              <w:jc w:val="both"/>
              <w:rPr>
                <w:sz w:val="24"/>
                <w:szCs w:val="24"/>
              </w:rPr>
            </w:pPr>
          </w:p>
          <w:tbl>
            <w:tblPr>
              <w:tblStyle w:val="a8"/>
              <w:tblW w:w="0" w:type="auto"/>
              <w:tblLook w:val="04A0" w:firstRow="1" w:lastRow="0" w:firstColumn="1" w:lastColumn="0" w:noHBand="0" w:noVBand="1"/>
            </w:tblPr>
            <w:tblGrid>
              <w:gridCol w:w="1790"/>
              <w:gridCol w:w="1778"/>
              <w:gridCol w:w="1980"/>
              <w:gridCol w:w="2018"/>
              <w:gridCol w:w="1765"/>
            </w:tblGrid>
            <w:tr w:rsidR="00D7538E" w:rsidRPr="00D7538E" w:rsidTr="0004193F">
              <w:tc>
                <w:tcPr>
                  <w:tcW w:w="3883" w:type="dxa"/>
                  <w:gridSpan w:val="2"/>
                  <w:vAlign w:val="center"/>
                </w:tcPr>
                <w:p w:rsidR="00D7538E" w:rsidRPr="00D7538E" w:rsidRDefault="00D7538E" w:rsidP="0004193F">
                  <w:pPr>
                    <w:tabs>
                      <w:tab w:val="left" w:pos="567"/>
                      <w:tab w:val="left" w:pos="709"/>
                      <w:tab w:val="left" w:pos="6210"/>
                    </w:tabs>
                    <w:jc w:val="center"/>
                    <w:rPr>
                      <w:sz w:val="24"/>
                      <w:szCs w:val="24"/>
                    </w:rPr>
                  </w:pPr>
                  <w:r w:rsidRPr="00D7538E">
                    <w:rPr>
                      <w:sz w:val="24"/>
                      <w:szCs w:val="24"/>
                    </w:rPr>
                    <w:t>Решение Совета депутатов МО «</w:t>
                  </w:r>
                  <w:proofErr w:type="spellStart"/>
                  <w:r w:rsidRPr="00D7538E">
                    <w:rPr>
                      <w:sz w:val="24"/>
                      <w:szCs w:val="24"/>
                    </w:rPr>
                    <w:t>Подшиваловское</w:t>
                  </w:r>
                  <w:proofErr w:type="spellEnd"/>
                  <w:r w:rsidRPr="00D7538E">
                    <w:rPr>
                      <w:sz w:val="24"/>
                      <w:szCs w:val="24"/>
                    </w:rPr>
                    <w:t>»</w:t>
                  </w:r>
                </w:p>
              </w:tc>
              <w:tc>
                <w:tcPr>
                  <w:tcW w:w="4395" w:type="dxa"/>
                  <w:gridSpan w:val="2"/>
                  <w:vAlign w:val="center"/>
                </w:tcPr>
                <w:p w:rsidR="00D7538E" w:rsidRPr="00D7538E" w:rsidRDefault="00D7538E" w:rsidP="0004193F">
                  <w:pPr>
                    <w:tabs>
                      <w:tab w:val="left" w:pos="567"/>
                      <w:tab w:val="left" w:pos="709"/>
                      <w:tab w:val="left" w:pos="6210"/>
                    </w:tabs>
                    <w:jc w:val="center"/>
                    <w:rPr>
                      <w:sz w:val="24"/>
                      <w:szCs w:val="24"/>
                    </w:rPr>
                  </w:pPr>
                  <w:r w:rsidRPr="00D7538E">
                    <w:rPr>
                      <w:sz w:val="24"/>
                      <w:szCs w:val="24"/>
                    </w:rPr>
                    <w:t>Сводная бюджетная роспись</w:t>
                  </w:r>
                </w:p>
              </w:tc>
              <w:tc>
                <w:tcPr>
                  <w:tcW w:w="1831" w:type="dxa"/>
                  <w:vAlign w:val="center"/>
                </w:tcPr>
                <w:p w:rsidR="00D7538E" w:rsidRPr="00D7538E" w:rsidRDefault="00D7538E" w:rsidP="0004193F">
                  <w:pPr>
                    <w:tabs>
                      <w:tab w:val="left" w:pos="567"/>
                      <w:tab w:val="left" w:pos="709"/>
                      <w:tab w:val="left" w:pos="6210"/>
                    </w:tabs>
                    <w:jc w:val="center"/>
                    <w:rPr>
                      <w:sz w:val="24"/>
                      <w:szCs w:val="24"/>
                    </w:rPr>
                  </w:pPr>
                  <w:r w:rsidRPr="00D7538E">
                    <w:rPr>
                      <w:sz w:val="24"/>
                      <w:szCs w:val="24"/>
                    </w:rPr>
                    <w:t>Расхождение,  руб.</w:t>
                  </w:r>
                </w:p>
              </w:tc>
            </w:tr>
            <w:tr w:rsidR="00D7538E" w:rsidRPr="00D7538E" w:rsidTr="0004193F">
              <w:tc>
                <w:tcPr>
                  <w:tcW w:w="2021" w:type="dxa"/>
                  <w:vAlign w:val="center"/>
                </w:tcPr>
                <w:p w:rsidR="00D7538E" w:rsidRPr="00D7538E" w:rsidRDefault="00D7538E" w:rsidP="0004193F">
                  <w:pPr>
                    <w:tabs>
                      <w:tab w:val="left" w:pos="567"/>
                      <w:tab w:val="left" w:pos="709"/>
                      <w:tab w:val="left" w:pos="6210"/>
                    </w:tabs>
                    <w:jc w:val="center"/>
                    <w:rPr>
                      <w:sz w:val="24"/>
                      <w:szCs w:val="24"/>
                    </w:rPr>
                  </w:pPr>
                  <w:r w:rsidRPr="00D7538E">
                    <w:rPr>
                      <w:sz w:val="24"/>
                      <w:szCs w:val="24"/>
                    </w:rPr>
                    <w:t>реквизиты</w:t>
                  </w:r>
                </w:p>
              </w:tc>
              <w:tc>
                <w:tcPr>
                  <w:tcW w:w="1862" w:type="dxa"/>
                  <w:vAlign w:val="center"/>
                </w:tcPr>
                <w:p w:rsidR="00D7538E" w:rsidRPr="00D7538E" w:rsidRDefault="00D7538E" w:rsidP="0004193F">
                  <w:pPr>
                    <w:tabs>
                      <w:tab w:val="left" w:pos="567"/>
                      <w:tab w:val="left" w:pos="709"/>
                      <w:tab w:val="left" w:pos="6210"/>
                    </w:tabs>
                    <w:jc w:val="center"/>
                    <w:rPr>
                      <w:sz w:val="24"/>
                      <w:szCs w:val="24"/>
                    </w:rPr>
                  </w:pPr>
                  <w:r w:rsidRPr="00D7538E">
                    <w:rPr>
                      <w:sz w:val="24"/>
                      <w:szCs w:val="24"/>
                    </w:rPr>
                    <w:t>сумма, руб.</w:t>
                  </w:r>
                </w:p>
              </w:tc>
              <w:tc>
                <w:tcPr>
                  <w:tcW w:w="2182" w:type="dxa"/>
                  <w:vAlign w:val="center"/>
                </w:tcPr>
                <w:p w:rsidR="00D7538E" w:rsidRPr="00D7538E" w:rsidRDefault="00D7538E" w:rsidP="0004193F">
                  <w:pPr>
                    <w:tabs>
                      <w:tab w:val="left" w:pos="567"/>
                      <w:tab w:val="left" w:pos="709"/>
                      <w:tab w:val="left" w:pos="6210"/>
                    </w:tabs>
                    <w:jc w:val="center"/>
                    <w:rPr>
                      <w:sz w:val="24"/>
                      <w:szCs w:val="24"/>
                    </w:rPr>
                  </w:pPr>
                  <w:r w:rsidRPr="00D7538E">
                    <w:rPr>
                      <w:sz w:val="24"/>
                      <w:szCs w:val="24"/>
                    </w:rPr>
                    <w:t>дата утверждения</w:t>
                  </w:r>
                </w:p>
              </w:tc>
              <w:tc>
                <w:tcPr>
                  <w:tcW w:w="2213" w:type="dxa"/>
                  <w:vAlign w:val="center"/>
                </w:tcPr>
                <w:p w:rsidR="00D7538E" w:rsidRPr="00D7538E" w:rsidRDefault="00D7538E" w:rsidP="0004193F">
                  <w:pPr>
                    <w:tabs>
                      <w:tab w:val="left" w:pos="567"/>
                      <w:tab w:val="left" w:pos="709"/>
                      <w:tab w:val="left" w:pos="6210"/>
                    </w:tabs>
                    <w:jc w:val="center"/>
                    <w:rPr>
                      <w:sz w:val="24"/>
                      <w:szCs w:val="24"/>
                    </w:rPr>
                  </w:pPr>
                  <w:r w:rsidRPr="00D7538E">
                    <w:rPr>
                      <w:sz w:val="24"/>
                      <w:szCs w:val="24"/>
                    </w:rPr>
                    <w:t>сумма, руб.</w:t>
                  </w:r>
                </w:p>
              </w:tc>
              <w:tc>
                <w:tcPr>
                  <w:tcW w:w="1831" w:type="dxa"/>
                  <w:vAlign w:val="center"/>
                </w:tcPr>
                <w:p w:rsidR="00D7538E" w:rsidRPr="00D7538E" w:rsidRDefault="00D7538E" w:rsidP="0004193F">
                  <w:pPr>
                    <w:tabs>
                      <w:tab w:val="left" w:pos="567"/>
                      <w:tab w:val="left" w:pos="709"/>
                      <w:tab w:val="left" w:pos="6210"/>
                    </w:tabs>
                    <w:jc w:val="center"/>
                    <w:rPr>
                      <w:sz w:val="24"/>
                      <w:szCs w:val="24"/>
                    </w:rPr>
                  </w:pPr>
                </w:p>
              </w:tc>
            </w:tr>
            <w:tr w:rsidR="00D7538E" w:rsidRPr="00D7538E" w:rsidTr="0004193F">
              <w:tc>
                <w:tcPr>
                  <w:tcW w:w="2021" w:type="dxa"/>
                  <w:vAlign w:val="center"/>
                </w:tcPr>
                <w:p w:rsidR="00D7538E" w:rsidRPr="00D7538E" w:rsidRDefault="00D7538E" w:rsidP="0004193F">
                  <w:pPr>
                    <w:tabs>
                      <w:tab w:val="left" w:pos="567"/>
                      <w:tab w:val="left" w:pos="709"/>
                      <w:tab w:val="left" w:pos="6210"/>
                    </w:tabs>
                    <w:jc w:val="center"/>
                    <w:rPr>
                      <w:sz w:val="24"/>
                      <w:szCs w:val="24"/>
                    </w:rPr>
                  </w:pPr>
                  <w:r w:rsidRPr="00D7538E">
                    <w:rPr>
                      <w:sz w:val="24"/>
                      <w:szCs w:val="24"/>
                    </w:rPr>
                    <w:t>29.12.2020 № 230</w:t>
                  </w:r>
                </w:p>
              </w:tc>
              <w:tc>
                <w:tcPr>
                  <w:tcW w:w="1862" w:type="dxa"/>
                  <w:vAlign w:val="center"/>
                </w:tcPr>
                <w:p w:rsidR="00D7538E" w:rsidRPr="00D7538E" w:rsidRDefault="00D7538E" w:rsidP="0004193F">
                  <w:pPr>
                    <w:tabs>
                      <w:tab w:val="left" w:pos="567"/>
                      <w:tab w:val="left" w:pos="709"/>
                      <w:tab w:val="left" w:pos="6210"/>
                    </w:tabs>
                    <w:jc w:val="center"/>
                    <w:rPr>
                      <w:sz w:val="24"/>
                      <w:szCs w:val="24"/>
                    </w:rPr>
                  </w:pPr>
                  <w:r w:rsidRPr="00D7538E">
                    <w:rPr>
                      <w:sz w:val="24"/>
                      <w:szCs w:val="24"/>
                    </w:rPr>
                    <w:t>19 375 700,00</w:t>
                  </w:r>
                </w:p>
              </w:tc>
              <w:tc>
                <w:tcPr>
                  <w:tcW w:w="2182" w:type="dxa"/>
                  <w:vAlign w:val="center"/>
                </w:tcPr>
                <w:p w:rsidR="00D7538E" w:rsidRPr="00D7538E" w:rsidRDefault="00D7538E" w:rsidP="0004193F">
                  <w:pPr>
                    <w:tabs>
                      <w:tab w:val="left" w:pos="567"/>
                      <w:tab w:val="left" w:pos="709"/>
                      <w:tab w:val="left" w:pos="6210"/>
                    </w:tabs>
                    <w:jc w:val="center"/>
                    <w:rPr>
                      <w:sz w:val="24"/>
                      <w:szCs w:val="24"/>
                    </w:rPr>
                  </w:pPr>
                  <w:r w:rsidRPr="00D7538E">
                    <w:rPr>
                      <w:sz w:val="24"/>
                      <w:szCs w:val="24"/>
                    </w:rPr>
                    <w:t>31.12.2020</w:t>
                  </w:r>
                </w:p>
              </w:tc>
              <w:tc>
                <w:tcPr>
                  <w:tcW w:w="2213" w:type="dxa"/>
                  <w:vAlign w:val="center"/>
                </w:tcPr>
                <w:p w:rsidR="00D7538E" w:rsidRPr="00D7538E" w:rsidRDefault="00D7538E" w:rsidP="0004193F">
                  <w:pPr>
                    <w:tabs>
                      <w:tab w:val="left" w:pos="567"/>
                      <w:tab w:val="left" w:pos="709"/>
                      <w:tab w:val="left" w:pos="6210"/>
                    </w:tabs>
                    <w:jc w:val="center"/>
                    <w:rPr>
                      <w:sz w:val="24"/>
                      <w:szCs w:val="24"/>
                    </w:rPr>
                  </w:pPr>
                  <w:r w:rsidRPr="00D7538E">
                    <w:rPr>
                      <w:sz w:val="24"/>
                      <w:szCs w:val="24"/>
                    </w:rPr>
                    <w:t>19 901 500,00</w:t>
                  </w:r>
                </w:p>
              </w:tc>
              <w:tc>
                <w:tcPr>
                  <w:tcW w:w="1831" w:type="dxa"/>
                  <w:vAlign w:val="center"/>
                </w:tcPr>
                <w:p w:rsidR="00D7538E" w:rsidRPr="00D7538E" w:rsidRDefault="00D7538E" w:rsidP="0004193F">
                  <w:pPr>
                    <w:tabs>
                      <w:tab w:val="left" w:pos="567"/>
                      <w:tab w:val="left" w:pos="709"/>
                      <w:tab w:val="left" w:pos="6210"/>
                    </w:tabs>
                    <w:jc w:val="center"/>
                    <w:rPr>
                      <w:sz w:val="24"/>
                      <w:szCs w:val="24"/>
                    </w:rPr>
                  </w:pPr>
                  <w:r w:rsidRPr="00D7538E">
                    <w:rPr>
                      <w:sz w:val="24"/>
                      <w:szCs w:val="24"/>
                    </w:rPr>
                    <w:t>525 800,00</w:t>
                  </w:r>
                </w:p>
              </w:tc>
            </w:tr>
            <w:tr w:rsidR="00D7538E" w:rsidRPr="00D7538E" w:rsidTr="0004193F">
              <w:tc>
                <w:tcPr>
                  <w:tcW w:w="2021" w:type="dxa"/>
                  <w:vAlign w:val="center"/>
                </w:tcPr>
                <w:p w:rsidR="00D7538E" w:rsidRPr="00D7538E" w:rsidRDefault="00D7538E" w:rsidP="0004193F">
                  <w:pPr>
                    <w:tabs>
                      <w:tab w:val="left" w:pos="567"/>
                      <w:tab w:val="left" w:pos="709"/>
                      <w:tab w:val="left" w:pos="6210"/>
                    </w:tabs>
                    <w:jc w:val="center"/>
                    <w:rPr>
                      <w:sz w:val="24"/>
                      <w:szCs w:val="24"/>
                    </w:rPr>
                  </w:pPr>
                  <w:r w:rsidRPr="00D7538E">
                    <w:rPr>
                      <w:sz w:val="24"/>
                      <w:szCs w:val="24"/>
                    </w:rPr>
                    <w:t>07.09.2021 № 254</w:t>
                  </w:r>
                </w:p>
              </w:tc>
              <w:tc>
                <w:tcPr>
                  <w:tcW w:w="1862" w:type="dxa"/>
                  <w:vAlign w:val="center"/>
                </w:tcPr>
                <w:p w:rsidR="00D7538E" w:rsidRPr="00D7538E" w:rsidRDefault="00D7538E" w:rsidP="0004193F">
                  <w:pPr>
                    <w:tabs>
                      <w:tab w:val="left" w:pos="567"/>
                      <w:tab w:val="left" w:pos="709"/>
                      <w:tab w:val="left" w:pos="6210"/>
                    </w:tabs>
                    <w:jc w:val="center"/>
                    <w:rPr>
                      <w:sz w:val="24"/>
                      <w:szCs w:val="24"/>
                    </w:rPr>
                  </w:pPr>
                  <w:r w:rsidRPr="00D7538E">
                    <w:rPr>
                      <w:sz w:val="24"/>
                      <w:szCs w:val="24"/>
                    </w:rPr>
                    <w:t>24 095 500,00</w:t>
                  </w:r>
                </w:p>
              </w:tc>
              <w:tc>
                <w:tcPr>
                  <w:tcW w:w="2182" w:type="dxa"/>
                  <w:vAlign w:val="center"/>
                </w:tcPr>
                <w:p w:rsidR="00D7538E" w:rsidRPr="00D7538E" w:rsidRDefault="00D7538E" w:rsidP="0004193F">
                  <w:pPr>
                    <w:tabs>
                      <w:tab w:val="left" w:pos="567"/>
                      <w:tab w:val="left" w:pos="709"/>
                      <w:tab w:val="left" w:pos="6210"/>
                    </w:tabs>
                    <w:jc w:val="center"/>
                    <w:rPr>
                      <w:sz w:val="24"/>
                      <w:szCs w:val="24"/>
                    </w:rPr>
                  </w:pPr>
                  <w:r w:rsidRPr="00D7538E">
                    <w:rPr>
                      <w:sz w:val="24"/>
                      <w:szCs w:val="24"/>
                    </w:rPr>
                    <w:t>07.09.2021</w:t>
                  </w:r>
                </w:p>
              </w:tc>
              <w:tc>
                <w:tcPr>
                  <w:tcW w:w="2213" w:type="dxa"/>
                  <w:vAlign w:val="center"/>
                </w:tcPr>
                <w:p w:rsidR="00D7538E" w:rsidRPr="00D7538E" w:rsidRDefault="00D7538E" w:rsidP="0004193F">
                  <w:pPr>
                    <w:tabs>
                      <w:tab w:val="left" w:pos="567"/>
                      <w:tab w:val="left" w:pos="709"/>
                      <w:tab w:val="left" w:pos="6210"/>
                    </w:tabs>
                    <w:jc w:val="center"/>
                    <w:rPr>
                      <w:sz w:val="24"/>
                      <w:szCs w:val="24"/>
                    </w:rPr>
                  </w:pPr>
                  <w:r w:rsidRPr="00D7538E">
                    <w:rPr>
                      <w:sz w:val="24"/>
                      <w:szCs w:val="24"/>
                    </w:rPr>
                    <w:t>24 096 100,00</w:t>
                  </w:r>
                </w:p>
              </w:tc>
              <w:tc>
                <w:tcPr>
                  <w:tcW w:w="1831" w:type="dxa"/>
                  <w:vAlign w:val="center"/>
                </w:tcPr>
                <w:p w:rsidR="00D7538E" w:rsidRPr="00D7538E" w:rsidRDefault="00D7538E" w:rsidP="0004193F">
                  <w:pPr>
                    <w:tabs>
                      <w:tab w:val="left" w:pos="567"/>
                      <w:tab w:val="left" w:pos="709"/>
                      <w:tab w:val="left" w:pos="6210"/>
                    </w:tabs>
                    <w:jc w:val="center"/>
                    <w:rPr>
                      <w:sz w:val="24"/>
                      <w:szCs w:val="24"/>
                    </w:rPr>
                  </w:pPr>
                  <w:r w:rsidRPr="00D7538E">
                    <w:rPr>
                      <w:sz w:val="24"/>
                      <w:szCs w:val="24"/>
                    </w:rPr>
                    <w:t>- 600,00</w:t>
                  </w:r>
                </w:p>
              </w:tc>
            </w:tr>
          </w:tbl>
          <w:p w:rsidR="00D7538E" w:rsidRPr="00D7538E" w:rsidRDefault="00D7538E" w:rsidP="0004193F">
            <w:pPr>
              <w:tabs>
                <w:tab w:val="left" w:pos="567"/>
                <w:tab w:val="left" w:pos="709"/>
                <w:tab w:val="left" w:pos="6210"/>
              </w:tabs>
              <w:jc w:val="center"/>
              <w:rPr>
                <w:b/>
                <w:sz w:val="24"/>
                <w:szCs w:val="24"/>
                <w:highlight w:val="yellow"/>
              </w:rPr>
            </w:pPr>
          </w:p>
          <w:p w:rsidR="00D7538E" w:rsidRPr="00D7538E" w:rsidRDefault="00D7538E" w:rsidP="0004193F">
            <w:pPr>
              <w:autoSpaceDE w:val="0"/>
              <w:autoSpaceDN w:val="0"/>
              <w:adjustRightInd w:val="0"/>
              <w:jc w:val="both"/>
              <w:rPr>
                <w:b/>
                <w:sz w:val="24"/>
                <w:szCs w:val="24"/>
              </w:rPr>
            </w:pPr>
            <w:r w:rsidRPr="00D7538E">
              <w:rPr>
                <w:b/>
                <w:sz w:val="24"/>
                <w:szCs w:val="24"/>
              </w:rPr>
              <w:t xml:space="preserve">            </w:t>
            </w:r>
            <w:r w:rsidRPr="00D7538E">
              <w:rPr>
                <w:sz w:val="24"/>
                <w:szCs w:val="24"/>
              </w:rPr>
              <w:t xml:space="preserve">Данные факты являются нарушением требований пункта 2 статьи 217 БК РФ, согласно которому </w:t>
            </w:r>
            <w:r w:rsidRPr="00D7538E">
              <w:rPr>
                <w:bCs/>
                <w:sz w:val="24"/>
                <w:szCs w:val="24"/>
              </w:rPr>
              <w:t>утвержденные показатели сводной бюджетной росписи должны соответствовать закону (решению) о бюджете.</w:t>
            </w:r>
            <w:r w:rsidRPr="00D7538E">
              <w:rPr>
                <w:b/>
                <w:sz w:val="24"/>
                <w:szCs w:val="24"/>
              </w:rPr>
              <w:t xml:space="preserve"> </w:t>
            </w:r>
          </w:p>
          <w:p w:rsidR="00D7538E" w:rsidRPr="00D7538E" w:rsidRDefault="00D7538E" w:rsidP="0004193F">
            <w:pPr>
              <w:tabs>
                <w:tab w:val="left" w:pos="567"/>
                <w:tab w:val="left" w:pos="709"/>
                <w:tab w:val="left" w:pos="6210"/>
              </w:tabs>
              <w:suppressAutoHyphens/>
              <w:jc w:val="both"/>
              <w:rPr>
                <w:sz w:val="24"/>
                <w:szCs w:val="24"/>
              </w:rPr>
            </w:pPr>
            <w:r w:rsidRPr="00D7538E">
              <w:rPr>
                <w:sz w:val="24"/>
                <w:szCs w:val="24"/>
              </w:rPr>
              <w:t xml:space="preserve">       15. </w:t>
            </w:r>
            <w:proofErr w:type="gramStart"/>
            <w:r w:rsidRPr="00D7538E">
              <w:rPr>
                <w:sz w:val="24"/>
                <w:szCs w:val="24"/>
              </w:rPr>
              <w:t>При проверке своевременности финансирования расходов бюджета за счет средств межбюджетных трансфертов установлено, что в 2021 году при наличии выплаты заработной платы по разделу 0203 «Мобилизационная и вневойсковая подготовка» оплата страховых взносов во внебюджетные фонды отсутствует, что может привести к начислению штрафных санкций со стороны контролирующих органов и в последствии, к неэффективному использованию бюджетных средств.</w:t>
            </w:r>
            <w:proofErr w:type="gramEnd"/>
          </w:p>
          <w:p w:rsidR="00D7538E" w:rsidRPr="00D7538E" w:rsidRDefault="00D7538E" w:rsidP="0004193F">
            <w:pPr>
              <w:autoSpaceDE w:val="0"/>
              <w:autoSpaceDN w:val="0"/>
              <w:adjustRightInd w:val="0"/>
              <w:jc w:val="both"/>
              <w:rPr>
                <w:sz w:val="24"/>
                <w:szCs w:val="24"/>
              </w:rPr>
            </w:pPr>
            <w:r w:rsidRPr="00D7538E">
              <w:rPr>
                <w:sz w:val="24"/>
                <w:szCs w:val="24"/>
              </w:rPr>
              <w:t xml:space="preserve">       16. </w:t>
            </w:r>
            <w:proofErr w:type="gramStart"/>
            <w:r w:rsidRPr="00D7538E">
              <w:rPr>
                <w:sz w:val="24"/>
                <w:szCs w:val="24"/>
              </w:rPr>
              <w:t>В целях проверки достоверности и полноты отражения данных в отчетности МО «</w:t>
            </w:r>
            <w:proofErr w:type="spellStart"/>
            <w:r w:rsidRPr="00D7538E">
              <w:rPr>
                <w:sz w:val="24"/>
                <w:szCs w:val="24"/>
              </w:rPr>
              <w:t>Подшиваловское</w:t>
            </w:r>
            <w:proofErr w:type="spellEnd"/>
            <w:r w:rsidRPr="00D7538E">
              <w:rPr>
                <w:sz w:val="24"/>
                <w:szCs w:val="24"/>
              </w:rPr>
              <w:t>» проанализирована отчетность, размещенная в ПП «Свод – СМАРТ», в частности форма 0503117 «Отчет об исполнении бюджета», форма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roofErr w:type="gramEnd"/>
            <w:r w:rsidRPr="00D7538E">
              <w:rPr>
                <w:sz w:val="24"/>
                <w:szCs w:val="24"/>
              </w:rPr>
              <w:t xml:space="preserve"> К проверке </w:t>
            </w:r>
            <w:proofErr w:type="spellStart"/>
            <w:r w:rsidRPr="00D7538E">
              <w:rPr>
                <w:sz w:val="24"/>
                <w:szCs w:val="24"/>
              </w:rPr>
              <w:t>оборотно</w:t>
            </w:r>
            <w:proofErr w:type="spellEnd"/>
            <w:r w:rsidRPr="00D7538E">
              <w:rPr>
                <w:sz w:val="24"/>
                <w:szCs w:val="24"/>
              </w:rPr>
              <w:t xml:space="preserve"> – сальдовая ведомость по счету 205.51 «Расчеты по безвозмездным поступлениям от других бюджетов бюджетной системы Российской Федерации» не представлена.</w:t>
            </w:r>
          </w:p>
          <w:p w:rsidR="00D7538E" w:rsidRDefault="00D7538E" w:rsidP="0004193F">
            <w:pPr>
              <w:autoSpaceDE w:val="0"/>
              <w:autoSpaceDN w:val="0"/>
              <w:adjustRightInd w:val="0"/>
              <w:jc w:val="both"/>
              <w:rPr>
                <w:sz w:val="24"/>
                <w:szCs w:val="24"/>
              </w:rPr>
            </w:pPr>
            <w:r w:rsidRPr="00D7538E">
              <w:rPr>
                <w:sz w:val="24"/>
                <w:szCs w:val="24"/>
              </w:rPr>
              <w:t xml:space="preserve">        Достоверность и полноту отражения данных в отчетности, соответствие отчетности решению Совета депутатов МО «</w:t>
            </w:r>
            <w:proofErr w:type="spellStart"/>
            <w:r w:rsidRPr="00D7538E">
              <w:rPr>
                <w:sz w:val="24"/>
                <w:szCs w:val="24"/>
              </w:rPr>
              <w:t>Подшиваловское</w:t>
            </w:r>
            <w:proofErr w:type="spellEnd"/>
            <w:r w:rsidRPr="00D7538E">
              <w:rPr>
                <w:sz w:val="24"/>
                <w:szCs w:val="24"/>
              </w:rPr>
              <w:t xml:space="preserve">» проверить не представляется возможным, поскольку в последнем документе допущены арифметические ошибки и внесены поправки в решение о бюджете без документа – основания.     </w:t>
            </w:r>
          </w:p>
          <w:p w:rsidR="00201D02" w:rsidRPr="00D7538E" w:rsidRDefault="00201D02" w:rsidP="0004193F">
            <w:pPr>
              <w:autoSpaceDE w:val="0"/>
              <w:autoSpaceDN w:val="0"/>
              <w:adjustRightInd w:val="0"/>
              <w:jc w:val="both"/>
              <w:rPr>
                <w:sz w:val="24"/>
                <w:szCs w:val="24"/>
              </w:rPr>
            </w:pPr>
          </w:p>
          <w:p w:rsidR="00D7538E" w:rsidRDefault="00D7538E" w:rsidP="00BE6990">
            <w:pPr>
              <w:tabs>
                <w:tab w:val="left" w:pos="567"/>
                <w:tab w:val="left" w:pos="709"/>
                <w:tab w:val="left" w:pos="6210"/>
              </w:tabs>
              <w:suppressAutoHyphens/>
              <w:jc w:val="both"/>
              <w:rPr>
                <w:sz w:val="24"/>
                <w:szCs w:val="24"/>
              </w:rPr>
            </w:pPr>
            <w:r w:rsidRPr="00840E75">
              <w:rPr>
                <w:sz w:val="24"/>
                <w:szCs w:val="24"/>
              </w:rPr>
              <w:t xml:space="preserve">            </w:t>
            </w:r>
            <w:r w:rsidRPr="00840E75">
              <w:rPr>
                <w:i/>
                <w:sz w:val="24"/>
                <w:szCs w:val="24"/>
              </w:rPr>
              <w:t xml:space="preserve">Информация о вынесенных представлениях: </w:t>
            </w:r>
            <w:r w:rsidR="00BE6990" w:rsidRPr="00BE6990">
              <w:rPr>
                <w:sz w:val="24"/>
                <w:szCs w:val="24"/>
              </w:rPr>
              <w:t>Вынесено представление об устранении замечаний и нарушений со сроком исполнения до 11.02.2022 года.</w:t>
            </w:r>
          </w:p>
          <w:p w:rsidR="00201D02" w:rsidRPr="0037047B" w:rsidRDefault="00201D02" w:rsidP="00201D02">
            <w:pPr>
              <w:pStyle w:val="u"/>
              <w:spacing w:before="0" w:beforeAutospacing="0" w:after="0" w:afterAutospacing="0"/>
              <w:ind w:firstLine="709"/>
              <w:jc w:val="both"/>
            </w:pPr>
            <w:r>
              <w:t>Замечания и нарушения устранены своевременно. Представление снято с контроля.</w:t>
            </w:r>
          </w:p>
          <w:p w:rsidR="00201D02" w:rsidRPr="00D7538E" w:rsidRDefault="00201D02" w:rsidP="00BE6990">
            <w:pPr>
              <w:tabs>
                <w:tab w:val="left" w:pos="567"/>
                <w:tab w:val="left" w:pos="709"/>
                <w:tab w:val="left" w:pos="6210"/>
              </w:tabs>
              <w:suppressAutoHyphens/>
              <w:jc w:val="both"/>
              <w:rPr>
                <w:sz w:val="24"/>
                <w:szCs w:val="24"/>
                <w:highlight w:val="yellow"/>
              </w:rPr>
            </w:pPr>
          </w:p>
        </w:tc>
      </w:tr>
      <w:tr w:rsidR="00840E75" w:rsidRPr="00154E24" w:rsidTr="00D7538E">
        <w:trPr>
          <w:gridAfter w:val="1"/>
          <w:wAfter w:w="1133" w:type="dxa"/>
          <w:trHeight w:val="240"/>
        </w:trPr>
        <w:tc>
          <w:tcPr>
            <w:tcW w:w="8208" w:type="dxa"/>
            <w:shd w:val="clear" w:color="auto" w:fill="auto"/>
            <w:vAlign w:val="bottom"/>
          </w:tcPr>
          <w:p w:rsidR="00840E75" w:rsidRPr="00840E75" w:rsidRDefault="00840E75" w:rsidP="00840E75">
            <w:pPr>
              <w:autoSpaceDE w:val="0"/>
              <w:autoSpaceDN w:val="0"/>
              <w:adjustRightInd w:val="0"/>
              <w:jc w:val="both"/>
              <w:rPr>
                <w:sz w:val="24"/>
                <w:szCs w:val="24"/>
                <w:highlight w:val="yellow"/>
              </w:rPr>
            </w:pPr>
          </w:p>
        </w:tc>
      </w:tr>
    </w:tbl>
    <w:p w:rsidR="00840E75" w:rsidRDefault="00840E75" w:rsidP="00840E75">
      <w:pPr>
        <w:tabs>
          <w:tab w:val="left" w:pos="567"/>
          <w:tab w:val="left" w:pos="709"/>
          <w:tab w:val="left" w:pos="6210"/>
        </w:tabs>
        <w:suppressAutoHyphens/>
        <w:jc w:val="both"/>
        <w:rPr>
          <w:sz w:val="24"/>
          <w:szCs w:val="24"/>
        </w:rPr>
      </w:pPr>
    </w:p>
    <w:p w:rsidR="00840E75" w:rsidRPr="00F5765B" w:rsidRDefault="00840E75" w:rsidP="00101A8D">
      <w:pPr>
        <w:tabs>
          <w:tab w:val="left" w:pos="2820"/>
        </w:tabs>
        <w:jc w:val="both"/>
        <w:rPr>
          <w:sz w:val="24"/>
          <w:szCs w:val="24"/>
        </w:rPr>
      </w:pPr>
    </w:p>
    <w:sectPr w:rsidR="00840E75" w:rsidRPr="00F5765B" w:rsidSect="00E22DB4">
      <w:headerReference w:type="even" r:id="rId11"/>
      <w:headerReference w:type="default" r:id="rId12"/>
      <w:pgSz w:w="11906" w:h="16838" w:code="9"/>
      <w:pgMar w:top="1134" w:right="851" w:bottom="1134" w:left="1985"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E62" w:rsidRDefault="005F5E62">
      <w:r>
        <w:separator/>
      </w:r>
    </w:p>
  </w:endnote>
  <w:endnote w:type="continuationSeparator" w:id="0">
    <w:p w:rsidR="005F5E62" w:rsidRDefault="005F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E62" w:rsidRDefault="005F5E62">
      <w:r>
        <w:separator/>
      </w:r>
    </w:p>
  </w:footnote>
  <w:footnote w:type="continuationSeparator" w:id="0">
    <w:p w:rsidR="005F5E62" w:rsidRDefault="005F5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E62" w:rsidRDefault="009A2B5D" w:rsidP="008563FD">
    <w:pPr>
      <w:pStyle w:val="ab"/>
      <w:framePr w:wrap="around" w:vAnchor="text" w:hAnchor="margin" w:xAlign="center" w:y="1"/>
      <w:rPr>
        <w:rStyle w:val="ad"/>
      </w:rPr>
    </w:pPr>
    <w:r>
      <w:rPr>
        <w:rStyle w:val="ad"/>
      </w:rPr>
      <w:fldChar w:fldCharType="begin"/>
    </w:r>
    <w:r w:rsidR="005F5E62">
      <w:rPr>
        <w:rStyle w:val="ad"/>
      </w:rPr>
      <w:instrText xml:space="preserve">PAGE  </w:instrText>
    </w:r>
    <w:r>
      <w:rPr>
        <w:rStyle w:val="ad"/>
      </w:rPr>
      <w:fldChar w:fldCharType="end"/>
    </w:r>
  </w:p>
  <w:p w:rsidR="005F5E62" w:rsidRDefault="005F5E6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E62" w:rsidRDefault="009A2B5D" w:rsidP="008563FD">
    <w:pPr>
      <w:pStyle w:val="ab"/>
      <w:framePr w:wrap="around" w:vAnchor="text" w:hAnchor="margin" w:xAlign="center" w:y="1"/>
      <w:rPr>
        <w:rStyle w:val="ad"/>
      </w:rPr>
    </w:pPr>
    <w:r>
      <w:rPr>
        <w:rStyle w:val="ad"/>
      </w:rPr>
      <w:fldChar w:fldCharType="begin"/>
    </w:r>
    <w:r w:rsidR="005F5E62">
      <w:rPr>
        <w:rStyle w:val="ad"/>
      </w:rPr>
      <w:instrText xml:space="preserve">PAGE  </w:instrText>
    </w:r>
    <w:r>
      <w:rPr>
        <w:rStyle w:val="ad"/>
      </w:rPr>
      <w:fldChar w:fldCharType="separate"/>
    </w:r>
    <w:r w:rsidR="00A64062">
      <w:rPr>
        <w:rStyle w:val="ad"/>
        <w:noProof/>
      </w:rPr>
      <w:t>12</w:t>
    </w:r>
    <w:r>
      <w:rPr>
        <w:rStyle w:val="ad"/>
      </w:rPr>
      <w:fldChar w:fldCharType="end"/>
    </w:r>
  </w:p>
  <w:p w:rsidR="005F5E62" w:rsidRDefault="005F5E6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32F8"/>
    <w:multiLevelType w:val="multilevel"/>
    <w:tmpl w:val="1780E7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
    <w:nsid w:val="0DA23E47"/>
    <w:multiLevelType w:val="hybridMultilevel"/>
    <w:tmpl w:val="B7A49F5E"/>
    <w:lvl w:ilvl="0" w:tplc="068A2AD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0F07565"/>
    <w:multiLevelType w:val="multilevel"/>
    <w:tmpl w:val="63E02262"/>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1B103F"/>
    <w:multiLevelType w:val="hybridMultilevel"/>
    <w:tmpl w:val="CBBC7AC2"/>
    <w:lvl w:ilvl="0" w:tplc="8208F37C">
      <w:start w:val="1"/>
      <w:numFmt w:val="bullet"/>
      <w:lvlText w:val=""/>
      <w:lvlJc w:val="left"/>
      <w:pPr>
        <w:tabs>
          <w:tab w:val="num" w:pos="1720"/>
        </w:tabs>
        <w:ind w:left="1720" w:hanging="360"/>
      </w:pPr>
      <w:rPr>
        <w:rFonts w:ascii="Symbol" w:hAnsi="Symbol" w:hint="default"/>
      </w:rPr>
    </w:lvl>
    <w:lvl w:ilvl="1" w:tplc="04190003" w:tentative="1">
      <w:start w:val="1"/>
      <w:numFmt w:val="bullet"/>
      <w:lvlText w:val="o"/>
      <w:lvlJc w:val="left"/>
      <w:pPr>
        <w:tabs>
          <w:tab w:val="num" w:pos="1940"/>
        </w:tabs>
        <w:ind w:left="1940" w:hanging="360"/>
      </w:pPr>
      <w:rPr>
        <w:rFonts w:ascii="Courier New" w:hAnsi="Courier New" w:hint="default"/>
      </w:rPr>
    </w:lvl>
    <w:lvl w:ilvl="2" w:tplc="04190005" w:tentative="1">
      <w:start w:val="1"/>
      <w:numFmt w:val="bullet"/>
      <w:lvlText w:val=""/>
      <w:lvlJc w:val="left"/>
      <w:pPr>
        <w:tabs>
          <w:tab w:val="num" w:pos="2660"/>
        </w:tabs>
        <w:ind w:left="2660" w:hanging="360"/>
      </w:pPr>
      <w:rPr>
        <w:rFonts w:ascii="Wingdings" w:hAnsi="Wingdings" w:hint="default"/>
      </w:rPr>
    </w:lvl>
    <w:lvl w:ilvl="3" w:tplc="04190001" w:tentative="1">
      <w:start w:val="1"/>
      <w:numFmt w:val="bullet"/>
      <w:lvlText w:val=""/>
      <w:lvlJc w:val="left"/>
      <w:pPr>
        <w:tabs>
          <w:tab w:val="num" w:pos="3380"/>
        </w:tabs>
        <w:ind w:left="3380" w:hanging="360"/>
      </w:pPr>
      <w:rPr>
        <w:rFonts w:ascii="Symbol" w:hAnsi="Symbol" w:hint="default"/>
      </w:rPr>
    </w:lvl>
    <w:lvl w:ilvl="4" w:tplc="04190003" w:tentative="1">
      <w:start w:val="1"/>
      <w:numFmt w:val="bullet"/>
      <w:lvlText w:val="o"/>
      <w:lvlJc w:val="left"/>
      <w:pPr>
        <w:tabs>
          <w:tab w:val="num" w:pos="4100"/>
        </w:tabs>
        <w:ind w:left="4100" w:hanging="360"/>
      </w:pPr>
      <w:rPr>
        <w:rFonts w:ascii="Courier New" w:hAnsi="Courier New" w:hint="default"/>
      </w:rPr>
    </w:lvl>
    <w:lvl w:ilvl="5" w:tplc="04190005" w:tentative="1">
      <w:start w:val="1"/>
      <w:numFmt w:val="bullet"/>
      <w:lvlText w:val=""/>
      <w:lvlJc w:val="left"/>
      <w:pPr>
        <w:tabs>
          <w:tab w:val="num" w:pos="4820"/>
        </w:tabs>
        <w:ind w:left="4820" w:hanging="360"/>
      </w:pPr>
      <w:rPr>
        <w:rFonts w:ascii="Wingdings" w:hAnsi="Wingdings" w:hint="default"/>
      </w:rPr>
    </w:lvl>
    <w:lvl w:ilvl="6" w:tplc="04190001" w:tentative="1">
      <w:start w:val="1"/>
      <w:numFmt w:val="bullet"/>
      <w:lvlText w:val=""/>
      <w:lvlJc w:val="left"/>
      <w:pPr>
        <w:tabs>
          <w:tab w:val="num" w:pos="5540"/>
        </w:tabs>
        <w:ind w:left="5540" w:hanging="360"/>
      </w:pPr>
      <w:rPr>
        <w:rFonts w:ascii="Symbol" w:hAnsi="Symbol" w:hint="default"/>
      </w:rPr>
    </w:lvl>
    <w:lvl w:ilvl="7" w:tplc="04190003" w:tentative="1">
      <w:start w:val="1"/>
      <w:numFmt w:val="bullet"/>
      <w:lvlText w:val="o"/>
      <w:lvlJc w:val="left"/>
      <w:pPr>
        <w:tabs>
          <w:tab w:val="num" w:pos="6260"/>
        </w:tabs>
        <w:ind w:left="6260" w:hanging="360"/>
      </w:pPr>
      <w:rPr>
        <w:rFonts w:ascii="Courier New" w:hAnsi="Courier New" w:hint="default"/>
      </w:rPr>
    </w:lvl>
    <w:lvl w:ilvl="8" w:tplc="04190005" w:tentative="1">
      <w:start w:val="1"/>
      <w:numFmt w:val="bullet"/>
      <w:lvlText w:val=""/>
      <w:lvlJc w:val="left"/>
      <w:pPr>
        <w:tabs>
          <w:tab w:val="num" w:pos="6980"/>
        </w:tabs>
        <w:ind w:left="6980" w:hanging="360"/>
      </w:pPr>
      <w:rPr>
        <w:rFonts w:ascii="Wingdings" w:hAnsi="Wingdings" w:hint="default"/>
      </w:rPr>
    </w:lvl>
  </w:abstractNum>
  <w:abstractNum w:abstractNumId="4">
    <w:nsid w:val="14AA796D"/>
    <w:multiLevelType w:val="singleLevel"/>
    <w:tmpl w:val="19C629C8"/>
    <w:lvl w:ilvl="0">
      <w:start w:val="3"/>
      <w:numFmt w:val="bullet"/>
      <w:lvlText w:val=""/>
      <w:lvlJc w:val="left"/>
      <w:pPr>
        <w:tabs>
          <w:tab w:val="num" w:pos="420"/>
        </w:tabs>
        <w:ind w:left="420" w:hanging="360"/>
      </w:pPr>
      <w:rPr>
        <w:rFonts w:ascii="Symbol" w:hAnsi="Symbol" w:hint="default"/>
      </w:rPr>
    </w:lvl>
  </w:abstractNum>
  <w:abstractNum w:abstractNumId="5">
    <w:nsid w:val="15551EAA"/>
    <w:multiLevelType w:val="hybridMultilevel"/>
    <w:tmpl w:val="C11AA6A8"/>
    <w:lvl w:ilvl="0" w:tplc="81668676">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6">
    <w:nsid w:val="1B8D1BF1"/>
    <w:multiLevelType w:val="multilevel"/>
    <w:tmpl w:val="26D2C03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7">
    <w:nsid w:val="1BF403A0"/>
    <w:multiLevelType w:val="multilevel"/>
    <w:tmpl w:val="8C48135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8">
    <w:nsid w:val="271A4F6C"/>
    <w:multiLevelType w:val="hybridMultilevel"/>
    <w:tmpl w:val="DF6856EC"/>
    <w:lvl w:ilvl="0" w:tplc="EB7C9CA4">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29415C3B"/>
    <w:multiLevelType w:val="hybridMultilevel"/>
    <w:tmpl w:val="198EAED0"/>
    <w:lvl w:ilvl="0" w:tplc="04190003">
      <w:start w:val="1"/>
      <w:numFmt w:val="bullet"/>
      <w:lvlText w:val="o"/>
      <w:lvlJc w:val="left"/>
      <w:pPr>
        <w:ind w:left="2185" w:hanging="360"/>
      </w:pPr>
      <w:rPr>
        <w:rFonts w:ascii="Courier New" w:hAnsi="Courier New" w:cs="Courier New" w:hint="default"/>
      </w:rPr>
    </w:lvl>
    <w:lvl w:ilvl="1" w:tplc="04190003" w:tentative="1">
      <w:start w:val="1"/>
      <w:numFmt w:val="bullet"/>
      <w:lvlText w:val="o"/>
      <w:lvlJc w:val="left"/>
      <w:pPr>
        <w:ind w:left="2905" w:hanging="360"/>
      </w:pPr>
      <w:rPr>
        <w:rFonts w:ascii="Courier New" w:hAnsi="Courier New" w:cs="Courier New" w:hint="default"/>
      </w:rPr>
    </w:lvl>
    <w:lvl w:ilvl="2" w:tplc="04190005" w:tentative="1">
      <w:start w:val="1"/>
      <w:numFmt w:val="bullet"/>
      <w:lvlText w:val=""/>
      <w:lvlJc w:val="left"/>
      <w:pPr>
        <w:ind w:left="3625" w:hanging="360"/>
      </w:pPr>
      <w:rPr>
        <w:rFonts w:ascii="Wingdings" w:hAnsi="Wingdings" w:hint="default"/>
      </w:rPr>
    </w:lvl>
    <w:lvl w:ilvl="3" w:tplc="04190001" w:tentative="1">
      <w:start w:val="1"/>
      <w:numFmt w:val="bullet"/>
      <w:lvlText w:val=""/>
      <w:lvlJc w:val="left"/>
      <w:pPr>
        <w:ind w:left="4345" w:hanging="360"/>
      </w:pPr>
      <w:rPr>
        <w:rFonts w:ascii="Symbol" w:hAnsi="Symbol" w:hint="default"/>
      </w:rPr>
    </w:lvl>
    <w:lvl w:ilvl="4" w:tplc="04190003" w:tentative="1">
      <w:start w:val="1"/>
      <w:numFmt w:val="bullet"/>
      <w:lvlText w:val="o"/>
      <w:lvlJc w:val="left"/>
      <w:pPr>
        <w:ind w:left="5065" w:hanging="360"/>
      </w:pPr>
      <w:rPr>
        <w:rFonts w:ascii="Courier New" w:hAnsi="Courier New" w:cs="Courier New" w:hint="default"/>
      </w:rPr>
    </w:lvl>
    <w:lvl w:ilvl="5" w:tplc="04190005" w:tentative="1">
      <w:start w:val="1"/>
      <w:numFmt w:val="bullet"/>
      <w:lvlText w:val=""/>
      <w:lvlJc w:val="left"/>
      <w:pPr>
        <w:ind w:left="5785" w:hanging="360"/>
      </w:pPr>
      <w:rPr>
        <w:rFonts w:ascii="Wingdings" w:hAnsi="Wingdings" w:hint="default"/>
      </w:rPr>
    </w:lvl>
    <w:lvl w:ilvl="6" w:tplc="04190001" w:tentative="1">
      <w:start w:val="1"/>
      <w:numFmt w:val="bullet"/>
      <w:lvlText w:val=""/>
      <w:lvlJc w:val="left"/>
      <w:pPr>
        <w:ind w:left="6505" w:hanging="360"/>
      </w:pPr>
      <w:rPr>
        <w:rFonts w:ascii="Symbol" w:hAnsi="Symbol" w:hint="default"/>
      </w:rPr>
    </w:lvl>
    <w:lvl w:ilvl="7" w:tplc="04190003" w:tentative="1">
      <w:start w:val="1"/>
      <w:numFmt w:val="bullet"/>
      <w:lvlText w:val="o"/>
      <w:lvlJc w:val="left"/>
      <w:pPr>
        <w:ind w:left="7225" w:hanging="360"/>
      </w:pPr>
      <w:rPr>
        <w:rFonts w:ascii="Courier New" w:hAnsi="Courier New" w:cs="Courier New" w:hint="default"/>
      </w:rPr>
    </w:lvl>
    <w:lvl w:ilvl="8" w:tplc="04190005" w:tentative="1">
      <w:start w:val="1"/>
      <w:numFmt w:val="bullet"/>
      <w:lvlText w:val=""/>
      <w:lvlJc w:val="left"/>
      <w:pPr>
        <w:ind w:left="7945" w:hanging="360"/>
      </w:pPr>
      <w:rPr>
        <w:rFonts w:ascii="Wingdings" w:hAnsi="Wingdings" w:hint="default"/>
      </w:rPr>
    </w:lvl>
  </w:abstractNum>
  <w:abstractNum w:abstractNumId="10">
    <w:nsid w:val="2951406E"/>
    <w:multiLevelType w:val="hybridMultilevel"/>
    <w:tmpl w:val="899C9D3C"/>
    <w:lvl w:ilvl="0" w:tplc="9D24E57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AD27DA4"/>
    <w:multiLevelType w:val="hybridMultilevel"/>
    <w:tmpl w:val="E196B926"/>
    <w:lvl w:ilvl="0" w:tplc="BBE83D58">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2BD07F6E"/>
    <w:multiLevelType w:val="hybridMultilevel"/>
    <w:tmpl w:val="57F8246A"/>
    <w:lvl w:ilvl="0" w:tplc="964664CC">
      <w:start w:val="1"/>
      <w:numFmt w:val="upperRoman"/>
      <w:lvlText w:val="%1."/>
      <w:lvlJc w:val="left"/>
      <w:pPr>
        <w:tabs>
          <w:tab w:val="num" w:pos="1146"/>
        </w:tabs>
        <w:ind w:left="1146" w:hanging="72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3">
    <w:nsid w:val="2D392329"/>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33271CDB"/>
    <w:multiLevelType w:val="multilevel"/>
    <w:tmpl w:val="5D02B39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5">
    <w:nsid w:val="34BE1F49"/>
    <w:multiLevelType w:val="hybridMultilevel"/>
    <w:tmpl w:val="23746F32"/>
    <w:lvl w:ilvl="0" w:tplc="A8D8CF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6192A91"/>
    <w:multiLevelType w:val="hybridMultilevel"/>
    <w:tmpl w:val="7826EB74"/>
    <w:lvl w:ilvl="0" w:tplc="8208F37C">
      <w:start w:val="1"/>
      <w:numFmt w:val="bullet"/>
      <w:lvlText w:val=""/>
      <w:lvlJc w:val="left"/>
      <w:pPr>
        <w:tabs>
          <w:tab w:val="num" w:pos="1220"/>
        </w:tabs>
        <w:ind w:left="1220" w:hanging="360"/>
      </w:pPr>
      <w:rPr>
        <w:rFonts w:ascii="Symbol" w:hAnsi="Symbol" w:hint="default"/>
      </w:rPr>
    </w:lvl>
    <w:lvl w:ilvl="1" w:tplc="04190019" w:tentative="1">
      <w:start w:val="1"/>
      <w:numFmt w:val="lowerLetter"/>
      <w:lvlText w:val="%2."/>
      <w:lvlJc w:val="left"/>
      <w:pPr>
        <w:tabs>
          <w:tab w:val="num" w:pos="1940"/>
        </w:tabs>
        <w:ind w:left="1940" w:hanging="360"/>
      </w:pPr>
    </w:lvl>
    <w:lvl w:ilvl="2" w:tplc="0419001B" w:tentative="1">
      <w:start w:val="1"/>
      <w:numFmt w:val="lowerRoman"/>
      <w:lvlText w:val="%3."/>
      <w:lvlJc w:val="right"/>
      <w:pPr>
        <w:tabs>
          <w:tab w:val="num" w:pos="2660"/>
        </w:tabs>
        <w:ind w:left="2660" w:hanging="180"/>
      </w:pPr>
    </w:lvl>
    <w:lvl w:ilvl="3" w:tplc="0419000F" w:tentative="1">
      <w:start w:val="1"/>
      <w:numFmt w:val="decimal"/>
      <w:lvlText w:val="%4."/>
      <w:lvlJc w:val="left"/>
      <w:pPr>
        <w:tabs>
          <w:tab w:val="num" w:pos="3380"/>
        </w:tabs>
        <w:ind w:left="3380" w:hanging="360"/>
      </w:pPr>
    </w:lvl>
    <w:lvl w:ilvl="4" w:tplc="04190019" w:tentative="1">
      <w:start w:val="1"/>
      <w:numFmt w:val="lowerLetter"/>
      <w:lvlText w:val="%5."/>
      <w:lvlJc w:val="left"/>
      <w:pPr>
        <w:tabs>
          <w:tab w:val="num" w:pos="4100"/>
        </w:tabs>
        <w:ind w:left="4100" w:hanging="360"/>
      </w:pPr>
    </w:lvl>
    <w:lvl w:ilvl="5" w:tplc="0419001B" w:tentative="1">
      <w:start w:val="1"/>
      <w:numFmt w:val="lowerRoman"/>
      <w:lvlText w:val="%6."/>
      <w:lvlJc w:val="right"/>
      <w:pPr>
        <w:tabs>
          <w:tab w:val="num" w:pos="4820"/>
        </w:tabs>
        <w:ind w:left="4820" w:hanging="180"/>
      </w:pPr>
    </w:lvl>
    <w:lvl w:ilvl="6" w:tplc="0419000F" w:tentative="1">
      <w:start w:val="1"/>
      <w:numFmt w:val="decimal"/>
      <w:lvlText w:val="%7."/>
      <w:lvlJc w:val="left"/>
      <w:pPr>
        <w:tabs>
          <w:tab w:val="num" w:pos="5540"/>
        </w:tabs>
        <w:ind w:left="5540" w:hanging="360"/>
      </w:pPr>
    </w:lvl>
    <w:lvl w:ilvl="7" w:tplc="04190019" w:tentative="1">
      <w:start w:val="1"/>
      <w:numFmt w:val="lowerLetter"/>
      <w:lvlText w:val="%8."/>
      <w:lvlJc w:val="left"/>
      <w:pPr>
        <w:tabs>
          <w:tab w:val="num" w:pos="6260"/>
        </w:tabs>
        <w:ind w:left="6260" w:hanging="360"/>
      </w:pPr>
    </w:lvl>
    <w:lvl w:ilvl="8" w:tplc="0419001B" w:tentative="1">
      <w:start w:val="1"/>
      <w:numFmt w:val="lowerRoman"/>
      <w:lvlText w:val="%9."/>
      <w:lvlJc w:val="right"/>
      <w:pPr>
        <w:tabs>
          <w:tab w:val="num" w:pos="6980"/>
        </w:tabs>
        <w:ind w:left="6980" w:hanging="180"/>
      </w:pPr>
    </w:lvl>
  </w:abstractNum>
  <w:abstractNum w:abstractNumId="17">
    <w:nsid w:val="37AC751B"/>
    <w:multiLevelType w:val="hybridMultilevel"/>
    <w:tmpl w:val="925C4F36"/>
    <w:lvl w:ilvl="0" w:tplc="F2A2DABA">
      <w:start w:val="2"/>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8">
    <w:nsid w:val="37B67EEC"/>
    <w:multiLevelType w:val="hybridMultilevel"/>
    <w:tmpl w:val="0A7804A2"/>
    <w:lvl w:ilvl="0" w:tplc="BBE83D58">
      <w:start w:val="1"/>
      <w:numFmt w:val="decimal"/>
      <w:lvlText w:val="%1."/>
      <w:lvlJc w:val="left"/>
      <w:pPr>
        <w:tabs>
          <w:tab w:val="num" w:pos="2513"/>
        </w:tabs>
        <w:ind w:left="2513" w:hanging="1095"/>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38236271"/>
    <w:multiLevelType w:val="hybridMultilevel"/>
    <w:tmpl w:val="5F081460"/>
    <w:lvl w:ilvl="0" w:tplc="EA2404A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464899"/>
    <w:multiLevelType w:val="singleLevel"/>
    <w:tmpl w:val="B2F4D868"/>
    <w:lvl w:ilvl="0">
      <w:start w:val="2"/>
      <w:numFmt w:val="decimal"/>
      <w:lvlText w:val="%1"/>
      <w:lvlJc w:val="left"/>
      <w:pPr>
        <w:tabs>
          <w:tab w:val="num" w:pos="360"/>
        </w:tabs>
        <w:ind w:left="360" w:hanging="360"/>
      </w:pPr>
      <w:rPr>
        <w:rFonts w:hint="default"/>
      </w:rPr>
    </w:lvl>
  </w:abstractNum>
  <w:abstractNum w:abstractNumId="21">
    <w:nsid w:val="3A9B027D"/>
    <w:multiLevelType w:val="multilevel"/>
    <w:tmpl w:val="30D83B9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nsid w:val="3CF2438E"/>
    <w:multiLevelType w:val="hybridMultilevel"/>
    <w:tmpl w:val="562EAD9E"/>
    <w:lvl w:ilvl="0" w:tplc="474C8590">
      <w:numFmt w:val="bullet"/>
      <w:lvlText w:val="-"/>
      <w:lvlJc w:val="left"/>
      <w:pPr>
        <w:tabs>
          <w:tab w:val="num" w:pos="405"/>
        </w:tabs>
        <w:ind w:left="405" w:hanging="360"/>
      </w:pPr>
      <w:rPr>
        <w:rFonts w:ascii="Times New Roman" w:eastAsia="Times New Roman" w:hAnsi="Times New Roman" w:cs="Times New Roman"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E1D2A90"/>
    <w:multiLevelType w:val="singleLevel"/>
    <w:tmpl w:val="17FA4BDE"/>
    <w:lvl w:ilvl="0">
      <w:start w:val="4"/>
      <w:numFmt w:val="decimal"/>
      <w:lvlText w:val="%1."/>
      <w:lvlJc w:val="left"/>
      <w:pPr>
        <w:tabs>
          <w:tab w:val="num" w:pos="645"/>
        </w:tabs>
        <w:ind w:left="645" w:hanging="585"/>
      </w:pPr>
      <w:rPr>
        <w:rFonts w:hint="default"/>
      </w:rPr>
    </w:lvl>
  </w:abstractNum>
  <w:abstractNum w:abstractNumId="24">
    <w:nsid w:val="446B6E29"/>
    <w:multiLevelType w:val="singleLevel"/>
    <w:tmpl w:val="0419000F"/>
    <w:lvl w:ilvl="0">
      <w:start w:val="5"/>
      <w:numFmt w:val="decimal"/>
      <w:lvlText w:val="%1."/>
      <w:lvlJc w:val="left"/>
      <w:pPr>
        <w:tabs>
          <w:tab w:val="num" w:pos="360"/>
        </w:tabs>
        <w:ind w:left="360" w:hanging="360"/>
      </w:pPr>
      <w:rPr>
        <w:rFonts w:hint="default"/>
      </w:rPr>
    </w:lvl>
  </w:abstractNum>
  <w:abstractNum w:abstractNumId="25">
    <w:nsid w:val="47D31C08"/>
    <w:multiLevelType w:val="singleLevel"/>
    <w:tmpl w:val="094C0DB8"/>
    <w:lvl w:ilvl="0">
      <w:numFmt w:val="bullet"/>
      <w:lvlText w:val="-"/>
      <w:lvlJc w:val="left"/>
      <w:pPr>
        <w:tabs>
          <w:tab w:val="num" w:pos="360"/>
        </w:tabs>
        <w:ind w:left="360" w:hanging="360"/>
      </w:pPr>
      <w:rPr>
        <w:rFonts w:hint="default"/>
      </w:rPr>
    </w:lvl>
  </w:abstractNum>
  <w:abstractNum w:abstractNumId="26">
    <w:nsid w:val="4C8667B5"/>
    <w:multiLevelType w:val="multilevel"/>
    <w:tmpl w:val="9B5237B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7">
    <w:nsid w:val="534419A5"/>
    <w:multiLevelType w:val="hybridMultilevel"/>
    <w:tmpl w:val="2DCE9BB8"/>
    <w:lvl w:ilvl="0" w:tplc="0EA8A74A">
      <w:start w:val="4"/>
      <w:numFmt w:val="upperRoman"/>
      <w:lvlText w:val="%1."/>
      <w:lvlJc w:val="left"/>
      <w:pPr>
        <w:tabs>
          <w:tab w:val="num" w:pos="1146"/>
        </w:tabs>
        <w:ind w:left="1146" w:hanging="72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8">
    <w:nsid w:val="53F1026F"/>
    <w:multiLevelType w:val="hybridMultilevel"/>
    <w:tmpl w:val="16867168"/>
    <w:lvl w:ilvl="0" w:tplc="654452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7E52A48"/>
    <w:multiLevelType w:val="hybridMultilevel"/>
    <w:tmpl w:val="6D50351A"/>
    <w:lvl w:ilvl="0" w:tplc="A7FE29EA">
      <w:start w:val="1"/>
      <w:numFmt w:val="decimal"/>
      <w:lvlText w:val="%1."/>
      <w:lvlJc w:val="left"/>
      <w:pPr>
        <w:ind w:left="1086" w:hanging="6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5D43174F"/>
    <w:multiLevelType w:val="multilevel"/>
    <w:tmpl w:val="B24E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595C35"/>
    <w:multiLevelType w:val="singleLevel"/>
    <w:tmpl w:val="29A294DE"/>
    <w:lvl w:ilvl="0">
      <w:start w:val="4"/>
      <w:numFmt w:val="decimal"/>
      <w:lvlText w:val="%1"/>
      <w:lvlJc w:val="left"/>
      <w:pPr>
        <w:tabs>
          <w:tab w:val="num" w:pos="420"/>
        </w:tabs>
        <w:ind w:left="420" w:hanging="360"/>
      </w:pPr>
      <w:rPr>
        <w:rFonts w:hint="default"/>
      </w:rPr>
    </w:lvl>
  </w:abstractNum>
  <w:abstractNum w:abstractNumId="32">
    <w:nsid w:val="6A231F41"/>
    <w:multiLevelType w:val="hybridMultilevel"/>
    <w:tmpl w:val="61FC7504"/>
    <w:lvl w:ilvl="0" w:tplc="B6B8591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77541635"/>
    <w:multiLevelType w:val="multilevel"/>
    <w:tmpl w:val="409E679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4">
    <w:nsid w:val="789D7166"/>
    <w:multiLevelType w:val="hybridMultilevel"/>
    <w:tmpl w:val="D500F7E4"/>
    <w:lvl w:ilvl="0" w:tplc="625E37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936651A"/>
    <w:multiLevelType w:val="hybridMultilevel"/>
    <w:tmpl w:val="3B242640"/>
    <w:lvl w:ilvl="0" w:tplc="6C9CF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F621A02"/>
    <w:multiLevelType w:val="hybridMultilevel"/>
    <w:tmpl w:val="FC7E0438"/>
    <w:lvl w:ilvl="0" w:tplc="8FE48320">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7FF10DAC"/>
    <w:multiLevelType w:val="hybridMultilevel"/>
    <w:tmpl w:val="8C2E67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13"/>
  </w:num>
  <w:num w:numId="3">
    <w:abstractNumId w:val="4"/>
  </w:num>
  <w:num w:numId="4">
    <w:abstractNumId w:val="23"/>
  </w:num>
  <w:num w:numId="5">
    <w:abstractNumId w:val="31"/>
  </w:num>
  <w:num w:numId="6">
    <w:abstractNumId w:val="20"/>
  </w:num>
  <w:num w:numId="7">
    <w:abstractNumId w:val="24"/>
  </w:num>
  <w:num w:numId="8">
    <w:abstractNumId w:val="37"/>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num>
  <w:num w:numId="11">
    <w:abstractNumId w:val="12"/>
  </w:num>
  <w:num w:numId="12">
    <w:abstractNumId w:val="36"/>
  </w:num>
  <w:num w:numId="13">
    <w:abstractNumId w:val="17"/>
  </w:num>
  <w:num w:numId="14">
    <w:abstractNumId w:val="32"/>
  </w:num>
  <w:num w:numId="15">
    <w:abstractNumId w:val="10"/>
  </w:num>
  <w:num w:numId="16">
    <w:abstractNumId w:val="29"/>
  </w:num>
  <w:num w:numId="17">
    <w:abstractNumId w:val="27"/>
  </w:num>
  <w:num w:numId="18">
    <w:abstractNumId w:val="0"/>
  </w:num>
  <w:num w:numId="19">
    <w:abstractNumId w:val="21"/>
  </w:num>
  <w:num w:numId="20">
    <w:abstractNumId w:val="14"/>
  </w:num>
  <w:num w:numId="21">
    <w:abstractNumId w:val="6"/>
  </w:num>
  <w:num w:numId="22">
    <w:abstractNumId w:val="26"/>
  </w:num>
  <w:num w:numId="23">
    <w:abstractNumId w:val="7"/>
  </w:num>
  <w:num w:numId="24">
    <w:abstractNumId w:val="33"/>
  </w:num>
  <w:num w:numId="25">
    <w:abstractNumId w:val="8"/>
  </w:num>
  <w:num w:numId="26">
    <w:abstractNumId w:val="5"/>
  </w:num>
  <w:num w:numId="27">
    <w:abstractNumId w:val="1"/>
  </w:num>
  <w:num w:numId="28">
    <w:abstractNumId w:val="11"/>
  </w:num>
  <w:num w:numId="29">
    <w:abstractNumId w:val="22"/>
  </w:num>
  <w:num w:numId="30">
    <w:abstractNumId w:val="18"/>
  </w:num>
  <w:num w:numId="31">
    <w:abstractNumId w:val="30"/>
  </w:num>
  <w:num w:numId="32">
    <w:abstractNumId w:val="16"/>
  </w:num>
  <w:num w:numId="33">
    <w:abstractNumId w:val="3"/>
  </w:num>
  <w:num w:numId="34">
    <w:abstractNumId w:val="34"/>
  </w:num>
  <w:num w:numId="35">
    <w:abstractNumId w:val="2"/>
  </w:num>
  <w:num w:numId="36">
    <w:abstractNumId w:val="19"/>
  </w:num>
  <w:num w:numId="37">
    <w:abstractNumId w:val="15"/>
  </w:num>
  <w:num w:numId="38">
    <w:abstractNumId w:val="28"/>
  </w:num>
  <w:num w:numId="39">
    <w:abstractNumId w:val="35"/>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633FD"/>
    <w:rsid w:val="0000646E"/>
    <w:rsid w:val="00010234"/>
    <w:rsid w:val="00015534"/>
    <w:rsid w:val="00016538"/>
    <w:rsid w:val="000171D3"/>
    <w:rsid w:val="0002031E"/>
    <w:rsid w:val="000236AA"/>
    <w:rsid w:val="000253A6"/>
    <w:rsid w:val="00030BDB"/>
    <w:rsid w:val="00032A56"/>
    <w:rsid w:val="000335BF"/>
    <w:rsid w:val="00034E4F"/>
    <w:rsid w:val="00036F0D"/>
    <w:rsid w:val="00043F94"/>
    <w:rsid w:val="00046973"/>
    <w:rsid w:val="00046C1A"/>
    <w:rsid w:val="00046E92"/>
    <w:rsid w:val="00047795"/>
    <w:rsid w:val="00051589"/>
    <w:rsid w:val="00052968"/>
    <w:rsid w:val="0005321A"/>
    <w:rsid w:val="00055309"/>
    <w:rsid w:val="000561A8"/>
    <w:rsid w:val="00061669"/>
    <w:rsid w:val="000616F1"/>
    <w:rsid w:val="000632A3"/>
    <w:rsid w:val="00063386"/>
    <w:rsid w:val="000663A7"/>
    <w:rsid w:val="000714C9"/>
    <w:rsid w:val="0007198D"/>
    <w:rsid w:val="00071C2C"/>
    <w:rsid w:val="00074086"/>
    <w:rsid w:val="000743F6"/>
    <w:rsid w:val="000754C3"/>
    <w:rsid w:val="00075FEA"/>
    <w:rsid w:val="0007701C"/>
    <w:rsid w:val="00077204"/>
    <w:rsid w:val="000805D9"/>
    <w:rsid w:val="0008251E"/>
    <w:rsid w:val="00083468"/>
    <w:rsid w:val="000834F6"/>
    <w:rsid w:val="00084AE6"/>
    <w:rsid w:val="000856EE"/>
    <w:rsid w:val="00086331"/>
    <w:rsid w:val="000907FF"/>
    <w:rsid w:val="000927A1"/>
    <w:rsid w:val="000929B0"/>
    <w:rsid w:val="00092F6C"/>
    <w:rsid w:val="00093DA5"/>
    <w:rsid w:val="00093F0C"/>
    <w:rsid w:val="0009444D"/>
    <w:rsid w:val="00094CC4"/>
    <w:rsid w:val="00094DD9"/>
    <w:rsid w:val="00095B07"/>
    <w:rsid w:val="000967EF"/>
    <w:rsid w:val="00096B59"/>
    <w:rsid w:val="000974D4"/>
    <w:rsid w:val="00097B12"/>
    <w:rsid w:val="000A3767"/>
    <w:rsid w:val="000A52AF"/>
    <w:rsid w:val="000A52BC"/>
    <w:rsid w:val="000A5547"/>
    <w:rsid w:val="000A5917"/>
    <w:rsid w:val="000A5A57"/>
    <w:rsid w:val="000A5C18"/>
    <w:rsid w:val="000A5F75"/>
    <w:rsid w:val="000B1A6C"/>
    <w:rsid w:val="000B3746"/>
    <w:rsid w:val="000B4404"/>
    <w:rsid w:val="000B560B"/>
    <w:rsid w:val="000B60FE"/>
    <w:rsid w:val="000B68E6"/>
    <w:rsid w:val="000B7DEF"/>
    <w:rsid w:val="000C01D6"/>
    <w:rsid w:val="000C1E7E"/>
    <w:rsid w:val="000C272F"/>
    <w:rsid w:val="000C58AA"/>
    <w:rsid w:val="000C66A8"/>
    <w:rsid w:val="000D4212"/>
    <w:rsid w:val="000D4944"/>
    <w:rsid w:val="000E0684"/>
    <w:rsid w:val="000E3DAA"/>
    <w:rsid w:val="000E5226"/>
    <w:rsid w:val="000E5CE0"/>
    <w:rsid w:val="000E6DC7"/>
    <w:rsid w:val="000E7153"/>
    <w:rsid w:val="000F02ED"/>
    <w:rsid w:val="000F0F88"/>
    <w:rsid w:val="000F1A60"/>
    <w:rsid w:val="00101A8D"/>
    <w:rsid w:val="001040BF"/>
    <w:rsid w:val="00113295"/>
    <w:rsid w:val="00113561"/>
    <w:rsid w:val="001208A7"/>
    <w:rsid w:val="00120EB5"/>
    <w:rsid w:val="001214D3"/>
    <w:rsid w:val="00123957"/>
    <w:rsid w:val="0012554C"/>
    <w:rsid w:val="001259EE"/>
    <w:rsid w:val="001275F7"/>
    <w:rsid w:val="00132353"/>
    <w:rsid w:val="001325B3"/>
    <w:rsid w:val="00132D27"/>
    <w:rsid w:val="00134176"/>
    <w:rsid w:val="0013531B"/>
    <w:rsid w:val="00135A36"/>
    <w:rsid w:val="00137729"/>
    <w:rsid w:val="0014014A"/>
    <w:rsid w:val="00141675"/>
    <w:rsid w:val="00142779"/>
    <w:rsid w:val="00146106"/>
    <w:rsid w:val="00146C34"/>
    <w:rsid w:val="0014716A"/>
    <w:rsid w:val="001473EF"/>
    <w:rsid w:val="00150FD3"/>
    <w:rsid w:val="0015147A"/>
    <w:rsid w:val="001530AB"/>
    <w:rsid w:val="00160016"/>
    <w:rsid w:val="001604DD"/>
    <w:rsid w:val="00161732"/>
    <w:rsid w:val="00162539"/>
    <w:rsid w:val="001633CD"/>
    <w:rsid w:val="001633FD"/>
    <w:rsid w:val="001638FB"/>
    <w:rsid w:val="001664B5"/>
    <w:rsid w:val="0016675A"/>
    <w:rsid w:val="00166EC6"/>
    <w:rsid w:val="0017412D"/>
    <w:rsid w:val="001746F4"/>
    <w:rsid w:val="00174DB2"/>
    <w:rsid w:val="00175CD0"/>
    <w:rsid w:val="00177482"/>
    <w:rsid w:val="0018027C"/>
    <w:rsid w:val="00180478"/>
    <w:rsid w:val="001816A1"/>
    <w:rsid w:val="00182D6B"/>
    <w:rsid w:val="00183950"/>
    <w:rsid w:val="00185017"/>
    <w:rsid w:val="00186CF2"/>
    <w:rsid w:val="00195030"/>
    <w:rsid w:val="00195634"/>
    <w:rsid w:val="00195E15"/>
    <w:rsid w:val="00197BC0"/>
    <w:rsid w:val="00197D28"/>
    <w:rsid w:val="001A2950"/>
    <w:rsid w:val="001A5654"/>
    <w:rsid w:val="001A6745"/>
    <w:rsid w:val="001A6C13"/>
    <w:rsid w:val="001B0B2B"/>
    <w:rsid w:val="001B4A33"/>
    <w:rsid w:val="001B5444"/>
    <w:rsid w:val="001B7544"/>
    <w:rsid w:val="001C14AF"/>
    <w:rsid w:val="001C4C9A"/>
    <w:rsid w:val="001C4F59"/>
    <w:rsid w:val="001C72BD"/>
    <w:rsid w:val="001D1364"/>
    <w:rsid w:val="001E060B"/>
    <w:rsid w:val="001E0999"/>
    <w:rsid w:val="001E1551"/>
    <w:rsid w:val="001E2E34"/>
    <w:rsid w:val="001E3F6B"/>
    <w:rsid w:val="001E410D"/>
    <w:rsid w:val="001E4E12"/>
    <w:rsid w:val="001E54E2"/>
    <w:rsid w:val="001F2DAE"/>
    <w:rsid w:val="001F4F1E"/>
    <w:rsid w:val="001F6407"/>
    <w:rsid w:val="001F6CB2"/>
    <w:rsid w:val="001F6FBF"/>
    <w:rsid w:val="001F7A15"/>
    <w:rsid w:val="001F7DDE"/>
    <w:rsid w:val="00201909"/>
    <w:rsid w:val="00201954"/>
    <w:rsid w:val="00201D02"/>
    <w:rsid w:val="002027B6"/>
    <w:rsid w:val="00203106"/>
    <w:rsid w:val="00203AB0"/>
    <w:rsid w:val="00204D36"/>
    <w:rsid w:val="00205498"/>
    <w:rsid w:val="00205C8F"/>
    <w:rsid w:val="00207AA1"/>
    <w:rsid w:val="00215412"/>
    <w:rsid w:val="00217010"/>
    <w:rsid w:val="00220F4C"/>
    <w:rsid w:val="0022141E"/>
    <w:rsid w:val="00222A21"/>
    <w:rsid w:val="002272C8"/>
    <w:rsid w:val="00230618"/>
    <w:rsid w:val="00231607"/>
    <w:rsid w:val="002321FF"/>
    <w:rsid w:val="00235300"/>
    <w:rsid w:val="0023530F"/>
    <w:rsid w:val="00236226"/>
    <w:rsid w:val="00241553"/>
    <w:rsid w:val="00241B0A"/>
    <w:rsid w:val="00245AAA"/>
    <w:rsid w:val="00245FAA"/>
    <w:rsid w:val="00252C51"/>
    <w:rsid w:val="0025348F"/>
    <w:rsid w:val="00253B54"/>
    <w:rsid w:val="00254873"/>
    <w:rsid w:val="00256D9A"/>
    <w:rsid w:val="00260751"/>
    <w:rsid w:val="0026400E"/>
    <w:rsid w:val="002654A4"/>
    <w:rsid w:val="002654DE"/>
    <w:rsid w:val="002733AC"/>
    <w:rsid w:val="002736FC"/>
    <w:rsid w:val="00274B04"/>
    <w:rsid w:val="00280CA7"/>
    <w:rsid w:val="00280F35"/>
    <w:rsid w:val="0028311C"/>
    <w:rsid w:val="00286BA6"/>
    <w:rsid w:val="00294503"/>
    <w:rsid w:val="00294E31"/>
    <w:rsid w:val="00294F84"/>
    <w:rsid w:val="002959B7"/>
    <w:rsid w:val="002959CB"/>
    <w:rsid w:val="00296581"/>
    <w:rsid w:val="002A13F9"/>
    <w:rsid w:val="002A2D9B"/>
    <w:rsid w:val="002A40A7"/>
    <w:rsid w:val="002A5C3E"/>
    <w:rsid w:val="002A5CB6"/>
    <w:rsid w:val="002A695A"/>
    <w:rsid w:val="002B3AA8"/>
    <w:rsid w:val="002B6479"/>
    <w:rsid w:val="002B7C8B"/>
    <w:rsid w:val="002C1E77"/>
    <w:rsid w:val="002C2B0D"/>
    <w:rsid w:val="002C42F6"/>
    <w:rsid w:val="002C6B7E"/>
    <w:rsid w:val="002D05B5"/>
    <w:rsid w:val="002D3AC0"/>
    <w:rsid w:val="002D47C8"/>
    <w:rsid w:val="002D525E"/>
    <w:rsid w:val="002D5412"/>
    <w:rsid w:val="002D54AF"/>
    <w:rsid w:val="002D59F4"/>
    <w:rsid w:val="002D7D02"/>
    <w:rsid w:val="002E1964"/>
    <w:rsid w:val="002E1F95"/>
    <w:rsid w:val="002E2397"/>
    <w:rsid w:val="002E3DD9"/>
    <w:rsid w:val="002E5FA8"/>
    <w:rsid w:val="002E6818"/>
    <w:rsid w:val="002E6885"/>
    <w:rsid w:val="002E79A1"/>
    <w:rsid w:val="002F0F30"/>
    <w:rsid w:val="002F1107"/>
    <w:rsid w:val="002F1B7E"/>
    <w:rsid w:val="002F1FE2"/>
    <w:rsid w:val="002F6CB9"/>
    <w:rsid w:val="0030019F"/>
    <w:rsid w:val="0030032C"/>
    <w:rsid w:val="003022B4"/>
    <w:rsid w:val="003035F4"/>
    <w:rsid w:val="00304ED2"/>
    <w:rsid w:val="00307BFE"/>
    <w:rsid w:val="00310F47"/>
    <w:rsid w:val="00311848"/>
    <w:rsid w:val="00313BB3"/>
    <w:rsid w:val="00317A7E"/>
    <w:rsid w:val="00317E49"/>
    <w:rsid w:val="0032078F"/>
    <w:rsid w:val="00322A70"/>
    <w:rsid w:val="00324E91"/>
    <w:rsid w:val="00330046"/>
    <w:rsid w:val="00330866"/>
    <w:rsid w:val="003322BB"/>
    <w:rsid w:val="003323FA"/>
    <w:rsid w:val="00332B0B"/>
    <w:rsid w:val="00334D07"/>
    <w:rsid w:val="00337275"/>
    <w:rsid w:val="0034071C"/>
    <w:rsid w:val="00341623"/>
    <w:rsid w:val="00341D64"/>
    <w:rsid w:val="0034334E"/>
    <w:rsid w:val="00350FE2"/>
    <w:rsid w:val="00351962"/>
    <w:rsid w:val="00356A6F"/>
    <w:rsid w:val="00357259"/>
    <w:rsid w:val="00357892"/>
    <w:rsid w:val="00362BEC"/>
    <w:rsid w:val="00363B5A"/>
    <w:rsid w:val="003642FC"/>
    <w:rsid w:val="0037047B"/>
    <w:rsid w:val="00370589"/>
    <w:rsid w:val="003724B8"/>
    <w:rsid w:val="0037670C"/>
    <w:rsid w:val="003809AD"/>
    <w:rsid w:val="00381D85"/>
    <w:rsid w:val="00382BD2"/>
    <w:rsid w:val="00384844"/>
    <w:rsid w:val="003850A8"/>
    <w:rsid w:val="003869B8"/>
    <w:rsid w:val="003908DE"/>
    <w:rsid w:val="00393563"/>
    <w:rsid w:val="00394520"/>
    <w:rsid w:val="00395E5F"/>
    <w:rsid w:val="00396108"/>
    <w:rsid w:val="003A05EB"/>
    <w:rsid w:val="003A0E0C"/>
    <w:rsid w:val="003A2F48"/>
    <w:rsid w:val="003A340D"/>
    <w:rsid w:val="003A71A1"/>
    <w:rsid w:val="003B11C4"/>
    <w:rsid w:val="003B1703"/>
    <w:rsid w:val="003B1FA5"/>
    <w:rsid w:val="003B2615"/>
    <w:rsid w:val="003B2E7A"/>
    <w:rsid w:val="003B5024"/>
    <w:rsid w:val="003B59E6"/>
    <w:rsid w:val="003B5AED"/>
    <w:rsid w:val="003B753B"/>
    <w:rsid w:val="003C1151"/>
    <w:rsid w:val="003C467A"/>
    <w:rsid w:val="003C576B"/>
    <w:rsid w:val="003C58DB"/>
    <w:rsid w:val="003D0453"/>
    <w:rsid w:val="003D0619"/>
    <w:rsid w:val="003D1639"/>
    <w:rsid w:val="003D2F12"/>
    <w:rsid w:val="003D3044"/>
    <w:rsid w:val="003D438B"/>
    <w:rsid w:val="003D6B8B"/>
    <w:rsid w:val="003D7C61"/>
    <w:rsid w:val="003E6CD6"/>
    <w:rsid w:val="003E717B"/>
    <w:rsid w:val="003E7188"/>
    <w:rsid w:val="003F25DE"/>
    <w:rsid w:val="003F30D1"/>
    <w:rsid w:val="003F52F5"/>
    <w:rsid w:val="003F55CF"/>
    <w:rsid w:val="003F5B63"/>
    <w:rsid w:val="003F6328"/>
    <w:rsid w:val="003F6495"/>
    <w:rsid w:val="003F7117"/>
    <w:rsid w:val="004022CD"/>
    <w:rsid w:val="004053A5"/>
    <w:rsid w:val="004072E1"/>
    <w:rsid w:val="00412257"/>
    <w:rsid w:val="0041449A"/>
    <w:rsid w:val="00415967"/>
    <w:rsid w:val="0041684B"/>
    <w:rsid w:val="0042291E"/>
    <w:rsid w:val="00424F69"/>
    <w:rsid w:val="00427003"/>
    <w:rsid w:val="0042714A"/>
    <w:rsid w:val="00427247"/>
    <w:rsid w:val="00431947"/>
    <w:rsid w:val="00431D6E"/>
    <w:rsid w:val="00432D1C"/>
    <w:rsid w:val="00432F87"/>
    <w:rsid w:val="00434906"/>
    <w:rsid w:val="00441886"/>
    <w:rsid w:val="004441D5"/>
    <w:rsid w:val="00445044"/>
    <w:rsid w:val="00445466"/>
    <w:rsid w:val="00446234"/>
    <w:rsid w:val="0044727C"/>
    <w:rsid w:val="00447819"/>
    <w:rsid w:val="00447D5B"/>
    <w:rsid w:val="00451043"/>
    <w:rsid w:val="00451A66"/>
    <w:rsid w:val="00451AB6"/>
    <w:rsid w:val="0045236A"/>
    <w:rsid w:val="00452585"/>
    <w:rsid w:val="00455632"/>
    <w:rsid w:val="004563CD"/>
    <w:rsid w:val="00456429"/>
    <w:rsid w:val="004574D0"/>
    <w:rsid w:val="004577AB"/>
    <w:rsid w:val="00460184"/>
    <w:rsid w:val="00460527"/>
    <w:rsid w:val="0046060A"/>
    <w:rsid w:val="004608F2"/>
    <w:rsid w:val="004633AF"/>
    <w:rsid w:val="0046341F"/>
    <w:rsid w:val="00464DB6"/>
    <w:rsid w:val="0046706B"/>
    <w:rsid w:val="004712A0"/>
    <w:rsid w:val="004721B1"/>
    <w:rsid w:val="00472925"/>
    <w:rsid w:val="00472BDE"/>
    <w:rsid w:val="004754D0"/>
    <w:rsid w:val="00476801"/>
    <w:rsid w:val="00477441"/>
    <w:rsid w:val="00477C24"/>
    <w:rsid w:val="00480AD6"/>
    <w:rsid w:val="00480BF8"/>
    <w:rsid w:val="004812AF"/>
    <w:rsid w:val="00481D9C"/>
    <w:rsid w:val="00485B16"/>
    <w:rsid w:val="004911AC"/>
    <w:rsid w:val="00494D45"/>
    <w:rsid w:val="00494FB1"/>
    <w:rsid w:val="00496A74"/>
    <w:rsid w:val="0049739F"/>
    <w:rsid w:val="004A0916"/>
    <w:rsid w:val="004A20D1"/>
    <w:rsid w:val="004A7743"/>
    <w:rsid w:val="004B047A"/>
    <w:rsid w:val="004B0CF7"/>
    <w:rsid w:val="004B15A8"/>
    <w:rsid w:val="004B3E9B"/>
    <w:rsid w:val="004B583D"/>
    <w:rsid w:val="004B6D06"/>
    <w:rsid w:val="004B750E"/>
    <w:rsid w:val="004B7D61"/>
    <w:rsid w:val="004C0877"/>
    <w:rsid w:val="004C0A1E"/>
    <w:rsid w:val="004C0B52"/>
    <w:rsid w:val="004C0BE6"/>
    <w:rsid w:val="004C5521"/>
    <w:rsid w:val="004C69CA"/>
    <w:rsid w:val="004C6CD5"/>
    <w:rsid w:val="004C76A5"/>
    <w:rsid w:val="004C7718"/>
    <w:rsid w:val="004D3C33"/>
    <w:rsid w:val="004D51C0"/>
    <w:rsid w:val="004D6B4B"/>
    <w:rsid w:val="004E14B2"/>
    <w:rsid w:val="004E210F"/>
    <w:rsid w:val="004E6B78"/>
    <w:rsid w:val="004E7071"/>
    <w:rsid w:val="004F10F1"/>
    <w:rsid w:val="004F2539"/>
    <w:rsid w:val="004F2BFA"/>
    <w:rsid w:val="004F3035"/>
    <w:rsid w:val="004F5BE4"/>
    <w:rsid w:val="004F613D"/>
    <w:rsid w:val="004F6EDE"/>
    <w:rsid w:val="004F7E09"/>
    <w:rsid w:val="00500CD1"/>
    <w:rsid w:val="005011D9"/>
    <w:rsid w:val="00502333"/>
    <w:rsid w:val="00502BF1"/>
    <w:rsid w:val="00506B96"/>
    <w:rsid w:val="005110EA"/>
    <w:rsid w:val="005111FC"/>
    <w:rsid w:val="0051184E"/>
    <w:rsid w:val="00512A70"/>
    <w:rsid w:val="00512F47"/>
    <w:rsid w:val="00514BA0"/>
    <w:rsid w:val="005164C1"/>
    <w:rsid w:val="00517267"/>
    <w:rsid w:val="005175B0"/>
    <w:rsid w:val="00520A2F"/>
    <w:rsid w:val="00520DDF"/>
    <w:rsid w:val="0052265B"/>
    <w:rsid w:val="00523635"/>
    <w:rsid w:val="0052480D"/>
    <w:rsid w:val="00525D0B"/>
    <w:rsid w:val="00525F65"/>
    <w:rsid w:val="00526F70"/>
    <w:rsid w:val="00532425"/>
    <w:rsid w:val="00533FA4"/>
    <w:rsid w:val="00534C77"/>
    <w:rsid w:val="00534F03"/>
    <w:rsid w:val="00540888"/>
    <w:rsid w:val="005408BA"/>
    <w:rsid w:val="005411C1"/>
    <w:rsid w:val="005428D6"/>
    <w:rsid w:val="00543691"/>
    <w:rsid w:val="005461BB"/>
    <w:rsid w:val="00551CB3"/>
    <w:rsid w:val="0055226B"/>
    <w:rsid w:val="005530C9"/>
    <w:rsid w:val="005546C4"/>
    <w:rsid w:val="00554EA2"/>
    <w:rsid w:val="00555DEE"/>
    <w:rsid w:val="005567C7"/>
    <w:rsid w:val="00556D81"/>
    <w:rsid w:val="005633A9"/>
    <w:rsid w:val="005650B0"/>
    <w:rsid w:val="00565520"/>
    <w:rsid w:val="00571568"/>
    <w:rsid w:val="00572C68"/>
    <w:rsid w:val="00577F07"/>
    <w:rsid w:val="00580AC4"/>
    <w:rsid w:val="00581CB3"/>
    <w:rsid w:val="00581D50"/>
    <w:rsid w:val="0058250B"/>
    <w:rsid w:val="0058342A"/>
    <w:rsid w:val="00584C83"/>
    <w:rsid w:val="005860B2"/>
    <w:rsid w:val="005873B8"/>
    <w:rsid w:val="0059117A"/>
    <w:rsid w:val="00592F39"/>
    <w:rsid w:val="005931BB"/>
    <w:rsid w:val="005948B6"/>
    <w:rsid w:val="00594E06"/>
    <w:rsid w:val="005A0D1F"/>
    <w:rsid w:val="005A24E3"/>
    <w:rsid w:val="005A39B7"/>
    <w:rsid w:val="005A3C96"/>
    <w:rsid w:val="005A48D3"/>
    <w:rsid w:val="005A6F9C"/>
    <w:rsid w:val="005B048B"/>
    <w:rsid w:val="005B1B63"/>
    <w:rsid w:val="005B6EE9"/>
    <w:rsid w:val="005C3E48"/>
    <w:rsid w:val="005D4C53"/>
    <w:rsid w:val="005D6143"/>
    <w:rsid w:val="005D67F7"/>
    <w:rsid w:val="005D6AF8"/>
    <w:rsid w:val="005E1A15"/>
    <w:rsid w:val="005E386B"/>
    <w:rsid w:val="005E39E8"/>
    <w:rsid w:val="005E74F2"/>
    <w:rsid w:val="005F0A2A"/>
    <w:rsid w:val="005F273F"/>
    <w:rsid w:val="005F4116"/>
    <w:rsid w:val="005F5E62"/>
    <w:rsid w:val="005F6D1E"/>
    <w:rsid w:val="0060137C"/>
    <w:rsid w:val="0060538F"/>
    <w:rsid w:val="00605B96"/>
    <w:rsid w:val="00606179"/>
    <w:rsid w:val="00606558"/>
    <w:rsid w:val="006070B6"/>
    <w:rsid w:val="00607816"/>
    <w:rsid w:val="006108F4"/>
    <w:rsid w:val="00610C3E"/>
    <w:rsid w:val="00614950"/>
    <w:rsid w:val="006213BF"/>
    <w:rsid w:val="00622512"/>
    <w:rsid w:val="00622808"/>
    <w:rsid w:val="0062298D"/>
    <w:rsid w:val="00622E95"/>
    <w:rsid w:val="00622EDC"/>
    <w:rsid w:val="00623088"/>
    <w:rsid w:val="006240DD"/>
    <w:rsid w:val="00625BBF"/>
    <w:rsid w:val="00626886"/>
    <w:rsid w:val="00631363"/>
    <w:rsid w:val="00631C24"/>
    <w:rsid w:val="00633217"/>
    <w:rsid w:val="00635155"/>
    <w:rsid w:val="0063537A"/>
    <w:rsid w:val="006353C0"/>
    <w:rsid w:val="00636079"/>
    <w:rsid w:val="00640C33"/>
    <w:rsid w:val="00641757"/>
    <w:rsid w:val="0064267F"/>
    <w:rsid w:val="00644E01"/>
    <w:rsid w:val="00645335"/>
    <w:rsid w:val="0065562D"/>
    <w:rsid w:val="00655AC4"/>
    <w:rsid w:val="0065774E"/>
    <w:rsid w:val="00657750"/>
    <w:rsid w:val="00657D81"/>
    <w:rsid w:val="006607D7"/>
    <w:rsid w:val="0066098A"/>
    <w:rsid w:val="00661E2F"/>
    <w:rsid w:val="00663707"/>
    <w:rsid w:val="00665CFA"/>
    <w:rsid w:val="00666852"/>
    <w:rsid w:val="006703A2"/>
    <w:rsid w:val="00671988"/>
    <w:rsid w:val="00671E4C"/>
    <w:rsid w:val="0067307F"/>
    <w:rsid w:val="00676246"/>
    <w:rsid w:val="00685C08"/>
    <w:rsid w:val="006866FA"/>
    <w:rsid w:val="0069018F"/>
    <w:rsid w:val="00690BD9"/>
    <w:rsid w:val="00691AD9"/>
    <w:rsid w:val="0069223C"/>
    <w:rsid w:val="006934AC"/>
    <w:rsid w:val="0069390E"/>
    <w:rsid w:val="00693D50"/>
    <w:rsid w:val="00694518"/>
    <w:rsid w:val="00694DCA"/>
    <w:rsid w:val="00696552"/>
    <w:rsid w:val="006974A8"/>
    <w:rsid w:val="00697617"/>
    <w:rsid w:val="0069785B"/>
    <w:rsid w:val="006A0CD9"/>
    <w:rsid w:val="006A470E"/>
    <w:rsid w:val="006A4DB4"/>
    <w:rsid w:val="006A5171"/>
    <w:rsid w:val="006A5632"/>
    <w:rsid w:val="006A5E21"/>
    <w:rsid w:val="006A5E29"/>
    <w:rsid w:val="006B0863"/>
    <w:rsid w:val="006B0BC9"/>
    <w:rsid w:val="006B2D33"/>
    <w:rsid w:val="006B360E"/>
    <w:rsid w:val="006B4235"/>
    <w:rsid w:val="006B42C4"/>
    <w:rsid w:val="006B4704"/>
    <w:rsid w:val="006B543D"/>
    <w:rsid w:val="006B6A0A"/>
    <w:rsid w:val="006C0ED2"/>
    <w:rsid w:val="006C455D"/>
    <w:rsid w:val="006C76FD"/>
    <w:rsid w:val="006D14B9"/>
    <w:rsid w:val="006D2AFA"/>
    <w:rsid w:val="006D2B91"/>
    <w:rsid w:val="006D35CC"/>
    <w:rsid w:val="006D5D9E"/>
    <w:rsid w:val="006D74D4"/>
    <w:rsid w:val="006E0955"/>
    <w:rsid w:val="006E0F69"/>
    <w:rsid w:val="006E3B12"/>
    <w:rsid w:val="006E66F5"/>
    <w:rsid w:val="006E67B3"/>
    <w:rsid w:val="006E6FE5"/>
    <w:rsid w:val="006E7172"/>
    <w:rsid w:val="006F17BB"/>
    <w:rsid w:val="006F215B"/>
    <w:rsid w:val="006F289E"/>
    <w:rsid w:val="006F2CE5"/>
    <w:rsid w:val="006F2DDE"/>
    <w:rsid w:val="006F347D"/>
    <w:rsid w:val="006F52C3"/>
    <w:rsid w:val="006F6590"/>
    <w:rsid w:val="006F7462"/>
    <w:rsid w:val="007001B4"/>
    <w:rsid w:val="00704BE1"/>
    <w:rsid w:val="007069F4"/>
    <w:rsid w:val="00706F38"/>
    <w:rsid w:val="007104F1"/>
    <w:rsid w:val="0071188D"/>
    <w:rsid w:val="007148A6"/>
    <w:rsid w:val="00715FB4"/>
    <w:rsid w:val="00716591"/>
    <w:rsid w:val="00717163"/>
    <w:rsid w:val="007178F6"/>
    <w:rsid w:val="00721F4D"/>
    <w:rsid w:val="007220AD"/>
    <w:rsid w:val="00723868"/>
    <w:rsid w:val="00724E8C"/>
    <w:rsid w:val="00726CA6"/>
    <w:rsid w:val="0073375D"/>
    <w:rsid w:val="007374FD"/>
    <w:rsid w:val="007410B9"/>
    <w:rsid w:val="007467CD"/>
    <w:rsid w:val="00747178"/>
    <w:rsid w:val="00751891"/>
    <w:rsid w:val="0075228C"/>
    <w:rsid w:val="007526E9"/>
    <w:rsid w:val="007545EA"/>
    <w:rsid w:val="007550F5"/>
    <w:rsid w:val="007578B4"/>
    <w:rsid w:val="007626DB"/>
    <w:rsid w:val="007652E7"/>
    <w:rsid w:val="007715DC"/>
    <w:rsid w:val="007749A8"/>
    <w:rsid w:val="00775836"/>
    <w:rsid w:val="0078111A"/>
    <w:rsid w:val="0079023F"/>
    <w:rsid w:val="007921EC"/>
    <w:rsid w:val="0079471D"/>
    <w:rsid w:val="007949EB"/>
    <w:rsid w:val="007A02F6"/>
    <w:rsid w:val="007A091F"/>
    <w:rsid w:val="007A3FA3"/>
    <w:rsid w:val="007A4811"/>
    <w:rsid w:val="007A48FC"/>
    <w:rsid w:val="007A573C"/>
    <w:rsid w:val="007A57AC"/>
    <w:rsid w:val="007B026D"/>
    <w:rsid w:val="007B2BC5"/>
    <w:rsid w:val="007B3559"/>
    <w:rsid w:val="007B57C0"/>
    <w:rsid w:val="007B7731"/>
    <w:rsid w:val="007C1C46"/>
    <w:rsid w:val="007C244D"/>
    <w:rsid w:val="007C791B"/>
    <w:rsid w:val="007C7FB5"/>
    <w:rsid w:val="007D03A9"/>
    <w:rsid w:val="007D11E3"/>
    <w:rsid w:val="007E0DA7"/>
    <w:rsid w:val="007E12FD"/>
    <w:rsid w:val="007E1502"/>
    <w:rsid w:val="007E234B"/>
    <w:rsid w:val="007E2E32"/>
    <w:rsid w:val="007E5093"/>
    <w:rsid w:val="007E5E2E"/>
    <w:rsid w:val="007E6815"/>
    <w:rsid w:val="007E6FC3"/>
    <w:rsid w:val="007F036E"/>
    <w:rsid w:val="007F05B4"/>
    <w:rsid w:val="007F0A56"/>
    <w:rsid w:val="007F2C6D"/>
    <w:rsid w:val="007F5AD0"/>
    <w:rsid w:val="007F76CD"/>
    <w:rsid w:val="007F7A1D"/>
    <w:rsid w:val="00801577"/>
    <w:rsid w:val="00805921"/>
    <w:rsid w:val="0080610D"/>
    <w:rsid w:val="00806699"/>
    <w:rsid w:val="00810C19"/>
    <w:rsid w:val="00815810"/>
    <w:rsid w:val="00816513"/>
    <w:rsid w:val="00817146"/>
    <w:rsid w:val="008214AA"/>
    <w:rsid w:val="00822F2D"/>
    <w:rsid w:val="008232FF"/>
    <w:rsid w:val="00826180"/>
    <w:rsid w:val="00834E83"/>
    <w:rsid w:val="0083656E"/>
    <w:rsid w:val="00837238"/>
    <w:rsid w:val="00837CC4"/>
    <w:rsid w:val="00840E75"/>
    <w:rsid w:val="00841EAF"/>
    <w:rsid w:val="00844123"/>
    <w:rsid w:val="00845178"/>
    <w:rsid w:val="0085101C"/>
    <w:rsid w:val="00851A02"/>
    <w:rsid w:val="00851A6F"/>
    <w:rsid w:val="00852B11"/>
    <w:rsid w:val="00854A09"/>
    <w:rsid w:val="00855374"/>
    <w:rsid w:val="0085546E"/>
    <w:rsid w:val="008563FD"/>
    <w:rsid w:val="00857BB8"/>
    <w:rsid w:val="00857D3D"/>
    <w:rsid w:val="00864074"/>
    <w:rsid w:val="0086425D"/>
    <w:rsid w:val="00867E81"/>
    <w:rsid w:val="008740F1"/>
    <w:rsid w:val="00874BCD"/>
    <w:rsid w:val="0087582A"/>
    <w:rsid w:val="00876AF5"/>
    <w:rsid w:val="00876B0E"/>
    <w:rsid w:val="00885DAA"/>
    <w:rsid w:val="00887EAD"/>
    <w:rsid w:val="0089009F"/>
    <w:rsid w:val="008937B6"/>
    <w:rsid w:val="00893C12"/>
    <w:rsid w:val="00897BAE"/>
    <w:rsid w:val="008A07A6"/>
    <w:rsid w:val="008A0B4D"/>
    <w:rsid w:val="008A1378"/>
    <w:rsid w:val="008A5473"/>
    <w:rsid w:val="008B38DD"/>
    <w:rsid w:val="008B391A"/>
    <w:rsid w:val="008B70D4"/>
    <w:rsid w:val="008B7166"/>
    <w:rsid w:val="008B72BD"/>
    <w:rsid w:val="008C0823"/>
    <w:rsid w:val="008C0FD4"/>
    <w:rsid w:val="008C1C3B"/>
    <w:rsid w:val="008C2FC1"/>
    <w:rsid w:val="008C376C"/>
    <w:rsid w:val="008C5E82"/>
    <w:rsid w:val="008D3CA0"/>
    <w:rsid w:val="008D49AB"/>
    <w:rsid w:val="008D686E"/>
    <w:rsid w:val="008E05DB"/>
    <w:rsid w:val="008E1196"/>
    <w:rsid w:val="008E2803"/>
    <w:rsid w:val="008E5CD2"/>
    <w:rsid w:val="008F48EB"/>
    <w:rsid w:val="008F6180"/>
    <w:rsid w:val="008F7738"/>
    <w:rsid w:val="008F783B"/>
    <w:rsid w:val="0090305B"/>
    <w:rsid w:val="00903619"/>
    <w:rsid w:val="00903E3C"/>
    <w:rsid w:val="00904CD6"/>
    <w:rsid w:val="00910944"/>
    <w:rsid w:val="0091246B"/>
    <w:rsid w:val="00913C2D"/>
    <w:rsid w:val="00914B25"/>
    <w:rsid w:val="0091587F"/>
    <w:rsid w:val="00915ECC"/>
    <w:rsid w:val="009167CD"/>
    <w:rsid w:val="00917F3E"/>
    <w:rsid w:val="00920AA9"/>
    <w:rsid w:val="0092149A"/>
    <w:rsid w:val="00922622"/>
    <w:rsid w:val="00922E4C"/>
    <w:rsid w:val="0092369C"/>
    <w:rsid w:val="00923B41"/>
    <w:rsid w:val="0092733F"/>
    <w:rsid w:val="009277D9"/>
    <w:rsid w:val="00927F5E"/>
    <w:rsid w:val="0093042B"/>
    <w:rsid w:val="0093062B"/>
    <w:rsid w:val="009317D0"/>
    <w:rsid w:val="009347BC"/>
    <w:rsid w:val="0093576B"/>
    <w:rsid w:val="00936604"/>
    <w:rsid w:val="009427A5"/>
    <w:rsid w:val="00943B59"/>
    <w:rsid w:val="00943F81"/>
    <w:rsid w:val="00945B19"/>
    <w:rsid w:val="00946F09"/>
    <w:rsid w:val="009477D6"/>
    <w:rsid w:val="009505EE"/>
    <w:rsid w:val="0095087B"/>
    <w:rsid w:val="00953510"/>
    <w:rsid w:val="00953E0C"/>
    <w:rsid w:val="009570A1"/>
    <w:rsid w:val="00957A10"/>
    <w:rsid w:val="009601E0"/>
    <w:rsid w:val="009612B4"/>
    <w:rsid w:val="00962E3B"/>
    <w:rsid w:val="009649B7"/>
    <w:rsid w:val="00964E33"/>
    <w:rsid w:val="00967849"/>
    <w:rsid w:val="00967FCC"/>
    <w:rsid w:val="009718C6"/>
    <w:rsid w:val="00974D03"/>
    <w:rsid w:val="00976652"/>
    <w:rsid w:val="00980988"/>
    <w:rsid w:val="00982E38"/>
    <w:rsid w:val="0099300F"/>
    <w:rsid w:val="0099318C"/>
    <w:rsid w:val="00993329"/>
    <w:rsid w:val="0099418C"/>
    <w:rsid w:val="00994254"/>
    <w:rsid w:val="00994ACE"/>
    <w:rsid w:val="00997EAC"/>
    <w:rsid w:val="009A0013"/>
    <w:rsid w:val="009A04EA"/>
    <w:rsid w:val="009A1924"/>
    <w:rsid w:val="009A2B5D"/>
    <w:rsid w:val="009A3609"/>
    <w:rsid w:val="009A5411"/>
    <w:rsid w:val="009A6990"/>
    <w:rsid w:val="009A6AC7"/>
    <w:rsid w:val="009A6ACF"/>
    <w:rsid w:val="009A6BFC"/>
    <w:rsid w:val="009A7817"/>
    <w:rsid w:val="009A7C80"/>
    <w:rsid w:val="009B0B41"/>
    <w:rsid w:val="009B2E44"/>
    <w:rsid w:val="009B5933"/>
    <w:rsid w:val="009B5D99"/>
    <w:rsid w:val="009B60C6"/>
    <w:rsid w:val="009B6182"/>
    <w:rsid w:val="009C0CD2"/>
    <w:rsid w:val="009C3544"/>
    <w:rsid w:val="009C39F1"/>
    <w:rsid w:val="009C4964"/>
    <w:rsid w:val="009C62A6"/>
    <w:rsid w:val="009C6B84"/>
    <w:rsid w:val="009D2040"/>
    <w:rsid w:val="009D2B2C"/>
    <w:rsid w:val="009D2F4B"/>
    <w:rsid w:val="009D3847"/>
    <w:rsid w:val="009D44C4"/>
    <w:rsid w:val="009D48A7"/>
    <w:rsid w:val="009D51B0"/>
    <w:rsid w:val="009D6C07"/>
    <w:rsid w:val="009E1E6A"/>
    <w:rsid w:val="009E2DE0"/>
    <w:rsid w:val="009E3693"/>
    <w:rsid w:val="009E40AC"/>
    <w:rsid w:val="009E433C"/>
    <w:rsid w:val="009E5BD2"/>
    <w:rsid w:val="009E73C1"/>
    <w:rsid w:val="009F4416"/>
    <w:rsid w:val="009F5F9A"/>
    <w:rsid w:val="00A04C2F"/>
    <w:rsid w:val="00A0695F"/>
    <w:rsid w:val="00A10142"/>
    <w:rsid w:val="00A11511"/>
    <w:rsid w:val="00A13826"/>
    <w:rsid w:val="00A16438"/>
    <w:rsid w:val="00A16A1F"/>
    <w:rsid w:val="00A21251"/>
    <w:rsid w:val="00A21400"/>
    <w:rsid w:val="00A22354"/>
    <w:rsid w:val="00A23BD2"/>
    <w:rsid w:val="00A23E34"/>
    <w:rsid w:val="00A24109"/>
    <w:rsid w:val="00A25578"/>
    <w:rsid w:val="00A26F5F"/>
    <w:rsid w:val="00A27B52"/>
    <w:rsid w:val="00A30D60"/>
    <w:rsid w:val="00A31229"/>
    <w:rsid w:val="00A32A24"/>
    <w:rsid w:val="00A34692"/>
    <w:rsid w:val="00A34722"/>
    <w:rsid w:val="00A356C4"/>
    <w:rsid w:val="00A405AB"/>
    <w:rsid w:val="00A44719"/>
    <w:rsid w:val="00A45309"/>
    <w:rsid w:val="00A463DB"/>
    <w:rsid w:val="00A471B0"/>
    <w:rsid w:val="00A4786A"/>
    <w:rsid w:val="00A51183"/>
    <w:rsid w:val="00A51629"/>
    <w:rsid w:val="00A5436C"/>
    <w:rsid w:val="00A56C82"/>
    <w:rsid w:val="00A61BCB"/>
    <w:rsid w:val="00A62133"/>
    <w:rsid w:val="00A63163"/>
    <w:rsid w:val="00A63444"/>
    <w:rsid w:val="00A64062"/>
    <w:rsid w:val="00A64D23"/>
    <w:rsid w:val="00A67A35"/>
    <w:rsid w:val="00A71B7C"/>
    <w:rsid w:val="00A756FC"/>
    <w:rsid w:val="00A75C76"/>
    <w:rsid w:val="00A77E76"/>
    <w:rsid w:val="00A808C6"/>
    <w:rsid w:val="00A82198"/>
    <w:rsid w:val="00A82689"/>
    <w:rsid w:val="00A8294A"/>
    <w:rsid w:val="00A84204"/>
    <w:rsid w:val="00A851AB"/>
    <w:rsid w:val="00A857EF"/>
    <w:rsid w:val="00A90075"/>
    <w:rsid w:val="00A91947"/>
    <w:rsid w:val="00A9431C"/>
    <w:rsid w:val="00A94EC6"/>
    <w:rsid w:val="00A94F09"/>
    <w:rsid w:val="00A955AF"/>
    <w:rsid w:val="00A9698D"/>
    <w:rsid w:val="00AA0B67"/>
    <w:rsid w:val="00AA1E30"/>
    <w:rsid w:val="00AA3C79"/>
    <w:rsid w:val="00AA4C7C"/>
    <w:rsid w:val="00AA5472"/>
    <w:rsid w:val="00AA593B"/>
    <w:rsid w:val="00AA72F2"/>
    <w:rsid w:val="00AB4134"/>
    <w:rsid w:val="00AB4DF2"/>
    <w:rsid w:val="00AB66B3"/>
    <w:rsid w:val="00AB7E84"/>
    <w:rsid w:val="00AC1976"/>
    <w:rsid w:val="00AC2415"/>
    <w:rsid w:val="00AC4796"/>
    <w:rsid w:val="00AD1CA7"/>
    <w:rsid w:val="00AD208E"/>
    <w:rsid w:val="00AD350C"/>
    <w:rsid w:val="00AD4FB1"/>
    <w:rsid w:val="00AD702D"/>
    <w:rsid w:val="00AE13D0"/>
    <w:rsid w:val="00AE2651"/>
    <w:rsid w:val="00AE2B3E"/>
    <w:rsid w:val="00AE317A"/>
    <w:rsid w:val="00AE77B2"/>
    <w:rsid w:val="00AF69D9"/>
    <w:rsid w:val="00B004C0"/>
    <w:rsid w:val="00B0520B"/>
    <w:rsid w:val="00B05A81"/>
    <w:rsid w:val="00B10257"/>
    <w:rsid w:val="00B10C44"/>
    <w:rsid w:val="00B11368"/>
    <w:rsid w:val="00B11684"/>
    <w:rsid w:val="00B12349"/>
    <w:rsid w:val="00B1261E"/>
    <w:rsid w:val="00B12F2B"/>
    <w:rsid w:val="00B13C1B"/>
    <w:rsid w:val="00B14057"/>
    <w:rsid w:val="00B14894"/>
    <w:rsid w:val="00B22FC1"/>
    <w:rsid w:val="00B26A09"/>
    <w:rsid w:val="00B30B33"/>
    <w:rsid w:val="00B31C0F"/>
    <w:rsid w:val="00B31CC0"/>
    <w:rsid w:val="00B3344C"/>
    <w:rsid w:val="00B3645E"/>
    <w:rsid w:val="00B36E22"/>
    <w:rsid w:val="00B40864"/>
    <w:rsid w:val="00B41F3A"/>
    <w:rsid w:val="00B42BEE"/>
    <w:rsid w:val="00B43F45"/>
    <w:rsid w:val="00B45BED"/>
    <w:rsid w:val="00B5067D"/>
    <w:rsid w:val="00B557E3"/>
    <w:rsid w:val="00B56E8F"/>
    <w:rsid w:val="00B61BFB"/>
    <w:rsid w:val="00B64184"/>
    <w:rsid w:val="00B64A4A"/>
    <w:rsid w:val="00B672B7"/>
    <w:rsid w:val="00B72860"/>
    <w:rsid w:val="00B73BBF"/>
    <w:rsid w:val="00B770C1"/>
    <w:rsid w:val="00B821B1"/>
    <w:rsid w:val="00B829A7"/>
    <w:rsid w:val="00B83AB5"/>
    <w:rsid w:val="00B83DBF"/>
    <w:rsid w:val="00B85230"/>
    <w:rsid w:val="00B8529A"/>
    <w:rsid w:val="00B866BA"/>
    <w:rsid w:val="00B8698B"/>
    <w:rsid w:val="00B9175C"/>
    <w:rsid w:val="00B942E6"/>
    <w:rsid w:val="00B96721"/>
    <w:rsid w:val="00B96926"/>
    <w:rsid w:val="00BA3D2E"/>
    <w:rsid w:val="00BA4523"/>
    <w:rsid w:val="00BA5D26"/>
    <w:rsid w:val="00BA7B35"/>
    <w:rsid w:val="00BB080D"/>
    <w:rsid w:val="00BB12B2"/>
    <w:rsid w:val="00BB3F43"/>
    <w:rsid w:val="00BB5467"/>
    <w:rsid w:val="00BB720E"/>
    <w:rsid w:val="00BC0AB5"/>
    <w:rsid w:val="00BC2319"/>
    <w:rsid w:val="00BC2D0C"/>
    <w:rsid w:val="00BC359D"/>
    <w:rsid w:val="00BC398C"/>
    <w:rsid w:val="00BC3AF4"/>
    <w:rsid w:val="00BC568C"/>
    <w:rsid w:val="00BD084D"/>
    <w:rsid w:val="00BD1B23"/>
    <w:rsid w:val="00BD3D34"/>
    <w:rsid w:val="00BD5080"/>
    <w:rsid w:val="00BD5EDB"/>
    <w:rsid w:val="00BD6239"/>
    <w:rsid w:val="00BE0AE0"/>
    <w:rsid w:val="00BE3B14"/>
    <w:rsid w:val="00BE5B7B"/>
    <w:rsid w:val="00BE6990"/>
    <w:rsid w:val="00BF34C3"/>
    <w:rsid w:val="00BF6CC6"/>
    <w:rsid w:val="00BF77AA"/>
    <w:rsid w:val="00C03494"/>
    <w:rsid w:val="00C05762"/>
    <w:rsid w:val="00C06C70"/>
    <w:rsid w:val="00C15244"/>
    <w:rsid w:val="00C152F5"/>
    <w:rsid w:val="00C153FF"/>
    <w:rsid w:val="00C154F6"/>
    <w:rsid w:val="00C16B9E"/>
    <w:rsid w:val="00C21900"/>
    <w:rsid w:val="00C24E07"/>
    <w:rsid w:val="00C3105B"/>
    <w:rsid w:val="00C31AAD"/>
    <w:rsid w:val="00C344A5"/>
    <w:rsid w:val="00C345FA"/>
    <w:rsid w:val="00C35C89"/>
    <w:rsid w:val="00C36AFE"/>
    <w:rsid w:val="00C3703E"/>
    <w:rsid w:val="00C417A2"/>
    <w:rsid w:val="00C428AC"/>
    <w:rsid w:val="00C4383F"/>
    <w:rsid w:val="00C43AF2"/>
    <w:rsid w:val="00C43E18"/>
    <w:rsid w:val="00C46206"/>
    <w:rsid w:val="00C4671F"/>
    <w:rsid w:val="00C5297E"/>
    <w:rsid w:val="00C53334"/>
    <w:rsid w:val="00C5365C"/>
    <w:rsid w:val="00C53CD7"/>
    <w:rsid w:val="00C551E4"/>
    <w:rsid w:val="00C553C0"/>
    <w:rsid w:val="00C56A1E"/>
    <w:rsid w:val="00C56AF4"/>
    <w:rsid w:val="00C576C4"/>
    <w:rsid w:val="00C64153"/>
    <w:rsid w:val="00C642AC"/>
    <w:rsid w:val="00C659E2"/>
    <w:rsid w:val="00C66470"/>
    <w:rsid w:val="00C7027E"/>
    <w:rsid w:val="00C7102C"/>
    <w:rsid w:val="00C714D3"/>
    <w:rsid w:val="00C7333A"/>
    <w:rsid w:val="00C73418"/>
    <w:rsid w:val="00C8026F"/>
    <w:rsid w:val="00C80820"/>
    <w:rsid w:val="00C80E05"/>
    <w:rsid w:val="00C83040"/>
    <w:rsid w:val="00C86F36"/>
    <w:rsid w:val="00C90791"/>
    <w:rsid w:val="00C92604"/>
    <w:rsid w:val="00C93159"/>
    <w:rsid w:val="00CA24E2"/>
    <w:rsid w:val="00CA360B"/>
    <w:rsid w:val="00CA4F01"/>
    <w:rsid w:val="00CA73E9"/>
    <w:rsid w:val="00CA7DEE"/>
    <w:rsid w:val="00CB0570"/>
    <w:rsid w:val="00CB0EEF"/>
    <w:rsid w:val="00CB1A9A"/>
    <w:rsid w:val="00CB1B25"/>
    <w:rsid w:val="00CB2031"/>
    <w:rsid w:val="00CB23ED"/>
    <w:rsid w:val="00CB3A0D"/>
    <w:rsid w:val="00CB3BEB"/>
    <w:rsid w:val="00CB405C"/>
    <w:rsid w:val="00CB4596"/>
    <w:rsid w:val="00CB5606"/>
    <w:rsid w:val="00CC360C"/>
    <w:rsid w:val="00CC4628"/>
    <w:rsid w:val="00CC498D"/>
    <w:rsid w:val="00CC5904"/>
    <w:rsid w:val="00CC5D36"/>
    <w:rsid w:val="00CC6822"/>
    <w:rsid w:val="00CD0EB8"/>
    <w:rsid w:val="00CD69B3"/>
    <w:rsid w:val="00CD768F"/>
    <w:rsid w:val="00CD7730"/>
    <w:rsid w:val="00CE12E3"/>
    <w:rsid w:val="00CE30B0"/>
    <w:rsid w:val="00CE348A"/>
    <w:rsid w:val="00CE3B53"/>
    <w:rsid w:val="00CE4DF2"/>
    <w:rsid w:val="00CF0FCF"/>
    <w:rsid w:val="00D008D1"/>
    <w:rsid w:val="00D00EA8"/>
    <w:rsid w:val="00D01536"/>
    <w:rsid w:val="00D024AA"/>
    <w:rsid w:val="00D0537D"/>
    <w:rsid w:val="00D0754E"/>
    <w:rsid w:val="00D10AE4"/>
    <w:rsid w:val="00D11D17"/>
    <w:rsid w:val="00D12FB6"/>
    <w:rsid w:val="00D1393F"/>
    <w:rsid w:val="00D14BCD"/>
    <w:rsid w:val="00D21A94"/>
    <w:rsid w:val="00D21DF0"/>
    <w:rsid w:val="00D23BBA"/>
    <w:rsid w:val="00D248B8"/>
    <w:rsid w:val="00D25105"/>
    <w:rsid w:val="00D25450"/>
    <w:rsid w:val="00D26B35"/>
    <w:rsid w:val="00D27928"/>
    <w:rsid w:val="00D304BB"/>
    <w:rsid w:val="00D3268B"/>
    <w:rsid w:val="00D33C14"/>
    <w:rsid w:val="00D35CD7"/>
    <w:rsid w:val="00D36BF1"/>
    <w:rsid w:val="00D40DC1"/>
    <w:rsid w:val="00D4317E"/>
    <w:rsid w:val="00D4424A"/>
    <w:rsid w:val="00D500F3"/>
    <w:rsid w:val="00D50FBB"/>
    <w:rsid w:val="00D52FBB"/>
    <w:rsid w:val="00D53F83"/>
    <w:rsid w:val="00D56489"/>
    <w:rsid w:val="00D57C25"/>
    <w:rsid w:val="00D57C98"/>
    <w:rsid w:val="00D60686"/>
    <w:rsid w:val="00D61B25"/>
    <w:rsid w:val="00D636E2"/>
    <w:rsid w:val="00D65377"/>
    <w:rsid w:val="00D66E05"/>
    <w:rsid w:val="00D67FC5"/>
    <w:rsid w:val="00D7281B"/>
    <w:rsid w:val="00D742F6"/>
    <w:rsid w:val="00D7538E"/>
    <w:rsid w:val="00D76390"/>
    <w:rsid w:val="00D76687"/>
    <w:rsid w:val="00D76854"/>
    <w:rsid w:val="00D76ADA"/>
    <w:rsid w:val="00D77A5E"/>
    <w:rsid w:val="00D8365B"/>
    <w:rsid w:val="00D847BD"/>
    <w:rsid w:val="00D84C3D"/>
    <w:rsid w:val="00D85690"/>
    <w:rsid w:val="00D8658A"/>
    <w:rsid w:val="00D90D73"/>
    <w:rsid w:val="00D90FE2"/>
    <w:rsid w:val="00D91723"/>
    <w:rsid w:val="00D91FA7"/>
    <w:rsid w:val="00D928E5"/>
    <w:rsid w:val="00D93C4C"/>
    <w:rsid w:val="00D94451"/>
    <w:rsid w:val="00D96280"/>
    <w:rsid w:val="00D9790B"/>
    <w:rsid w:val="00DA17BB"/>
    <w:rsid w:val="00DA4576"/>
    <w:rsid w:val="00DA6013"/>
    <w:rsid w:val="00DA777F"/>
    <w:rsid w:val="00DB0AB1"/>
    <w:rsid w:val="00DB29B6"/>
    <w:rsid w:val="00DB590E"/>
    <w:rsid w:val="00DB7A9D"/>
    <w:rsid w:val="00DB7E94"/>
    <w:rsid w:val="00DC1C08"/>
    <w:rsid w:val="00DC2139"/>
    <w:rsid w:val="00DC235D"/>
    <w:rsid w:val="00DC2610"/>
    <w:rsid w:val="00DC5352"/>
    <w:rsid w:val="00DC69F8"/>
    <w:rsid w:val="00DD5ABB"/>
    <w:rsid w:val="00DD7302"/>
    <w:rsid w:val="00DE2682"/>
    <w:rsid w:val="00DE3B4C"/>
    <w:rsid w:val="00DE3E0B"/>
    <w:rsid w:val="00DE3FCC"/>
    <w:rsid w:val="00DE40AD"/>
    <w:rsid w:val="00DE5B8B"/>
    <w:rsid w:val="00DE5EC7"/>
    <w:rsid w:val="00DE67AC"/>
    <w:rsid w:val="00DE748C"/>
    <w:rsid w:val="00DE74B3"/>
    <w:rsid w:val="00DE78CC"/>
    <w:rsid w:val="00DF0CA0"/>
    <w:rsid w:val="00DF3107"/>
    <w:rsid w:val="00DF377C"/>
    <w:rsid w:val="00DF389E"/>
    <w:rsid w:val="00DF3BA8"/>
    <w:rsid w:val="00DF3EE2"/>
    <w:rsid w:val="00DF70B9"/>
    <w:rsid w:val="00DF75F1"/>
    <w:rsid w:val="00DF762D"/>
    <w:rsid w:val="00E00B8D"/>
    <w:rsid w:val="00E020D1"/>
    <w:rsid w:val="00E0261E"/>
    <w:rsid w:val="00E04A36"/>
    <w:rsid w:val="00E10FBA"/>
    <w:rsid w:val="00E11555"/>
    <w:rsid w:val="00E125D3"/>
    <w:rsid w:val="00E12C6F"/>
    <w:rsid w:val="00E13BB5"/>
    <w:rsid w:val="00E13D30"/>
    <w:rsid w:val="00E15499"/>
    <w:rsid w:val="00E1630F"/>
    <w:rsid w:val="00E22DB4"/>
    <w:rsid w:val="00E22E7F"/>
    <w:rsid w:val="00E230F4"/>
    <w:rsid w:val="00E24256"/>
    <w:rsid w:val="00E243EF"/>
    <w:rsid w:val="00E25E2F"/>
    <w:rsid w:val="00E25FA2"/>
    <w:rsid w:val="00E266C4"/>
    <w:rsid w:val="00E26C78"/>
    <w:rsid w:val="00E30558"/>
    <w:rsid w:val="00E33358"/>
    <w:rsid w:val="00E36671"/>
    <w:rsid w:val="00E410F8"/>
    <w:rsid w:val="00E421D0"/>
    <w:rsid w:val="00E428CC"/>
    <w:rsid w:val="00E43881"/>
    <w:rsid w:val="00E43949"/>
    <w:rsid w:val="00E4412B"/>
    <w:rsid w:val="00E4558E"/>
    <w:rsid w:val="00E45D12"/>
    <w:rsid w:val="00E46418"/>
    <w:rsid w:val="00E4758A"/>
    <w:rsid w:val="00E50C59"/>
    <w:rsid w:val="00E51ECD"/>
    <w:rsid w:val="00E5534A"/>
    <w:rsid w:val="00E557B4"/>
    <w:rsid w:val="00E55D8E"/>
    <w:rsid w:val="00E56502"/>
    <w:rsid w:val="00E57720"/>
    <w:rsid w:val="00E57A4D"/>
    <w:rsid w:val="00E60E0D"/>
    <w:rsid w:val="00E614CA"/>
    <w:rsid w:val="00E64F4C"/>
    <w:rsid w:val="00E65E51"/>
    <w:rsid w:val="00E65F82"/>
    <w:rsid w:val="00E667DD"/>
    <w:rsid w:val="00E66D09"/>
    <w:rsid w:val="00E6775A"/>
    <w:rsid w:val="00E76219"/>
    <w:rsid w:val="00E76691"/>
    <w:rsid w:val="00E804C6"/>
    <w:rsid w:val="00E80760"/>
    <w:rsid w:val="00E80D24"/>
    <w:rsid w:val="00E81B45"/>
    <w:rsid w:val="00E840EA"/>
    <w:rsid w:val="00E87BE4"/>
    <w:rsid w:val="00E87D22"/>
    <w:rsid w:val="00E90F1E"/>
    <w:rsid w:val="00E919C9"/>
    <w:rsid w:val="00E91B17"/>
    <w:rsid w:val="00E9223E"/>
    <w:rsid w:val="00E92B6C"/>
    <w:rsid w:val="00E96258"/>
    <w:rsid w:val="00EA072A"/>
    <w:rsid w:val="00EA1130"/>
    <w:rsid w:val="00EA114E"/>
    <w:rsid w:val="00EA2D4F"/>
    <w:rsid w:val="00EA3B12"/>
    <w:rsid w:val="00EA45D8"/>
    <w:rsid w:val="00EA4F79"/>
    <w:rsid w:val="00EA68AD"/>
    <w:rsid w:val="00EA6BA9"/>
    <w:rsid w:val="00EB1C21"/>
    <w:rsid w:val="00EB536B"/>
    <w:rsid w:val="00EB6A07"/>
    <w:rsid w:val="00EB7F65"/>
    <w:rsid w:val="00EC06B2"/>
    <w:rsid w:val="00EC06B5"/>
    <w:rsid w:val="00EC14B0"/>
    <w:rsid w:val="00EC335E"/>
    <w:rsid w:val="00EC4057"/>
    <w:rsid w:val="00EC430B"/>
    <w:rsid w:val="00EC4A56"/>
    <w:rsid w:val="00EC4C39"/>
    <w:rsid w:val="00ED090E"/>
    <w:rsid w:val="00ED29C9"/>
    <w:rsid w:val="00ED2BF0"/>
    <w:rsid w:val="00ED3CDF"/>
    <w:rsid w:val="00ED4678"/>
    <w:rsid w:val="00ED61E3"/>
    <w:rsid w:val="00ED7174"/>
    <w:rsid w:val="00ED760F"/>
    <w:rsid w:val="00EE1A96"/>
    <w:rsid w:val="00EE1EEF"/>
    <w:rsid w:val="00EE54F2"/>
    <w:rsid w:val="00EE55FD"/>
    <w:rsid w:val="00EE62F4"/>
    <w:rsid w:val="00EE7C25"/>
    <w:rsid w:val="00EF18B4"/>
    <w:rsid w:val="00EF23FD"/>
    <w:rsid w:val="00EF7D99"/>
    <w:rsid w:val="00F0353E"/>
    <w:rsid w:val="00F041E2"/>
    <w:rsid w:val="00F0605A"/>
    <w:rsid w:val="00F10C0C"/>
    <w:rsid w:val="00F124ED"/>
    <w:rsid w:val="00F159D5"/>
    <w:rsid w:val="00F205CA"/>
    <w:rsid w:val="00F21324"/>
    <w:rsid w:val="00F218AE"/>
    <w:rsid w:val="00F23E5B"/>
    <w:rsid w:val="00F27B33"/>
    <w:rsid w:val="00F27C04"/>
    <w:rsid w:val="00F316ED"/>
    <w:rsid w:val="00F31C4E"/>
    <w:rsid w:val="00F4041C"/>
    <w:rsid w:val="00F42234"/>
    <w:rsid w:val="00F4423F"/>
    <w:rsid w:val="00F47902"/>
    <w:rsid w:val="00F534F6"/>
    <w:rsid w:val="00F541BA"/>
    <w:rsid w:val="00F55E75"/>
    <w:rsid w:val="00F56F77"/>
    <w:rsid w:val="00F5765B"/>
    <w:rsid w:val="00F57ABD"/>
    <w:rsid w:val="00F6184D"/>
    <w:rsid w:val="00F62CD3"/>
    <w:rsid w:val="00F6490B"/>
    <w:rsid w:val="00F66927"/>
    <w:rsid w:val="00F67983"/>
    <w:rsid w:val="00F67F2F"/>
    <w:rsid w:val="00F704CD"/>
    <w:rsid w:val="00F762CF"/>
    <w:rsid w:val="00F7758E"/>
    <w:rsid w:val="00F77E34"/>
    <w:rsid w:val="00F800FE"/>
    <w:rsid w:val="00F81BD8"/>
    <w:rsid w:val="00F8311B"/>
    <w:rsid w:val="00F847A4"/>
    <w:rsid w:val="00F87BA6"/>
    <w:rsid w:val="00F90BE9"/>
    <w:rsid w:val="00F92BD4"/>
    <w:rsid w:val="00F93642"/>
    <w:rsid w:val="00F93969"/>
    <w:rsid w:val="00F93FFB"/>
    <w:rsid w:val="00F9622F"/>
    <w:rsid w:val="00FA00AF"/>
    <w:rsid w:val="00FA1EE3"/>
    <w:rsid w:val="00FA50F7"/>
    <w:rsid w:val="00FA6F91"/>
    <w:rsid w:val="00FB3547"/>
    <w:rsid w:val="00FB6696"/>
    <w:rsid w:val="00FC285B"/>
    <w:rsid w:val="00FC5A84"/>
    <w:rsid w:val="00FC753F"/>
    <w:rsid w:val="00FD0D0F"/>
    <w:rsid w:val="00FD237E"/>
    <w:rsid w:val="00FD2787"/>
    <w:rsid w:val="00FD2DB8"/>
    <w:rsid w:val="00FD388D"/>
    <w:rsid w:val="00FD3A00"/>
    <w:rsid w:val="00FD5E59"/>
    <w:rsid w:val="00FD66EB"/>
    <w:rsid w:val="00FE1D9C"/>
    <w:rsid w:val="00FE1F05"/>
    <w:rsid w:val="00FE2C08"/>
    <w:rsid w:val="00FE47FA"/>
    <w:rsid w:val="00FE4ECC"/>
    <w:rsid w:val="00FE601A"/>
    <w:rsid w:val="00FE6343"/>
    <w:rsid w:val="00FF20B2"/>
    <w:rsid w:val="00FF5677"/>
    <w:rsid w:val="00FF7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05AB"/>
  </w:style>
  <w:style w:type="paragraph" w:styleId="1">
    <w:name w:val="heading 1"/>
    <w:basedOn w:val="a"/>
    <w:next w:val="a"/>
    <w:qFormat/>
    <w:rsid w:val="00A405AB"/>
    <w:pPr>
      <w:keepNext/>
      <w:ind w:left="420"/>
      <w:jc w:val="both"/>
      <w:outlineLvl w:val="0"/>
    </w:pPr>
    <w:rPr>
      <w:sz w:val="24"/>
    </w:rPr>
  </w:style>
  <w:style w:type="paragraph" w:styleId="3">
    <w:name w:val="heading 3"/>
    <w:basedOn w:val="a"/>
    <w:next w:val="a"/>
    <w:link w:val="30"/>
    <w:unhideWhenUsed/>
    <w:qFormat/>
    <w:rsid w:val="009A192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405AB"/>
    <w:pPr>
      <w:jc w:val="center"/>
    </w:pPr>
    <w:rPr>
      <w:sz w:val="28"/>
    </w:rPr>
  </w:style>
  <w:style w:type="paragraph" w:styleId="a5">
    <w:name w:val="Body Text"/>
    <w:basedOn w:val="a"/>
    <w:link w:val="a6"/>
    <w:rsid w:val="00A405AB"/>
    <w:pPr>
      <w:jc w:val="both"/>
    </w:pPr>
    <w:rPr>
      <w:sz w:val="24"/>
    </w:rPr>
  </w:style>
  <w:style w:type="paragraph" w:customStyle="1" w:styleId="ConsNonformat">
    <w:name w:val="ConsNonformat"/>
    <w:rsid w:val="000253A6"/>
    <w:pPr>
      <w:widowControl w:val="0"/>
      <w:autoSpaceDE w:val="0"/>
      <w:autoSpaceDN w:val="0"/>
      <w:adjustRightInd w:val="0"/>
      <w:ind w:right="19772"/>
    </w:pPr>
    <w:rPr>
      <w:rFonts w:ascii="Courier New" w:hAnsi="Courier New" w:cs="Courier New"/>
    </w:rPr>
  </w:style>
  <w:style w:type="paragraph" w:styleId="a7">
    <w:name w:val="Balloon Text"/>
    <w:basedOn w:val="a"/>
    <w:semiHidden/>
    <w:rsid w:val="00F541BA"/>
    <w:rPr>
      <w:rFonts w:ascii="Tahoma" w:hAnsi="Tahoma" w:cs="Tahoma"/>
      <w:sz w:val="16"/>
      <w:szCs w:val="16"/>
    </w:rPr>
  </w:style>
  <w:style w:type="paragraph" w:customStyle="1" w:styleId="ConsPlusNonformat">
    <w:name w:val="ConsPlusNonformat"/>
    <w:rsid w:val="00AC4796"/>
    <w:pPr>
      <w:widowControl w:val="0"/>
      <w:autoSpaceDE w:val="0"/>
      <w:autoSpaceDN w:val="0"/>
      <w:adjustRightInd w:val="0"/>
    </w:pPr>
    <w:rPr>
      <w:rFonts w:ascii="Courier New" w:hAnsi="Courier New" w:cs="Courier New"/>
    </w:rPr>
  </w:style>
  <w:style w:type="table" w:styleId="a8">
    <w:name w:val="Table Grid"/>
    <w:basedOn w:val="a1"/>
    <w:uiPriority w:val="59"/>
    <w:rsid w:val="002D5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
    <w:rsid w:val="00F42234"/>
    <w:pPr>
      <w:widowControl w:val="0"/>
      <w:autoSpaceDE w:val="0"/>
      <w:autoSpaceDN w:val="0"/>
      <w:adjustRightInd w:val="0"/>
      <w:spacing w:line="274" w:lineRule="exact"/>
    </w:pPr>
    <w:rPr>
      <w:sz w:val="24"/>
      <w:szCs w:val="24"/>
    </w:rPr>
  </w:style>
  <w:style w:type="character" w:customStyle="1" w:styleId="FontStyle21">
    <w:name w:val="Font Style21"/>
    <w:basedOn w:val="a0"/>
    <w:rsid w:val="00F42234"/>
    <w:rPr>
      <w:rFonts w:ascii="Times New Roman" w:hAnsi="Times New Roman" w:cs="Times New Roman"/>
      <w:b/>
      <w:bCs/>
      <w:sz w:val="24"/>
      <w:szCs w:val="24"/>
    </w:rPr>
  </w:style>
  <w:style w:type="paragraph" w:customStyle="1" w:styleId="Style16">
    <w:name w:val="Style16"/>
    <w:basedOn w:val="a"/>
    <w:rsid w:val="00F42234"/>
    <w:pPr>
      <w:widowControl w:val="0"/>
      <w:autoSpaceDE w:val="0"/>
      <w:autoSpaceDN w:val="0"/>
      <w:adjustRightInd w:val="0"/>
      <w:spacing w:line="280" w:lineRule="exact"/>
      <w:jc w:val="center"/>
    </w:pPr>
    <w:rPr>
      <w:sz w:val="24"/>
      <w:szCs w:val="24"/>
    </w:rPr>
  </w:style>
  <w:style w:type="character" w:customStyle="1" w:styleId="FontStyle32">
    <w:name w:val="Font Style32"/>
    <w:basedOn w:val="a0"/>
    <w:rsid w:val="00F42234"/>
    <w:rPr>
      <w:rFonts w:ascii="Times New Roman" w:hAnsi="Times New Roman" w:cs="Times New Roman"/>
      <w:sz w:val="22"/>
      <w:szCs w:val="22"/>
    </w:rPr>
  </w:style>
  <w:style w:type="paragraph" w:customStyle="1" w:styleId="2">
    <w:name w:val="Знак Знак2 Знак Знак Знак Знак"/>
    <w:basedOn w:val="a"/>
    <w:rsid w:val="00F42234"/>
    <w:pPr>
      <w:spacing w:after="160" w:line="240" w:lineRule="exact"/>
    </w:pPr>
    <w:rPr>
      <w:rFonts w:ascii="Verdana" w:hAnsi="Verdana"/>
      <w:sz w:val="24"/>
      <w:szCs w:val="24"/>
      <w:lang w:val="en-US" w:eastAsia="en-US"/>
    </w:rPr>
  </w:style>
  <w:style w:type="character" w:styleId="a9">
    <w:name w:val="Hyperlink"/>
    <w:basedOn w:val="a0"/>
    <w:unhideWhenUsed/>
    <w:rsid w:val="00141675"/>
    <w:rPr>
      <w:color w:val="0000FF"/>
      <w:u w:val="single"/>
    </w:rPr>
  </w:style>
  <w:style w:type="paragraph" w:customStyle="1" w:styleId="ConsPlusNormal">
    <w:name w:val="ConsPlusNormal"/>
    <w:rsid w:val="00EE54F2"/>
    <w:pPr>
      <w:widowControl w:val="0"/>
      <w:autoSpaceDE w:val="0"/>
      <w:autoSpaceDN w:val="0"/>
      <w:adjustRightInd w:val="0"/>
      <w:ind w:firstLine="720"/>
    </w:pPr>
    <w:rPr>
      <w:rFonts w:ascii="Arial" w:hAnsi="Arial" w:cs="Arial"/>
    </w:rPr>
  </w:style>
  <w:style w:type="paragraph" w:customStyle="1" w:styleId="u">
    <w:name w:val="u"/>
    <w:basedOn w:val="a"/>
    <w:rsid w:val="006B543D"/>
    <w:pPr>
      <w:spacing w:before="100" w:beforeAutospacing="1" w:after="100" w:afterAutospacing="1"/>
    </w:pPr>
    <w:rPr>
      <w:sz w:val="24"/>
      <w:szCs w:val="24"/>
    </w:rPr>
  </w:style>
  <w:style w:type="paragraph" w:styleId="aa">
    <w:name w:val="Body Text Indent"/>
    <w:basedOn w:val="a"/>
    <w:rsid w:val="006B543D"/>
    <w:pPr>
      <w:spacing w:after="120"/>
      <w:ind w:left="283"/>
    </w:pPr>
    <w:rPr>
      <w:sz w:val="24"/>
      <w:szCs w:val="24"/>
    </w:rPr>
  </w:style>
  <w:style w:type="paragraph" w:styleId="20">
    <w:name w:val="Body Text Indent 2"/>
    <w:basedOn w:val="a"/>
    <w:link w:val="21"/>
    <w:rsid w:val="003F6495"/>
    <w:pPr>
      <w:spacing w:after="120" w:line="480" w:lineRule="auto"/>
      <w:ind w:left="283"/>
    </w:pPr>
  </w:style>
  <w:style w:type="paragraph" w:styleId="ab">
    <w:name w:val="header"/>
    <w:basedOn w:val="a"/>
    <w:link w:val="ac"/>
    <w:rsid w:val="003B2E7A"/>
    <w:pPr>
      <w:tabs>
        <w:tab w:val="center" w:pos="4677"/>
        <w:tab w:val="right" w:pos="9355"/>
      </w:tabs>
    </w:pPr>
  </w:style>
  <w:style w:type="character" w:styleId="ad">
    <w:name w:val="page number"/>
    <w:basedOn w:val="a0"/>
    <w:rsid w:val="003B2E7A"/>
  </w:style>
  <w:style w:type="paragraph" w:styleId="ae">
    <w:name w:val="footer"/>
    <w:basedOn w:val="a"/>
    <w:rsid w:val="003B2E7A"/>
    <w:pPr>
      <w:tabs>
        <w:tab w:val="center" w:pos="4677"/>
        <w:tab w:val="right" w:pos="9355"/>
      </w:tabs>
    </w:pPr>
  </w:style>
  <w:style w:type="character" w:customStyle="1" w:styleId="ac">
    <w:name w:val="Верхний колонтитул Знак"/>
    <w:basedOn w:val="a0"/>
    <w:link w:val="ab"/>
    <w:locked/>
    <w:rsid w:val="00AD1CA7"/>
    <w:rPr>
      <w:lang w:val="ru-RU" w:eastAsia="ru-RU" w:bidi="ar-SA"/>
    </w:rPr>
  </w:style>
  <w:style w:type="paragraph" w:styleId="af">
    <w:name w:val="Normal (Web)"/>
    <w:basedOn w:val="a"/>
    <w:uiPriority w:val="99"/>
    <w:rsid w:val="009347BC"/>
    <w:pPr>
      <w:spacing w:before="100" w:beforeAutospacing="1" w:after="100" w:afterAutospacing="1"/>
    </w:pPr>
    <w:rPr>
      <w:sz w:val="24"/>
      <w:szCs w:val="24"/>
    </w:rPr>
  </w:style>
  <w:style w:type="paragraph" w:customStyle="1" w:styleId="ConsNormal">
    <w:name w:val="ConsNormal"/>
    <w:rsid w:val="001208A7"/>
    <w:pPr>
      <w:ind w:firstLine="720"/>
    </w:pPr>
    <w:rPr>
      <w:rFonts w:ascii="Arial" w:hAnsi="Arial"/>
      <w:snapToGrid w:val="0"/>
    </w:rPr>
  </w:style>
  <w:style w:type="character" w:customStyle="1" w:styleId="a6">
    <w:name w:val="Основной текст Знак"/>
    <w:basedOn w:val="a0"/>
    <w:link w:val="a5"/>
    <w:rsid w:val="003A2F48"/>
    <w:rPr>
      <w:sz w:val="24"/>
    </w:rPr>
  </w:style>
  <w:style w:type="character" w:customStyle="1" w:styleId="FontStyle15">
    <w:name w:val="Font Style15"/>
    <w:basedOn w:val="a0"/>
    <w:uiPriority w:val="99"/>
    <w:rsid w:val="003A2F48"/>
    <w:rPr>
      <w:rFonts w:ascii="Times New Roman" w:hAnsi="Times New Roman" w:cs="Times New Roman"/>
      <w:sz w:val="24"/>
      <w:szCs w:val="24"/>
    </w:rPr>
  </w:style>
  <w:style w:type="character" w:customStyle="1" w:styleId="a4">
    <w:name w:val="Название Знак"/>
    <w:basedOn w:val="a0"/>
    <w:link w:val="a3"/>
    <w:rsid w:val="008232FF"/>
    <w:rPr>
      <w:sz w:val="28"/>
    </w:rPr>
  </w:style>
  <w:style w:type="character" w:customStyle="1" w:styleId="4">
    <w:name w:val="Знак Знак4"/>
    <w:basedOn w:val="a0"/>
    <w:rsid w:val="00EC06B2"/>
    <w:rPr>
      <w:sz w:val="24"/>
    </w:rPr>
  </w:style>
  <w:style w:type="paragraph" w:styleId="af0">
    <w:name w:val="No Spacing"/>
    <w:uiPriority w:val="1"/>
    <w:qFormat/>
    <w:rsid w:val="00EC06B2"/>
    <w:rPr>
      <w:sz w:val="24"/>
      <w:szCs w:val="24"/>
    </w:rPr>
  </w:style>
  <w:style w:type="paragraph" w:styleId="af1">
    <w:name w:val="Document Map"/>
    <w:basedOn w:val="a"/>
    <w:link w:val="af2"/>
    <w:rsid w:val="006607D7"/>
    <w:pPr>
      <w:shd w:val="clear" w:color="auto" w:fill="000080"/>
    </w:pPr>
    <w:rPr>
      <w:rFonts w:ascii="Tahoma" w:hAnsi="Tahoma" w:cs="Tahoma"/>
    </w:rPr>
  </w:style>
  <w:style w:type="character" w:customStyle="1" w:styleId="af2">
    <w:name w:val="Схема документа Знак"/>
    <w:basedOn w:val="a0"/>
    <w:link w:val="af1"/>
    <w:rsid w:val="006607D7"/>
    <w:rPr>
      <w:rFonts w:ascii="Tahoma" w:hAnsi="Tahoma" w:cs="Tahoma"/>
      <w:shd w:val="clear" w:color="auto" w:fill="000080"/>
    </w:rPr>
  </w:style>
  <w:style w:type="paragraph" w:customStyle="1" w:styleId="Style5">
    <w:name w:val="Style5"/>
    <w:basedOn w:val="a"/>
    <w:rsid w:val="006607D7"/>
    <w:pPr>
      <w:widowControl w:val="0"/>
      <w:autoSpaceDE w:val="0"/>
      <w:autoSpaceDN w:val="0"/>
      <w:adjustRightInd w:val="0"/>
      <w:spacing w:line="274" w:lineRule="exact"/>
      <w:ind w:firstLine="1042"/>
    </w:pPr>
    <w:rPr>
      <w:rFonts w:ascii="Arial Narrow" w:hAnsi="Arial Narrow"/>
      <w:sz w:val="24"/>
      <w:szCs w:val="24"/>
    </w:rPr>
  </w:style>
  <w:style w:type="character" w:customStyle="1" w:styleId="10">
    <w:name w:val="Основной текст Знак1"/>
    <w:basedOn w:val="a0"/>
    <w:rsid w:val="006607D7"/>
    <w:rPr>
      <w:sz w:val="24"/>
    </w:rPr>
  </w:style>
  <w:style w:type="character" w:customStyle="1" w:styleId="31">
    <w:name w:val="Знак Знак3"/>
    <w:basedOn w:val="a0"/>
    <w:rsid w:val="006607D7"/>
    <w:rPr>
      <w:sz w:val="24"/>
    </w:rPr>
  </w:style>
  <w:style w:type="character" w:customStyle="1" w:styleId="21">
    <w:name w:val="Основной текст с отступом 2 Знак"/>
    <w:basedOn w:val="a0"/>
    <w:link w:val="20"/>
    <w:rsid w:val="006607D7"/>
  </w:style>
  <w:style w:type="character" w:customStyle="1" w:styleId="blk">
    <w:name w:val="blk"/>
    <w:basedOn w:val="a0"/>
    <w:rsid w:val="006607D7"/>
  </w:style>
  <w:style w:type="character" w:customStyle="1" w:styleId="ng-binding">
    <w:name w:val="ng-binding"/>
    <w:basedOn w:val="a0"/>
    <w:rsid w:val="006607D7"/>
  </w:style>
  <w:style w:type="paragraph" w:customStyle="1" w:styleId="ConsPlusTitle">
    <w:name w:val="ConsPlusTitle"/>
    <w:rsid w:val="006607D7"/>
    <w:pPr>
      <w:widowControl w:val="0"/>
      <w:autoSpaceDE w:val="0"/>
      <w:autoSpaceDN w:val="0"/>
    </w:pPr>
    <w:rPr>
      <w:rFonts w:ascii="Calibri" w:hAnsi="Calibri" w:cs="Calibri"/>
      <w:b/>
      <w:sz w:val="22"/>
    </w:rPr>
  </w:style>
  <w:style w:type="character" w:customStyle="1" w:styleId="BodyTextChar">
    <w:name w:val="Body Text Char"/>
    <w:basedOn w:val="a0"/>
    <w:locked/>
    <w:rsid w:val="006607D7"/>
    <w:rPr>
      <w:sz w:val="24"/>
      <w:lang w:val="ru-RU" w:eastAsia="ru-RU" w:bidi="ar-SA"/>
    </w:rPr>
  </w:style>
  <w:style w:type="character" w:customStyle="1" w:styleId="FontStyle16">
    <w:name w:val="Font Style16"/>
    <w:basedOn w:val="a0"/>
    <w:uiPriority w:val="99"/>
    <w:rsid w:val="007749A8"/>
    <w:rPr>
      <w:rFonts w:ascii="Times New Roman" w:hAnsi="Times New Roman" w:cs="Times New Roman"/>
      <w:sz w:val="26"/>
      <w:szCs w:val="26"/>
    </w:rPr>
  </w:style>
  <w:style w:type="character" w:customStyle="1" w:styleId="30">
    <w:name w:val="Заголовок 3 Знак"/>
    <w:basedOn w:val="a0"/>
    <w:link w:val="3"/>
    <w:rsid w:val="009A1924"/>
    <w:rPr>
      <w:rFonts w:ascii="Cambria" w:hAnsi="Cambria"/>
      <w:b/>
      <w:bCs/>
      <w:sz w:val="26"/>
      <w:szCs w:val="26"/>
    </w:rPr>
  </w:style>
  <w:style w:type="paragraph" w:customStyle="1" w:styleId="af3">
    <w:name w:val="Комментарий"/>
    <w:basedOn w:val="a"/>
    <w:next w:val="a"/>
    <w:uiPriority w:val="99"/>
    <w:rsid w:val="000E6DC7"/>
    <w:pPr>
      <w:autoSpaceDE w:val="0"/>
      <w:autoSpaceDN w:val="0"/>
      <w:adjustRightInd w:val="0"/>
      <w:spacing w:before="75"/>
      <w:jc w:val="both"/>
    </w:pPr>
    <w:rPr>
      <w:rFonts w:ascii="Arial" w:hAnsi="Arial" w:cs="Arial"/>
      <w:color w:val="353842"/>
      <w:sz w:val="24"/>
      <w:szCs w:val="24"/>
      <w:shd w:val="clear" w:color="auto" w:fill="F0F0F0"/>
    </w:rPr>
  </w:style>
  <w:style w:type="paragraph" w:customStyle="1" w:styleId="s1">
    <w:name w:val="s_1"/>
    <w:basedOn w:val="a"/>
    <w:rsid w:val="005F5E62"/>
    <w:pPr>
      <w:spacing w:before="100" w:beforeAutospacing="1" w:after="100" w:afterAutospacing="1"/>
    </w:pPr>
    <w:rPr>
      <w:sz w:val="24"/>
      <w:szCs w:val="24"/>
    </w:rPr>
  </w:style>
  <w:style w:type="paragraph" w:styleId="af4">
    <w:name w:val="List Paragraph"/>
    <w:basedOn w:val="a"/>
    <w:uiPriority w:val="34"/>
    <w:qFormat/>
    <w:rsid w:val="00840E75"/>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4065">
      <w:bodyDiv w:val="1"/>
      <w:marLeft w:val="0"/>
      <w:marRight w:val="0"/>
      <w:marTop w:val="0"/>
      <w:marBottom w:val="0"/>
      <w:divBdr>
        <w:top w:val="none" w:sz="0" w:space="0" w:color="auto"/>
        <w:left w:val="none" w:sz="0" w:space="0" w:color="auto"/>
        <w:bottom w:val="none" w:sz="0" w:space="0" w:color="auto"/>
        <w:right w:val="none" w:sz="0" w:space="0" w:color="auto"/>
      </w:divBdr>
    </w:div>
    <w:div w:id="272129241">
      <w:bodyDiv w:val="1"/>
      <w:marLeft w:val="0"/>
      <w:marRight w:val="0"/>
      <w:marTop w:val="0"/>
      <w:marBottom w:val="0"/>
      <w:divBdr>
        <w:top w:val="none" w:sz="0" w:space="0" w:color="auto"/>
        <w:left w:val="none" w:sz="0" w:space="0" w:color="auto"/>
        <w:bottom w:val="none" w:sz="0" w:space="0" w:color="auto"/>
        <w:right w:val="none" w:sz="0" w:space="0" w:color="auto"/>
      </w:divBdr>
    </w:div>
    <w:div w:id="320278903">
      <w:bodyDiv w:val="1"/>
      <w:marLeft w:val="0"/>
      <w:marRight w:val="0"/>
      <w:marTop w:val="0"/>
      <w:marBottom w:val="0"/>
      <w:divBdr>
        <w:top w:val="none" w:sz="0" w:space="0" w:color="auto"/>
        <w:left w:val="none" w:sz="0" w:space="0" w:color="auto"/>
        <w:bottom w:val="none" w:sz="0" w:space="0" w:color="auto"/>
        <w:right w:val="none" w:sz="0" w:space="0" w:color="auto"/>
      </w:divBdr>
    </w:div>
    <w:div w:id="440033928">
      <w:bodyDiv w:val="1"/>
      <w:marLeft w:val="0"/>
      <w:marRight w:val="0"/>
      <w:marTop w:val="0"/>
      <w:marBottom w:val="0"/>
      <w:divBdr>
        <w:top w:val="none" w:sz="0" w:space="0" w:color="auto"/>
        <w:left w:val="none" w:sz="0" w:space="0" w:color="auto"/>
        <w:bottom w:val="none" w:sz="0" w:space="0" w:color="auto"/>
        <w:right w:val="none" w:sz="0" w:space="0" w:color="auto"/>
      </w:divBdr>
    </w:div>
    <w:div w:id="493230863">
      <w:bodyDiv w:val="1"/>
      <w:marLeft w:val="0"/>
      <w:marRight w:val="0"/>
      <w:marTop w:val="0"/>
      <w:marBottom w:val="0"/>
      <w:divBdr>
        <w:top w:val="none" w:sz="0" w:space="0" w:color="auto"/>
        <w:left w:val="none" w:sz="0" w:space="0" w:color="auto"/>
        <w:bottom w:val="none" w:sz="0" w:space="0" w:color="auto"/>
        <w:right w:val="none" w:sz="0" w:space="0" w:color="auto"/>
      </w:divBdr>
    </w:div>
    <w:div w:id="563223840">
      <w:bodyDiv w:val="1"/>
      <w:marLeft w:val="0"/>
      <w:marRight w:val="0"/>
      <w:marTop w:val="0"/>
      <w:marBottom w:val="0"/>
      <w:divBdr>
        <w:top w:val="none" w:sz="0" w:space="0" w:color="auto"/>
        <w:left w:val="none" w:sz="0" w:space="0" w:color="auto"/>
        <w:bottom w:val="none" w:sz="0" w:space="0" w:color="auto"/>
        <w:right w:val="none" w:sz="0" w:space="0" w:color="auto"/>
      </w:divBdr>
    </w:div>
    <w:div w:id="568466082">
      <w:bodyDiv w:val="1"/>
      <w:marLeft w:val="0"/>
      <w:marRight w:val="0"/>
      <w:marTop w:val="0"/>
      <w:marBottom w:val="0"/>
      <w:divBdr>
        <w:top w:val="none" w:sz="0" w:space="0" w:color="auto"/>
        <w:left w:val="none" w:sz="0" w:space="0" w:color="auto"/>
        <w:bottom w:val="none" w:sz="0" w:space="0" w:color="auto"/>
        <w:right w:val="none" w:sz="0" w:space="0" w:color="auto"/>
      </w:divBdr>
      <w:divsChild>
        <w:div w:id="15817331">
          <w:marLeft w:val="0"/>
          <w:marRight w:val="0"/>
          <w:marTop w:val="0"/>
          <w:marBottom w:val="0"/>
          <w:divBdr>
            <w:top w:val="none" w:sz="0" w:space="0" w:color="auto"/>
            <w:left w:val="none" w:sz="0" w:space="0" w:color="auto"/>
            <w:bottom w:val="none" w:sz="0" w:space="0" w:color="auto"/>
            <w:right w:val="none" w:sz="0" w:space="0" w:color="auto"/>
          </w:divBdr>
        </w:div>
      </w:divsChild>
    </w:div>
    <w:div w:id="693002007">
      <w:bodyDiv w:val="1"/>
      <w:marLeft w:val="0"/>
      <w:marRight w:val="0"/>
      <w:marTop w:val="0"/>
      <w:marBottom w:val="0"/>
      <w:divBdr>
        <w:top w:val="none" w:sz="0" w:space="0" w:color="auto"/>
        <w:left w:val="none" w:sz="0" w:space="0" w:color="auto"/>
        <w:bottom w:val="none" w:sz="0" w:space="0" w:color="auto"/>
        <w:right w:val="none" w:sz="0" w:space="0" w:color="auto"/>
      </w:divBdr>
    </w:div>
    <w:div w:id="970018667">
      <w:bodyDiv w:val="1"/>
      <w:marLeft w:val="0"/>
      <w:marRight w:val="0"/>
      <w:marTop w:val="0"/>
      <w:marBottom w:val="0"/>
      <w:divBdr>
        <w:top w:val="none" w:sz="0" w:space="0" w:color="auto"/>
        <w:left w:val="none" w:sz="0" w:space="0" w:color="auto"/>
        <w:bottom w:val="none" w:sz="0" w:space="0" w:color="auto"/>
        <w:right w:val="none" w:sz="0" w:space="0" w:color="auto"/>
      </w:divBdr>
    </w:div>
    <w:div w:id="1025640560">
      <w:bodyDiv w:val="1"/>
      <w:marLeft w:val="0"/>
      <w:marRight w:val="0"/>
      <w:marTop w:val="0"/>
      <w:marBottom w:val="0"/>
      <w:divBdr>
        <w:top w:val="none" w:sz="0" w:space="0" w:color="auto"/>
        <w:left w:val="none" w:sz="0" w:space="0" w:color="auto"/>
        <w:bottom w:val="none" w:sz="0" w:space="0" w:color="auto"/>
        <w:right w:val="none" w:sz="0" w:space="0" w:color="auto"/>
      </w:divBdr>
    </w:div>
    <w:div w:id="1098477647">
      <w:bodyDiv w:val="1"/>
      <w:marLeft w:val="0"/>
      <w:marRight w:val="0"/>
      <w:marTop w:val="0"/>
      <w:marBottom w:val="0"/>
      <w:divBdr>
        <w:top w:val="none" w:sz="0" w:space="0" w:color="auto"/>
        <w:left w:val="none" w:sz="0" w:space="0" w:color="auto"/>
        <w:bottom w:val="none" w:sz="0" w:space="0" w:color="auto"/>
        <w:right w:val="none" w:sz="0" w:space="0" w:color="auto"/>
      </w:divBdr>
    </w:div>
    <w:div w:id="1197960652">
      <w:bodyDiv w:val="1"/>
      <w:marLeft w:val="0"/>
      <w:marRight w:val="0"/>
      <w:marTop w:val="0"/>
      <w:marBottom w:val="0"/>
      <w:divBdr>
        <w:top w:val="none" w:sz="0" w:space="0" w:color="auto"/>
        <w:left w:val="none" w:sz="0" w:space="0" w:color="auto"/>
        <w:bottom w:val="none" w:sz="0" w:space="0" w:color="auto"/>
        <w:right w:val="none" w:sz="0" w:space="0" w:color="auto"/>
      </w:divBdr>
    </w:div>
    <w:div w:id="1246110922">
      <w:bodyDiv w:val="1"/>
      <w:marLeft w:val="0"/>
      <w:marRight w:val="0"/>
      <w:marTop w:val="0"/>
      <w:marBottom w:val="0"/>
      <w:divBdr>
        <w:top w:val="none" w:sz="0" w:space="0" w:color="auto"/>
        <w:left w:val="none" w:sz="0" w:space="0" w:color="auto"/>
        <w:bottom w:val="none" w:sz="0" w:space="0" w:color="auto"/>
        <w:right w:val="none" w:sz="0" w:space="0" w:color="auto"/>
      </w:divBdr>
    </w:div>
    <w:div w:id="1756003671">
      <w:bodyDiv w:val="1"/>
      <w:marLeft w:val="0"/>
      <w:marRight w:val="0"/>
      <w:marTop w:val="0"/>
      <w:marBottom w:val="0"/>
      <w:divBdr>
        <w:top w:val="none" w:sz="0" w:space="0" w:color="auto"/>
        <w:left w:val="none" w:sz="0" w:space="0" w:color="auto"/>
        <w:bottom w:val="none" w:sz="0" w:space="0" w:color="auto"/>
        <w:right w:val="none" w:sz="0" w:space="0" w:color="auto"/>
      </w:divBdr>
    </w:div>
    <w:div w:id="1837501027">
      <w:bodyDiv w:val="1"/>
      <w:marLeft w:val="0"/>
      <w:marRight w:val="0"/>
      <w:marTop w:val="0"/>
      <w:marBottom w:val="0"/>
      <w:divBdr>
        <w:top w:val="none" w:sz="0" w:space="0" w:color="auto"/>
        <w:left w:val="none" w:sz="0" w:space="0" w:color="auto"/>
        <w:bottom w:val="none" w:sz="0" w:space="0" w:color="auto"/>
        <w:right w:val="none" w:sz="0" w:space="0" w:color="auto"/>
      </w:divBdr>
    </w:div>
    <w:div w:id="2101221755">
      <w:bodyDiv w:val="1"/>
      <w:marLeft w:val="0"/>
      <w:marRight w:val="0"/>
      <w:marTop w:val="0"/>
      <w:marBottom w:val="0"/>
      <w:divBdr>
        <w:top w:val="none" w:sz="0" w:space="0" w:color="auto"/>
        <w:left w:val="none" w:sz="0" w:space="0" w:color="auto"/>
        <w:bottom w:val="none" w:sz="0" w:space="0" w:color="auto"/>
        <w:right w:val="none" w:sz="0" w:space="0" w:color="auto"/>
      </w:divBdr>
    </w:div>
    <w:div w:id="2139226260">
      <w:bodyDiv w:val="1"/>
      <w:marLeft w:val="0"/>
      <w:marRight w:val="0"/>
      <w:marTop w:val="0"/>
      <w:marBottom w:val="0"/>
      <w:divBdr>
        <w:top w:val="none" w:sz="0" w:space="0" w:color="auto"/>
        <w:left w:val="none" w:sz="0" w:space="0" w:color="auto"/>
        <w:bottom w:val="none" w:sz="0" w:space="0" w:color="auto"/>
        <w:right w:val="none" w:sz="0" w:space="0" w:color="auto"/>
      </w:divBdr>
      <w:divsChild>
        <w:div w:id="1875270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660FC-0D49-43F6-9A0E-70458875D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15</Pages>
  <Words>5770</Words>
  <Characters>41152</Characters>
  <Application>Microsoft Office Word</Application>
  <DocSecurity>0</DocSecurity>
  <Lines>342</Lines>
  <Paragraphs>93</Paragraphs>
  <ScaleCrop>false</ScaleCrop>
  <HeadingPairs>
    <vt:vector size="2" baseType="variant">
      <vt:variant>
        <vt:lpstr>Название</vt:lpstr>
      </vt:variant>
      <vt:variant>
        <vt:i4>1</vt:i4>
      </vt:variant>
    </vt:vector>
  </HeadingPairs>
  <TitlesOfParts>
    <vt:vector size="1" baseType="lpstr">
      <vt:lpstr>А К Т</vt:lpstr>
    </vt:vector>
  </TitlesOfParts>
  <Company>Управление финансов</Company>
  <LinksUpToDate>false</LinksUpToDate>
  <CharactersWithSpaces>46829</CharactersWithSpaces>
  <SharedDoc>false</SharedDoc>
  <HLinks>
    <vt:vector size="18" baseType="variant">
      <vt:variant>
        <vt:i4>7733311</vt:i4>
      </vt:variant>
      <vt:variant>
        <vt:i4>6</vt:i4>
      </vt:variant>
      <vt:variant>
        <vt:i4>0</vt:i4>
      </vt:variant>
      <vt:variant>
        <vt:i4>5</vt:i4>
      </vt:variant>
      <vt:variant>
        <vt:lpwstr>http://www.bus.gov.ru/</vt:lpwstr>
      </vt:variant>
      <vt:variant>
        <vt:lpwstr/>
      </vt:variant>
      <vt:variant>
        <vt:i4>7733311</vt:i4>
      </vt:variant>
      <vt:variant>
        <vt:i4>3</vt:i4>
      </vt:variant>
      <vt:variant>
        <vt:i4>0</vt:i4>
      </vt:variant>
      <vt:variant>
        <vt:i4>5</vt:i4>
      </vt:variant>
      <vt:variant>
        <vt:lpwstr>http://www.bus.gov.ru/</vt:lpwstr>
      </vt:variant>
      <vt:variant>
        <vt:lpwstr/>
      </vt:variant>
      <vt:variant>
        <vt:i4>7733311</vt:i4>
      </vt:variant>
      <vt:variant>
        <vt:i4>0</vt:i4>
      </vt:variant>
      <vt:variant>
        <vt:i4>0</vt:i4>
      </vt:variant>
      <vt:variant>
        <vt:i4>5</vt:i4>
      </vt:variant>
      <vt:variant>
        <vt:lpwstr>http://www.bus.gov.ru/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 К Т</dc:title>
  <dc:creator>Ускова</dc:creator>
  <cp:lastModifiedBy>user</cp:lastModifiedBy>
  <cp:revision>85</cp:revision>
  <cp:lastPrinted>2019-05-06T12:23:00Z</cp:lastPrinted>
  <dcterms:created xsi:type="dcterms:W3CDTF">2019-12-28T04:26:00Z</dcterms:created>
  <dcterms:modified xsi:type="dcterms:W3CDTF">2022-03-01T10:57:00Z</dcterms:modified>
</cp:coreProperties>
</file>