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1E0"/>
      </w:tblPr>
      <w:tblGrid>
        <w:gridCol w:w="3960"/>
        <w:gridCol w:w="1800"/>
        <w:gridCol w:w="3780"/>
      </w:tblGrid>
      <w:tr w:rsidR="004860E7" w:rsidRPr="00035A45" w:rsidTr="00DD77D8">
        <w:tc>
          <w:tcPr>
            <w:tcW w:w="3960" w:type="dxa"/>
          </w:tcPr>
          <w:p w:rsidR="004860E7" w:rsidRPr="00035A45" w:rsidRDefault="00487D33" w:rsidP="00DD77D8">
            <w:pPr>
              <w:jc w:val="center"/>
              <w:rPr>
                <w:b/>
              </w:rPr>
            </w:pPr>
            <w:r>
              <w:t xml:space="preserve">  </w:t>
            </w:r>
            <w:r w:rsidR="00277634">
              <w:t xml:space="preserve">  </w:t>
            </w:r>
          </w:p>
        </w:tc>
        <w:tc>
          <w:tcPr>
            <w:tcW w:w="1800" w:type="dxa"/>
          </w:tcPr>
          <w:p w:rsidR="004860E7" w:rsidRPr="00027526" w:rsidRDefault="000F26F2" w:rsidP="00DD77D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DD77D8">
            <w:pPr>
              <w:jc w:val="center"/>
              <w:rPr>
                <w:b/>
              </w:rPr>
            </w:pPr>
          </w:p>
        </w:tc>
      </w:tr>
      <w:tr w:rsidR="004860E7" w:rsidRPr="00035A45" w:rsidTr="00DD77D8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DD77D8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AF67E3" w:rsidRDefault="00AF67E3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</w:t>
      </w:r>
      <w:r w:rsidR="00487D33">
        <w:rPr>
          <w:sz w:val="24"/>
          <w:szCs w:val="24"/>
        </w:rPr>
        <w:t xml:space="preserve">          </w:t>
      </w:r>
      <w:r w:rsidR="00874C13">
        <w:rPr>
          <w:sz w:val="24"/>
          <w:szCs w:val="24"/>
        </w:rPr>
        <w:t xml:space="preserve">                                                            </w:t>
      </w:r>
      <w:r w:rsidR="00487D33">
        <w:rPr>
          <w:sz w:val="24"/>
          <w:szCs w:val="24"/>
        </w:rPr>
        <w:t xml:space="preserve">                   </w:t>
      </w:r>
      <w:r w:rsidRPr="00300F12">
        <w:rPr>
          <w:sz w:val="24"/>
          <w:szCs w:val="24"/>
        </w:rPr>
        <w:t xml:space="preserve">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053293" w:rsidRDefault="00C262F4" w:rsidP="00EF1684">
      <w:pPr>
        <w:spacing w:line="250" w:lineRule="exact"/>
        <w:ind w:right="-2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</w:t>
      </w:r>
      <w:r w:rsidR="00EF1684">
        <w:rPr>
          <w:rFonts w:eastAsia="Calibri"/>
          <w:color w:val="000000"/>
          <w:sz w:val="24"/>
          <w:szCs w:val="24"/>
        </w:rPr>
        <w:t>б</w:t>
      </w:r>
      <w:r>
        <w:rPr>
          <w:rFonts w:eastAsia="Calibri"/>
          <w:color w:val="000000"/>
          <w:sz w:val="24"/>
          <w:szCs w:val="24"/>
        </w:rPr>
        <w:t xml:space="preserve"> </w:t>
      </w:r>
      <w:r w:rsidR="00EF1684">
        <w:rPr>
          <w:rFonts w:eastAsia="Calibri"/>
          <w:color w:val="000000"/>
          <w:sz w:val="24"/>
          <w:szCs w:val="24"/>
        </w:rPr>
        <w:t xml:space="preserve">утверждении порядка </w:t>
      </w:r>
      <w:r w:rsidR="008E31CA">
        <w:rPr>
          <w:rFonts w:eastAsia="Calibri"/>
          <w:color w:val="000000"/>
          <w:sz w:val="24"/>
          <w:szCs w:val="24"/>
        </w:rPr>
        <w:t xml:space="preserve">привлечения остатков средств на единый счет </w:t>
      </w:r>
      <w:r w:rsidR="00EF1684">
        <w:rPr>
          <w:rFonts w:eastAsia="Calibri"/>
          <w:color w:val="000000"/>
          <w:sz w:val="24"/>
          <w:szCs w:val="24"/>
        </w:rPr>
        <w:t xml:space="preserve">бюджета муниципального образования «Муниципальный округ </w:t>
      </w:r>
      <w:proofErr w:type="spellStart"/>
      <w:r w:rsidR="00EF1684">
        <w:rPr>
          <w:rFonts w:eastAsia="Calibri"/>
          <w:color w:val="000000"/>
          <w:sz w:val="24"/>
          <w:szCs w:val="24"/>
        </w:rPr>
        <w:t>Завьяловский</w:t>
      </w:r>
      <w:proofErr w:type="spellEnd"/>
      <w:r w:rsidR="00EF1684">
        <w:rPr>
          <w:rFonts w:eastAsia="Calibri"/>
          <w:color w:val="000000"/>
          <w:sz w:val="24"/>
          <w:szCs w:val="24"/>
        </w:rPr>
        <w:t xml:space="preserve"> район Удмуртской Республики» </w:t>
      </w:r>
      <w:r w:rsidR="008E31CA">
        <w:rPr>
          <w:rFonts w:eastAsia="Calibri"/>
          <w:color w:val="000000"/>
          <w:sz w:val="24"/>
          <w:szCs w:val="24"/>
        </w:rPr>
        <w:t>и возврата привлеченных средств</w:t>
      </w:r>
      <w:r w:rsidR="006247D3">
        <w:rPr>
          <w:rFonts w:eastAsia="Calibri"/>
          <w:color w:val="000000"/>
          <w:sz w:val="24"/>
          <w:szCs w:val="24"/>
        </w:rPr>
        <w:tab/>
      </w:r>
      <w:r w:rsidR="00053293" w:rsidRPr="00FB23C4">
        <w:rPr>
          <w:rFonts w:eastAsia="Calibri"/>
          <w:color w:val="000000"/>
          <w:sz w:val="24"/>
          <w:szCs w:val="24"/>
        </w:rPr>
        <w:tab/>
      </w:r>
    </w:p>
    <w:p w:rsidR="007F00B5" w:rsidRDefault="007F00B5" w:rsidP="007F00B5">
      <w:pPr>
        <w:spacing w:line="250" w:lineRule="exact"/>
        <w:ind w:right="-2"/>
        <w:jc w:val="both"/>
        <w:rPr>
          <w:rFonts w:eastAsia="Calibri"/>
          <w:sz w:val="24"/>
          <w:szCs w:val="24"/>
        </w:rPr>
      </w:pPr>
    </w:p>
    <w:p w:rsidR="00E1584A" w:rsidRPr="001947DD" w:rsidRDefault="00E1584A" w:rsidP="00A82D8E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A7ACF">
        <w:rPr>
          <w:sz w:val="24"/>
          <w:szCs w:val="24"/>
        </w:rPr>
        <w:t xml:space="preserve">В соответствии </w:t>
      </w:r>
      <w:proofErr w:type="gramStart"/>
      <w:r w:rsidRPr="00AA7ACF">
        <w:rPr>
          <w:sz w:val="24"/>
          <w:szCs w:val="24"/>
        </w:rPr>
        <w:t>с</w:t>
      </w:r>
      <w:proofErr w:type="gramEnd"/>
      <w:r w:rsidR="00EF1684">
        <w:rPr>
          <w:sz w:val="24"/>
          <w:szCs w:val="24"/>
        </w:rPr>
        <w:t xml:space="preserve"> </w:t>
      </w:r>
      <w:r w:rsidR="007A4DAA">
        <w:rPr>
          <w:sz w:val="24"/>
          <w:szCs w:val="24"/>
        </w:rPr>
        <w:t xml:space="preserve">статьей 236.1 </w:t>
      </w:r>
      <w:r w:rsidR="001947DD">
        <w:rPr>
          <w:sz w:val="24"/>
          <w:szCs w:val="24"/>
        </w:rPr>
        <w:t>Бюджетного кодекса Российской Федерации,</w:t>
      </w:r>
      <w:r w:rsidRPr="00AA7ACF">
        <w:rPr>
          <w:sz w:val="24"/>
          <w:szCs w:val="24"/>
        </w:rPr>
        <w:t xml:space="preserve"> руководствуясь Уставом муниципального образования «Муниципальный округ Завьяловский район Удмуртской Республики»,</w:t>
      </w:r>
    </w:p>
    <w:p w:rsidR="00A03C24" w:rsidRDefault="00A03C24" w:rsidP="00A03C24">
      <w:pPr>
        <w:spacing w:line="250" w:lineRule="exact"/>
        <w:jc w:val="both"/>
        <w:outlineLvl w:val="0"/>
        <w:rPr>
          <w:sz w:val="24"/>
          <w:szCs w:val="24"/>
        </w:rPr>
      </w:pPr>
    </w:p>
    <w:p w:rsidR="002A35F9" w:rsidRPr="00FB23C4" w:rsidRDefault="002A35F9" w:rsidP="00A03C24">
      <w:pPr>
        <w:spacing w:line="250" w:lineRule="exact"/>
        <w:jc w:val="both"/>
        <w:outlineLvl w:val="0"/>
        <w:rPr>
          <w:sz w:val="24"/>
          <w:szCs w:val="24"/>
        </w:rPr>
      </w:pPr>
    </w:p>
    <w:p w:rsidR="004D3BC5" w:rsidRPr="00FB23C4" w:rsidRDefault="004D3BC5" w:rsidP="00D8667D">
      <w:pPr>
        <w:shd w:val="clear" w:color="auto" w:fill="FFFFFF"/>
        <w:tabs>
          <w:tab w:val="right" w:pos="9174"/>
        </w:tabs>
        <w:spacing w:line="250" w:lineRule="exact"/>
        <w:jc w:val="both"/>
        <w:rPr>
          <w:b/>
          <w:sz w:val="24"/>
          <w:szCs w:val="24"/>
        </w:rPr>
      </w:pPr>
      <w:r w:rsidRPr="00FB23C4">
        <w:rPr>
          <w:b/>
          <w:sz w:val="24"/>
          <w:szCs w:val="24"/>
        </w:rPr>
        <w:t>ПОСТАНОВЛЯЮ:</w:t>
      </w:r>
    </w:p>
    <w:p w:rsidR="004D3BC5" w:rsidRPr="00FB23C4" w:rsidRDefault="004D3BC5" w:rsidP="000A0998">
      <w:pPr>
        <w:shd w:val="clear" w:color="auto" w:fill="FFFFFF"/>
        <w:tabs>
          <w:tab w:val="right" w:pos="9174"/>
        </w:tabs>
        <w:spacing w:line="250" w:lineRule="exact"/>
        <w:ind w:firstLine="709"/>
        <w:jc w:val="both"/>
        <w:rPr>
          <w:sz w:val="24"/>
          <w:szCs w:val="24"/>
        </w:rPr>
      </w:pPr>
      <w:r w:rsidRPr="00FB23C4">
        <w:rPr>
          <w:bCs/>
          <w:color w:val="000000"/>
          <w:sz w:val="24"/>
          <w:szCs w:val="24"/>
        </w:rPr>
        <w:tab/>
      </w:r>
    </w:p>
    <w:p w:rsidR="00EF1684" w:rsidRPr="00EF1684" w:rsidRDefault="00120B17" w:rsidP="00A82D8E">
      <w:pPr>
        <w:ind w:right="20" w:firstLine="709"/>
        <w:jc w:val="both"/>
        <w:rPr>
          <w:sz w:val="24"/>
          <w:szCs w:val="24"/>
        </w:rPr>
      </w:pPr>
      <w:r w:rsidRPr="00EF1684">
        <w:rPr>
          <w:sz w:val="24"/>
          <w:szCs w:val="24"/>
        </w:rPr>
        <w:t xml:space="preserve">1. </w:t>
      </w:r>
      <w:r w:rsidR="00EF1684" w:rsidRPr="00EF1684">
        <w:rPr>
          <w:sz w:val="24"/>
          <w:szCs w:val="24"/>
        </w:rPr>
        <w:t xml:space="preserve">Утвердить </w:t>
      </w:r>
      <w:r w:rsidR="004C4803">
        <w:rPr>
          <w:sz w:val="24"/>
          <w:szCs w:val="24"/>
        </w:rPr>
        <w:t>П</w:t>
      </w:r>
      <w:r w:rsidR="00EF1684" w:rsidRPr="00EF1684">
        <w:rPr>
          <w:rFonts w:eastAsia="Calibri"/>
          <w:color w:val="000000"/>
          <w:sz w:val="24"/>
          <w:szCs w:val="24"/>
        </w:rPr>
        <w:t>оряд</w:t>
      </w:r>
      <w:r w:rsidR="00EF1684">
        <w:rPr>
          <w:rFonts w:eastAsia="Calibri"/>
          <w:color w:val="000000"/>
          <w:sz w:val="24"/>
          <w:szCs w:val="24"/>
        </w:rPr>
        <w:t>о</w:t>
      </w:r>
      <w:r w:rsidR="00EF1684" w:rsidRPr="00EF1684">
        <w:rPr>
          <w:rFonts w:eastAsia="Calibri"/>
          <w:color w:val="000000"/>
          <w:sz w:val="24"/>
          <w:szCs w:val="24"/>
        </w:rPr>
        <w:t xml:space="preserve">к </w:t>
      </w:r>
      <w:r w:rsidR="007A4DAA">
        <w:rPr>
          <w:rFonts w:eastAsia="Calibri"/>
          <w:color w:val="000000"/>
          <w:sz w:val="24"/>
          <w:szCs w:val="24"/>
        </w:rPr>
        <w:t xml:space="preserve">привлечения остатков средств на единый счет бюджета муниципального образования «Муниципальный округ </w:t>
      </w:r>
      <w:proofErr w:type="spellStart"/>
      <w:r w:rsidR="007A4DAA">
        <w:rPr>
          <w:rFonts w:eastAsia="Calibri"/>
          <w:color w:val="000000"/>
          <w:sz w:val="24"/>
          <w:szCs w:val="24"/>
        </w:rPr>
        <w:t>Завьяловский</w:t>
      </w:r>
      <w:proofErr w:type="spellEnd"/>
      <w:r w:rsidR="007A4DAA">
        <w:rPr>
          <w:rFonts w:eastAsia="Calibri"/>
          <w:color w:val="000000"/>
          <w:sz w:val="24"/>
          <w:szCs w:val="24"/>
        </w:rPr>
        <w:t xml:space="preserve"> район Удмуртской Республики» и возврата привлеченных средств</w:t>
      </w:r>
      <w:r w:rsidR="007A4DAA" w:rsidRPr="00EF1684">
        <w:rPr>
          <w:sz w:val="24"/>
          <w:szCs w:val="24"/>
        </w:rPr>
        <w:t xml:space="preserve"> </w:t>
      </w:r>
      <w:r w:rsidR="002C3317">
        <w:rPr>
          <w:sz w:val="24"/>
          <w:szCs w:val="24"/>
        </w:rPr>
        <w:t>(прилагается)</w:t>
      </w:r>
      <w:r w:rsidR="00EF1684" w:rsidRPr="00EF1684">
        <w:rPr>
          <w:sz w:val="24"/>
          <w:szCs w:val="24"/>
        </w:rPr>
        <w:t>.</w:t>
      </w:r>
    </w:p>
    <w:p w:rsidR="004D3BC5" w:rsidRPr="00FB23C4" w:rsidRDefault="007A4DAA" w:rsidP="00E12406">
      <w:pPr>
        <w:ind w:firstLine="709"/>
        <w:jc w:val="both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2</w:t>
      </w:r>
      <w:r w:rsidR="004D3BC5" w:rsidRPr="00FB23C4">
        <w:rPr>
          <w:rFonts w:eastAsia="Calibri"/>
          <w:sz w:val="24"/>
          <w:szCs w:val="24"/>
        </w:rPr>
        <w:t xml:space="preserve">. </w:t>
      </w:r>
      <w:proofErr w:type="gramStart"/>
      <w:r w:rsidR="004D3BC5" w:rsidRPr="00FB23C4">
        <w:rPr>
          <w:rFonts w:eastAsia="Calibri"/>
          <w:sz w:val="24"/>
          <w:szCs w:val="24"/>
        </w:rPr>
        <w:t>Контроль за</w:t>
      </w:r>
      <w:proofErr w:type="gramEnd"/>
      <w:r w:rsidR="004D3BC5" w:rsidRPr="00FB23C4">
        <w:rPr>
          <w:rFonts w:eastAsia="Calibri"/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«</w:t>
      </w:r>
      <w:r w:rsidR="00B41667" w:rsidRPr="00FB23C4">
        <w:rPr>
          <w:rFonts w:eastAsia="Calibri"/>
          <w:sz w:val="24"/>
          <w:szCs w:val="24"/>
        </w:rPr>
        <w:t xml:space="preserve">Муниципальный округ </w:t>
      </w:r>
      <w:r w:rsidR="004D3BC5" w:rsidRPr="00FB23C4">
        <w:rPr>
          <w:rFonts w:eastAsia="Calibri"/>
          <w:sz w:val="24"/>
          <w:szCs w:val="24"/>
        </w:rPr>
        <w:t>Завьяловский район</w:t>
      </w:r>
      <w:r w:rsidR="00B41667" w:rsidRPr="00FB23C4">
        <w:rPr>
          <w:rFonts w:eastAsia="Calibri"/>
          <w:sz w:val="24"/>
          <w:szCs w:val="24"/>
        </w:rPr>
        <w:t xml:space="preserve"> Удмуртской Республики</w:t>
      </w:r>
      <w:r w:rsidR="004D3BC5" w:rsidRPr="00FB23C4">
        <w:rPr>
          <w:rFonts w:eastAsia="Calibri"/>
          <w:sz w:val="24"/>
          <w:szCs w:val="24"/>
        </w:rPr>
        <w:t xml:space="preserve">» </w:t>
      </w:r>
      <w:r w:rsidR="00D27BCD">
        <w:rPr>
          <w:rFonts w:eastAsia="Calibri"/>
          <w:sz w:val="24"/>
          <w:szCs w:val="24"/>
        </w:rPr>
        <w:t>по финансам</w:t>
      </w:r>
      <w:r w:rsidR="00D976FC">
        <w:rPr>
          <w:rFonts w:eastAsia="Calibri"/>
          <w:sz w:val="24"/>
          <w:szCs w:val="24"/>
        </w:rPr>
        <w:t>,</w:t>
      </w:r>
      <w:r w:rsidR="00D27BCD">
        <w:rPr>
          <w:rFonts w:eastAsia="Calibri"/>
          <w:sz w:val="24"/>
          <w:szCs w:val="24"/>
        </w:rPr>
        <w:t xml:space="preserve"> территориальному развитию</w:t>
      </w:r>
      <w:r w:rsidR="00D976FC">
        <w:rPr>
          <w:rFonts w:eastAsia="Calibri"/>
          <w:sz w:val="24"/>
          <w:szCs w:val="24"/>
        </w:rPr>
        <w:t xml:space="preserve"> и информационным технологиям</w:t>
      </w:r>
      <w:r w:rsidR="00D27BCD">
        <w:rPr>
          <w:rFonts w:eastAsia="Calibri"/>
          <w:sz w:val="24"/>
          <w:szCs w:val="24"/>
        </w:rPr>
        <w:t xml:space="preserve"> Ершова Д.А.</w:t>
      </w:r>
    </w:p>
    <w:p w:rsidR="00C90B0E" w:rsidRDefault="00C90B0E" w:rsidP="00D8667D">
      <w:pPr>
        <w:pStyle w:val="ConsPlusNonformat"/>
        <w:tabs>
          <w:tab w:val="left" w:pos="6663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35F9" w:rsidRDefault="002A35F9" w:rsidP="00D8667D">
      <w:pPr>
        <w:pStyle w:val="ConsPlusNonformat"/>
        <w:tabs>
          <w:tab w:val="left" w:pos="6663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35F9" w:rsidRDefault="002A35F9" w:rsidP="00D8667D">
      <w:pPr>
        <w:pStyle w:val="ConsPlusNonformat"/>
        <w:tabs>
          <w:tab w:val="left" w:pos="6663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76FC" w:rsidRDefault="00C90B0E" w:rsidP="00D976FC">
      <w:pPr>
        <w:pStyle w:val="ConsPlusNonformat"/>
        <w:tabs>
          <w:tab w:val="left" w:pos="6663"/>
        </w:tabs>
        <w:spacing w:line="250" w:lineRule="exact"/>
        <w:jc w:val="both"/>
        <w:rPr>
          <w:b/>
          <w:sz w:val="24"/>
          <w:szCs w:val="24"/>
        </w:rPr>
      </w:pPr>
      <w:r w:rsidRPr="004D3BC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487D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14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87D33">
        <w:rPr>
          <w:rFonts w:ascii="Times New Roman" w:hAnsi="Times New Roman" w:cs="Times New Roman"/>
          <w:sz w:val="24"/>
          <w:szCs w:val="24"/>
        </w:rPr>
        <w:t xml:space="preserve">      </w:t>
      </w:r>
      <w:r w:rsidR="004D3BC5" w:rsidRPr="004D3BC5">
        <w:rPr>
          <w:rFonts w:ascii="Times New Roman" w:hAnsi="Times New Roman" w:cs="Times New Roman"/>
          <w:sz w:val="24"/>
          <w:szCs w:val="24"/>
        </w:rPr>
        <w:t>К.Н. Русинов</w:t>
      </w:r>
    </w:p>
    <w:p w:rsidR="00C81389" w:rsidRDefault="00C8138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EF759C">
      <w:pPr>
        <w:widowControl/>
        <w:autoSpaceDE/>
        <w:adjustRightInd/>
        <w:rPr>
          <w:sz w:val="24"/>
          <w:szCs w:val="24"/>
        </w:rPr>
      </w:pPr>
    </w:p>
    <w:p w:rsidR="00EF759C" w:rsidRDefault="00EF759C" w:rsidP="00EF759C">
      <w:pPr>
        <w:widowControl/>
        <w:autoSpaceDE/>
        <w:adjustRightInd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2A35F9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A76DEC" w:rsidRPr="00BD41EA" w:rsidRDefault="002C3317" w:rsidP="00831C58">
      <w:pPr>
        <w:widowControl/>
        <w:autoSpaceDE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81389" w:rsidRDefault="00C81389" w:rsidP="00831C58">
      <w:pPr>
        <w:widowControl/>
        <w:autoSpaceDE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>п</w:t>
      </w:r>
      <w:r w:rsidR="002C3317">
        <w:rPr>
          <w:sz w:val="24"/>
          <w:szCs w:val="24"/>
        </w:rPr>
        <w:t>остановлением</w:t>
      </w:r>
      <w:r w:rsidR="00A76DEC" w:rsidRPr="00BD41EA">
        <w:rPr>
          <w:sz w:val="24"/>
          <w:szCs w:val="24"/>
        </w:rPr>
        <w:t xml:space="preserve"> Администрации муниципального образования «Муниципальный округ</w:t>
      </w:r>
    </w:p>
    <w:p w:rsidR="00C81389" w:rsidRDefault="00A76DEC" w:rsidP="00831C58">
      <w:pPr>
        <w:widowControl/>
        <w:autoSpaceDE/>
        <w:adjustRightInd/>
        <w:ind w:left="5103"/>
        <w:rPr>
          <w:sz w:val="24"/>
          <w:szCs w:val="24"/>
        </w:rPr>
      </w:pPr>
      <w:proofErr w:type="spellStart"/>
      <w:r w:rsidRPr="00BD41EA">
        <w:rPr>
          <w:sz w:val="24"/>
          <w:szCs w:val="24"/>
        </w:rPr>
        <w:t>Завьяловский</w:t>
      </w:r>
      <w:proofErr w:type="spellEnd"/>
      <w:r w:rsidRPr="00BD41EA">
        <w:rPr>
          <w:sz w:val="24"/>
          <w:szCs w:val="24"/>
        </w:rPr>
        <w:t xml:space="preserve"> район </w:t>
      </w:r>
    </w:p>
    <w:p w:rsidR="00831C58" w:rsidRPr="00BD41EA" w:rsidRDefault="00A76DEC" w:rsidP="00831C58">
      <w:pPr>
        <w:widowControl/>
        <w:autoSpaceDE/>
        <w:adjustRightInd/>
        <w:ind w:left="5103"/>
        <w:rPr>
          <w:sz w:val="24"/>
          <w:szCs w:val="24"/>
        </w:rPr>
      </w:pPr>
      <w:r w:rsidRPr="00BD41EA">
        <w:rPr>
          <w:sz w:val="24"/>
          <w:szCs w:val="24"/>
        </w:rPr>
        <w:t xml:space="preserve">Удмуртской Республики» </w:t>
      </w:r>
    </w:p>
    <w:p w:rsidR="00A76DEC" w:rsidRDefault="00A76DEC" w:rsidP="00831C58">
      <w:pPr>
        <w:widowControl/>
        <w:autoSpaceDE/>
        <w:adjustRightInd/>
        <w:ind w:left="5103"/>
        <w:rPr>
          <w:sz w:val="24"/>
          <w:szCs w:val="24"/>
        </w:rPr>
      </w:pPr>
      <w:r w:rsidRPr="00BD41EA">
        <w:rPr>
          <w:sz w:val="24"/>
          <w:szCs w:val="24"/>
        </w:rPr>
        <w:t>от ____________</w:t>
      </w:r>
      <w:r w:rsidR="00C81389">
        <w:rPr>
          <w:sz w:val="24"/>
          <w:szCs w:val="24"/>
        </w:rPr>
        <w:t>_____</w:t>
      </w:r>
      <w:r w:rsidRPr="00BD41EA">
        <w:rPr>
          <w:sz w:val="24"/>
          <w:szCs w:val="24"/>
        </w:rPr>
        <w:t xml:space="preserve"> № _______</w:t>
      </w:r>
    </w:p>
    <w:p w:rsidR="00BD41EA" w:rsidRDefault="00BD41EA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BD41EA" w:rsidRDefault="00BD41EA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BD41EA" w:rsidRDefault="00BD41EA" w:rsidP="00831C58">
      <w:pPr>
        <w:widowControl/>
        <w:autoSpaceDE/>
        <w:adjustRightInd/>
        <w:ind w:left="5103"/>
        <w:rPr>
          <w:sz w:val="24"/>
          <w:szCs w:val="24"/>
        </w:rPr>
      </w:pPr>
    </w:p>
    <w:p w:rsidR="002A35F9" w:rsidRDefault="00120119" w:rsidP="00EF759C">
      <w:pPr>
        <w:pStyle w:val="a6"/>
        <w:spacing w:after="0"/>
        <w:contextualSpacing/>
        <w:jc w:val="center"/>
        <w:rPr>
          <w:b/>
          <w:sz w:val="24"/>
          <w:szCs w:val="24"/>
        </w:rPr>
      </w:pPr>
      <w:r w:rsidRPr="002F320F">
        <w:rPr>
          <w:b/>
          <w:sz w:val="24"/>
          <w:szCs w:val="24"/>
        </w:rPr>
        <w:t>ПОРЯДОК</w:t>
      </w:r>
      <w:bookmarkStart w:id="1" w:name="sub_100"/>
    </w:p>
    <w:p w:rsidR="002A35F9" w:rsidRPr="00EF759C" w:rsidRDefault="00EF759C" w:rsidP="00EF759C">
      <w:pPr>
        <w:tabs>
          <w:tab w:val="left" w:pos="7088"/>
          <w:tab w:val="left" w:pos="9214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EF759C">
        <w:rPr>
          <w:rFonts w:eastAsia="Calibri"/>
          <w:b/>
          <w:color w:val="000000"/>
          <w:sz w:val="24"/>
          <w:szCs w:val="24"/>
        </w:rPr>
        <w:t xml:space="preserve">привлечения остатков средств на единый счет бюджета муниципального образования «Муниципальный округ </w:t>
      </w:r>
      <w:proofErr w:type="spellStart"/>
      <w:r w:rsidRPr="00EF759C">
        <w:rPr>
          <w:rFonts w:eastAsia="Calibri"/>
          <w:b/>
          <w:color w:val="000000"/>
          <w:sz w:val="24"/>
          <w:szCs w:val="24"/>
        </w:rPr>
        <w:t>Завьяловский</w:t>
      </w:r>
      <w:proofErr w:type="spellEnd"/>
      <w:r w:rsidRPr="00EF759C">
        <w:rPr>
          <w:rFonts w:eastAsia="Calibri"/>
          <w:b/>
          <w:color w:val="000000"/>
          <w:sz w:val="24"/>
          <w:szCs w:val="24"/>
        </w:rPr>
        <w:t xml:space="preserve"> район Удмуртской Республики» и возврата привлеченных средств</w:t>
      </w:r>
    </w:p>
    <w:p w:rsidR="00EF759C" w:rsidRPr="00EF759C" w:rsidRDefault="00EF759C" w:rsidP="00120119">
      <w:pPr>
        <w:tabs>
          <w:tab w:val="left" w:pos="7088"/>
          <w:tab w:val="left" w:pos="9214"/>
        </w:tabs>
        <w:ind w:right="-29"/>
        <w:jc w:val="center"/>
        <w:rPr>
          <w:b/>
          <w:sz w:val="24"/>
          <w:szCs w:val="24"/>
        </w:rPr>
      </w:pPr>
    </w:p>
    <w:p w:rsidR="00120119" w:rsidRPr="008E487A" w:rsidRDefault="00120119" w:rsidP="00120119">
      <w:pPr>
        <w:tabs>
          <w:tab w:val="left" w:pos="7088"/>
          <w:tab w:val="left" w:pos="9214"/>
        </w:tabs>
        <w:ind w:right="-29"/>
        <w:jc w:val="center"/>
        <w:rPr>
          <w:sz w:val="24"/>
          <w:szCs w:val="24"/>
        </w:rPr>
      </w:pPr>
      <w:r w:rsidRPr="008E487A">
        <w:rPr>
          <w:sz w:val="24"/>
          <w:szCs w:val="24"/>
        </w:rPr>
        <w:t>1. Общие положения</w:t>
      </w:r>
    </w:p>
    <w:bookmarkEnd w:id="1"/>
    <w:p w:rsidR="00120119" w:rsidRPr="008E487A" w:rsidRDefault="00120119" w:rsidP="00120119">
      <w:pPr>
        <w:pStyle w:val="a6"/>
        <w:tabs>
          <w:tab w:val="left" w:pos="5685"/>
        </w:tabs>
        <w:rPr>
          <w:szCs w:val="24"/>
        </w:rPr>
      </w:pPr>
    </w:p>
    <w:p w:rsidR="00751BA5" w:rsidRPr="00751BA5" w:rsidRDefault="00120119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bookmarkStart w:id="2" w:name="sub_1011"/>
      <w:r w:rsidRPr="00751BA5">
        <w:rPr>
          <w:sz w:val="24"/>
          <w:szCs w:val="24"/>
        </w:rPr>
        <w:t xml:space="preserve">1.1. </w:t>
      </w:r>
      <w:bookmarkEnd w:id="2"/>
      <w:proofErr w:type="gramStart"/>
      <w:r w:rsidR="00751BA5" w:rsidRPr="00751BA5">
        <w:rPr>
          <w:rFonts w:eastAsia="PT Astra Serif"/>
          <w:color w:val="000000"/>
          <w:sz w:val="24"/>
          <w:szCs w:val="24"/>
        </w:rPr>
        <w:t xml:space="preserve">Настоящий Порядок устанавливает правила привлечения </w:t>
      </w:r>
      <w:r w:rsidR="008E487A">
        <w:rPr>
          <w:rFonts w:eastAsia="PT Astra Serif"/>
          <w:color w:val="000000"/>
          <w:sz w:val="24"/>
          <w:szCs w:val="24"/>
        </w:rPr>
        <w:t xml:space="preserve">Управлением финансов Администрации </w:t>
      </w:r>
      <w:r w:rsidR="008E487A" w:rsidRPr="00751BA5">
        <w:rPr>
          <w:rFonts w:eastAsia="PT Astra Serif"/>
          <w:color w:val="000000"/>
          <w:sz w:val="24"/>
          <w:szCs w:val="24"/>
        </w:rPr>
        <w:t xml:space="preserve">муниципального образования </w:t>
      </w:r>
      <w:r w:rsidR="008E487A">
        <w:rPr>
          <w:rFonts w:eastAsia="Calibri"/>
          <w:color w:val="000000"/>
          <w:sz w:val="24"/>
          <w:szCs w:val="24"/>
        </w:rPr>
        <w:t xml:space="preserve">«Муниципальный округ </w:t>
      </w:r>
      <w:proofErr w:type="spellStart"/>
      <w:r w:rsidR="008E487A">
        <w:rPr>
          <w:rFonts w:eastAsia="Calibri"/>
          <w:color w:val="000000"/>
          <w:sz w:val="24"/>
          <w:szCs w:val="24"/>
        </w:rPr>
        <w:t>Завьяловский</w:t>
      </w:r>
      <w:proofErr w:type="spellEnd"/>
      <w:r w:rsidR="008E487A">
        <w:rPr>
          <w:rFonts w:eastAsia="Calibri"/>
          <w:color w:val="000000"/>
          <w:sz w:val="24"/>
          <w:szCs w:val="24"/>
        </w:rPr>
        <w:t xml:space="preserve"> район Удмуртской Республики»</w:t>
      </w:r>
      <w:r w:rsidR="00751BA5" w:rsidRPr="00751BA5">
        <w:rPr>
          <w:rFonts w:eastAsia="PT Astra Serif"/>
          <w:color w:val="000000"/>
          <w:sz w:val="24"/>
          <w:szCs w:val="24"/>
        </w:rPr>
        <w:t xml:space="preserve"> (далее — финансовый орган) остатков средств с казначейских счетов на единый счет бюджета муниципального образования </w:t>
      </w:r>
      <w:r w:rsidR="008E487A">
        <w:rPr>
          <w:rFonts w:eastAsia="Calibri"/>
          <w:color w:val="000000"/>
          <w:sz w:val="24"/>
          <w:szCs w:val="24"/>
        </w:rPr>
        <w:t xml:space="preserve">«Муниципальный округ </w:t>
      </w:r>
      <w:proofErr w:type="spellStart"/>
      <w:r w:rsidR="008E487A">
        <w:rPr>
          <w:rFonts w:eastAsia="Calibri"/>
          <w:color w:val="000000"/>
          <w:sz w:val="24"/>
          <w:szCs w:val="24"/>
        </w:rPr>
        <w:t>Завьяловский</w:t>
      </w:r>
      <w:proofErr w:type="spellEnd"/>
      <w:r w:rsidR="008E487A">
        <w:rPr>
          <w:rFonts w:eastAsia="Calibri"/>
          <w:color w:val="000000"/>
          <w:sz w:val="24"/>
          <w:szCs w:val="24"/>
        </w:rPr>
        <w:t xml:space="preserve"> район Удмуртской Республики» </w:t>
      </w:r>
      <w:r w:rsidR="00751BA5" w:rsidRPr="00751BA5">
        <w:rPr>
          <w:rFonts w:eastAsia="PT Astra Serif"/>
          <w:color w:val="000000"/>
          <w:sz w:val="24"/>
          <w:szCs w:val="24"/>
        </w:rPr>
        <w:t>(далее — местный бюджет) и их возврата на казначейские счета, с которых они были ранее перечислены.</w:t>
      </w:r>
      <w:proofErr w:type="gramEnd"/>
    </w:p>
    <w:p w:rsidR="00751BA5" w:rsidRPr="00751BA5" w:rsidRDefault="008E487A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1.</w:t>
      </w:r>
      <w:r w:rsidR="00751BA5" w:rsidRPr="00751BA5">
        <w:rPr>
          <w:rFonts w:eastAsia="PT Astra Serif"/>
          <w:color w:val="000000"/>
          <w:sz w:val="24"/>
          <w:szCs w:val="24"/>
        </w:rPr>
        <w:t>2. Привлечение финансовым органом остатков средств на единый счет местного бюджета осуществляется за счет: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 w:rsidRPr="00751BA5">
        <w:rPr>
          <w:rFonts w:eastAsia="PT Astra Serif"/>
          <w:color w:val="000000"/>
          <w:sz w:val="24"/>
          <w:szCs w:val="24"/>
        </w:rPr>
        <w:t>1) 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 w:rsidRPr="00751BA5">
        <w:rPr>
          <w:rFonts w:eastAsia="PT Astra Serif"/>
          <w:color w:val="000000"/>
          <w:sz w:val="24"/>
          <w:szCs w:val="24"/>
        </w:rPr>
        <w:t>2) средств на казначейском счете для осуществления и отражения операций с денежными средствами бюджетных и автономных учреждений, открытых финансовому органу;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 w:rsidRPr="00751BA5">
        <w:rPr>
          <w:rFonts w:eastAsia="PT Astra Serif"/>
          <w:color w:val="000000"/>
          <w:sz w:val="24"/>
          <w:szCs w:val="24"/>
        </w:rPr>
        <w:t>3) средств на казначейском счете для осуществления и отражения операций с денежными средствами получателей средств из местного бюджета;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 w:rsidRPr="00751BA5">
        <w:rPr>
          <w:rFonts w:eastAsia="PT Astra Serif"/>
          <w:color w:val="000000"/>
          <w:sz w:val="24"/>
          <w:szCs w:val="24"/>
        </w:rPr>
        <w:t>4) средств на казначейском счете для осуществления и отражения операций с денежными средствами участников казначейского сопровождения, открытых финансовому органу.</w:t>
      </w:r>
    </w:p>
    <w:p w:rsidR="00751BA5" w:rsidRDefault="008E487A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PT Astra Serif"/>
          <w:color w:val="000000"/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1.</w:t>
      </w:r>
      <w:r w:rsidR="00751BA5" w:rsidRPr="00751BA5">
        <w:rPr>
          <w:rFonts w:eastAsia="PT Astra Serif"/>
          <w:color w:val="000000"/>
          <w:sz w:val="24"/>
          <w:szCs w:val="24"/>
        </w:rPr>
        <w:t>3. Финансовым органом осуществляется возврат средств с единого счета местного бюджета на казначейские счета, указанные в пункте 2 настоящего Порядка (далее — казначейские счета), с которых они были ранее перечислены.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</w:p>
    <w:p w:rsidR="00751BA5" w:rsidRPr="00751BA5" w:rsidRDefault="008E487A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 2</w:t>
      </w:r>
      <w:r w:rsidR="00751BA5" w:rsidRPr="00751BA5">
        <w:rPr>
          <w:rFonts w:eastAsia="PT Astra Serif"/>
          <w:color w:val="000000"/>
          <w:sz w:val="24"/>
          <w:szCs w:val="24"/>
        </w:rPr>
        <w:t>. Условия и порядок привлечения остатков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751BA5">
        <w:rPr>
          <w:rFonts w:eastAsia="PT Astra Serif"/>
          <w:color w:val="000000"/>
          <w:sz w:val="24"/>
          <w:szCs w:val="24"/>
        </w:rPr>
        <w:t>средств на единый счет местного бюджета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751BA5">
        <w:rPr>
          <w:rFonts w:eastAsia="PT Astra Serif"/>
          <w:color w:val="000000"/>
          <w:sz w:val="24"/>
          <w:szCs w:val="24"/>
        </w:rPr>
        <w:t> </w:t>
      </w:r>
    </w:p>
    <w:p w:rsidR="00751BA5" w:rsidRPr="00751BA5" w:rsidRDefault="008E487A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2.1</w:t>
      </w:r>
      <w:r w:rsidR="00751BA5" w:rsidRPr="00751BA5">
        <w:rPr>
          <w:rFonts w:eastAsia="PT Astra Serif"/>
          <w:color w:val="000000"/>
          <w:sz w:val="24"/>
          <w:szCs w:val="24"/>
        </w:rPr>
        <w:t>. Финансовый орган осуществляет привлечение остатков сре</w:t>
      </w:r>
      <w:proofErr w:type="gramStart"/>
      <w:r w:rsidR="00751BA5" w:rsidRPr="00751BA5">
        <w:rPr>
          <w:rFonts w:eastAsia="PT Astra Serif"/>
          <w:color w:val="000000"/>
          <w:sz w:val="24"/>
          <w:szCs w:val="24"/>
        </w:rPr>
        <w:t>дств с к</w:t>
      </w:r>
      <w:proofErr w:type="gramEnd"/>
      <w:r w:rsidR="00751BA5" w:rsidRPr="00751BA5">
        <w:rPr>
          <w:rFonts w:eastAsia="PT Astra Serif"/>
          <w:color w:val="000000"/>
          <w:sz w:val="24"/>
          <w:szCs w:val="24"/>
        </w:rPr>
        <w:t>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751BA5" w:rsidRPr="008E487A" w:rsidRDefault="008E487A" w:rsidP="008E4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PT Astra Serif"/>
          <w:color w:val="000000"/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2.2</w:t>
      </w:r>
      <w:r w:rsidR="00751BA5" w:rsidRPr="00751BA5">
        <w:rPr>
          <w:rFonts w:eastAsia="PT Astra Serif"/>
          <w:color w:val="000000"/>
          <w:sz w:val="24"/>
          <w:szCs w:val="24"/>
        </w:rPr>
        <w:t xml:space="preserve">. Объем привлекаемых средств определяется исходя из остатков средств на казначейских счетах, сложившихся после исполнения распоряжений о совершении казначейских платежей, представленных соответствующими 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статьей 242.7 Бюджетного кодекса Российской Федерации. Привлечение остатков средств осуществляется в объеме, обеспечивающем достаточность средств на соответствующем казначейском счете для осуществления в рабочий день, следующий за днем </w:t>
      </w:r>
      <w:r w:rsidR="00751BA5" w:rsidRPr="00751BA5">
        <w:rPr>
          <w:rFonts w:eastAsia="PT Astra Serif"/>
          <w:color w:val="000000"/>
          <w:sz w:val="24"/>
          <w:szCs w:val="24"/>
        </w:rPr>
        <w:lastRenderedPageBreak/>
        <w:t>привлечения средств на единый счет местного бюджета, выплат с указанного счета на основании распоряжений о совершении казначейских платежей.</w:t>
      </w:r>
    </w:p>
    <w:p w:rsidR="00751BA5" w:rsidRPr="00751BA5" w:rsidRDefault="008E487A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2.3</w:t>
      </w:r>
      <w:r w:rsidR="00751BA5" w:rsidRPr="00751BA5">
        <w:rPr>
          <w:rFonts w:eastAsia="PT Astra Serif"/>
          <w:color w:val="000000"/>
          <w:sz w:val="24"/>
          <w:szCs w:val="24"/>
        </w:rPr>
        <w:t xml:space="preserve">. Финансовый орган представляет </w:t>
      </w:r>
      <w:proofErr w:type="gramStart"/>
      <w:r w:rsidR="00751BA5" w:rsidRPr="00751BA5">
        <w:rPr>
          <w:rFonts w:eastAsia="PT Astra Serif"/>
          <w:color w:val="000000"/>
          <w:sz w:val="24"/>
          <w:szCs w:val="24"/>
        </w:rPr>
        <w:t>в Управление Федерального казначейства по Удмуртской Республике распоряжения о совершении казначейских платежей по привлечению остатков средств с казначейских счетов</w:t>
      </w:r>
      <w:proofErr w:type="gramEnd"/>
      <w:r w:rsidR="00751BA5" w:rsidRPr="00751BA5">
        <w:rPr>
          <w:rFonts w:eastAsia="PT Astra Serif"/>
          <w:color w:val="000000"/>
          <w:sz w:val="24"/>
          <w:szCs w:val="24"/>
        </w:rPr>
        <w:t xml:space="preserve"> на единый счет местного бюджета не позднее 16 часов местного времени (в дни, непосредственно предшествующие выходным и нерабочим праздничным дням, — до 15 часов местного времени) текущего дня.</w:t>
      </w:r>
    </w:p>
    <w:p w:rsidR="00751BA5" w:rsidRPr="00751BA5" w:rsidRDefault="00497622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2.4</w:t>
      </w:r>
      <w:r w:rsidR="00751BA5" w:rsidRPr="00751BA5">
        <w:rPr>
          <w:rFonts w:eastAsia="PT Astra Serif"/>
          <w:color w:val="000000"/>
          <w:sz w:val="24"/>
          <w:szCs w:val="24"/>
        </w:rPr>
        <w:t xml:space="preserve">. Перечисление остатков средств с казначейских счетов на единый счет местного бюджета прекращается финансовым органом не </w:t>
      </w:r>
      <w:proofErr w:type="gramStart"/>
      <w:r w:rsidR="00751BA5" w:rsidRPr="00751BA5">
        <w:rPr>
          <w:rFonts w:eastAsia="PT Astra Serif"/>
          <w:color w:val="000000"/>
          <w:sz w:val="24"/>
          <w:szCs w:val="24"/>
        </w:rPr>
        <w:t>позднее</w:t>
      </w:r>
      <w:proofErr w:type="gramEnd"/>
      <w:r w:rsidR="00751BA5" w:rsidRPr="00751BA5">
        <w:rPr>
          <w:rFonts w:eastAsia="PT Astra Serif"/>
          <w:color w:val="000000"/>
          <w:sz w:val="24"/>
          <w:szCs w:val="24"/>
        </w:rPr>
        <w:t xml:space="preserve"> чем за два рабочих дня до завершения текущего финансового года. 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Arial"/>
          <w:sz w:val="24"/>
          <w:szCs w:val="24"/>
        </w:rPr>
      </w:pPr>
    </w:p>
    <w:p w:rsidR="00751BA5" w:rsidRPr="00751BA5" w:rsidRDefault="00497622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PT Astra Serif"/>
          <w:color w:val="000000"/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3</w:t>
      </w:r>
      <w:r w:rsidR="00751BA5" w:rsidRPr="00751BA5">
        <w:rPr>
          <w:rFonts w:eastAsia="PT Astra Serif"/>
          <w:color w:val="000000"/>
          <w:sz w:val="24"/>
          <w:szCs w:val="24"/>
        </w:rPr>
        <w:t>. Условия и порядок возврата средств,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proofErr w:type="gramStart"/>
      <w:r w:rsidRPr="00751BA5">
        <w:rPr>
          <w:rFonts w:eastAsia="PT Astra Serif"/>
          <w:color w:val="000000"/>
          <w:sz w:val="24"/>
          <w:szCs w:val="24"/>
        </w:rPr>
        <w:t>привлеченных</w:t>
      </w:r>
      <w:proofErr w:type="gramEnd"/>
      <w:r w:rsidRPr="00751BA5">
        <w:rPr>
          <w:rFonts w:eastAsia="PT Astra Serif"/>
          <w:color w:val="000000"/>
          <w:sz w:val="24"/>
          <w:szCs w:val="24"/>
        </w:rPr>
        <w:t xml:space="preserve"> на единый счет местного бюджета</w:t>
      </w:r>
    </w:p>
    <w:p w:rsidR="00751BA5" w:rsidRPr="00751BA5" w:rsidRDefault="00751BA5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751BA5">
        <w:rPr>
          <w:rFonts w:eastAsia="PT Astra Serif"/>
          <w:color w:val="000000"/>
          <w:sz w:val="24"/>
          <w:szCs w:val="24"/>
        </w:rPr>
        <w:t> </w:t>
      </w:r>
    </w:p>
    <w:p w:rsidR="00751BA5" w:rsidRPr="00751BA5" w:rsidRDefault="00497622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3.1</w:t>
      </w:r>
      <w:r w:rsidR="00751BA5" w:rsidRPr="00751BA5">
        <w:rPr>
          <w:rFonts w:eastAsia="PT Astra Serif"/>
          <w:color w:val="000000"/>
          <w:sz w:val="24"/>
          <w:szCs w:val="24"/>
        </w:rPr>
        <w:t>. Финансовый орган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:rsidR="00751BA5" w:rsidRPr="00751BA5" w:rsidRDefault="00497622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3.2</w:t>
      </w:r>
      <w:r w:rsidR="00751BA5" w:rsidRPr="00751BA5">
        <w:rPr>
          <w:rFonts w:eastAsia="PT Astra Serif"/>
          <w:color w:val="000000"/>
          <w:sz w:val="24"/>
          <w:szCs w:val="24"/>
        </w:rPr>
        <w:t>. Перечисление средств с единого счета местного бюджета на соответствующие казначейские счета осуществляется в пределах сумм, не превышающих остатков, поступивших с соответствующих казначейских счетов на единый счет местного бюджета.</w:t>
      </w:r>
    </w:p>
    <w:p w:rsidR="00751BA5" w:rsidRPr="00751BA5" w:rsidRDefault="00497622" w:rsidP="00751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4"/>
        </w:rPr>
      </w:pPr>
      <w:r>
        <w:rPr>
          <w:rFonts w:eastAsia="PT Astra Serif"/>
          <w:color w:val="000000"/>
          <w:sz w:val="24"/>
          <w:szCs w:val="24"/>
        </w:rPr>
        <w:t>3.3</w:t>
      </w:r>
      <w:r w:rsidR="00751BA5" w:rsidRPr="00751BA5">
        <w:rPr>
          <w:rFonts w:eastAsia="PT Astra Serif"/>
          <w:color w:val="000000"/>
          <w:sz w:val="24"/>
          <w:szCs w:val="24"/>
        </w:rPr>
        <w:t xml:space="preserve">. Информационный обмен, предусмотренный настоящим Порядком, осуществляется в электронном виде с применением средств электронной подписи. </w:t>
      </w:r>
    </w:p>
    <w:p w:rsidR="00751BA5" w:rsidRPr="00751BA5" w:rsidRDefault="00751BA5" w:rsidP="00751BA5">
      <w:pPr>
        <w:rPr>
          <w:sz w:val="24"/>
          <w:szCs w:val="24"/>
        </w:rPr>
      </w:pPr>
    </w:p>
    <w:p w:rsidR="00721FE0" w:rsidRDefault="00721FE0" w:rsidP="00751BA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4653" w:rsidRPr="00751BA5" w:rsidRDefault="005E4653" w:rsidP="005E465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5E4653" w:rsidRPr="00751BA5" w:rsidSect="00C81389">
      <w:headerReference w:type="default" r:id="rId8"/>
      <w:pgSz w:w="11906" w:h="16838" w:code="9"/>
      <w:pgMar w:top="567" w:right="851" w:bottom="851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7A" w:rsidRDefault="008E487A" w:rsidP="005B5F04">
      <w:r>
        <w:separator/>
      </w:r>
    </w:p>
  </w:endnote>
  <w:endnote w:type="continuationSeparator" w:id="0">
    <w:p w:rsidR="008E487A" w:rsidRDefault="008E487A" w:rsidP="005B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7A" w:rsidRDefault="008E487A" w:rsidP="005B5F04">
      <w:r>
        <w:separator/>
      </w:r>
    </w:p>
  </w:footnote>
  <w:footnote w:type="continuationSeparator" w:id="0">
    <w:p w:rsidR="008E487A" w:rsidRDefault="008E487A" w:rsidP="005B5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7A" w:rsidRDefault="008E487A">
    <w:pPr>
      <w:pStyle w:val="a8"/>
      <w:jc w:val="center"/>
    </w:pPr>
  </w:p>
  <w:p w:rsidR="008E487A" w:rsidRDefault="008E487A" w:rsidP="00D82F7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6070"/>
    <w:multiLevelType w:val="hybridMultilevel"/>
    <w:tmpl w:val="64A0D6AE"/>
    <w:lvl w:ilvl="0" w:tplc="21B218D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FC6"/>
    <w:rsid w:val="000064AA"/>
    <w:rsid w:val="0001301E"/>
    <w:rsid w:val="00014AAF"/>
    <w:rsid w:val="00015D2F"/>
    <w:rsid w:val="00017E71"/>
    <w:rsid w:val="000211BD"/>
    <w:rsid w:val="00027526"/>
    <w:rsid w:val="00032B20"/>
    <w:rsid w:val="00044496"/>
    <w:rsid w:val="000444E9"/>
    <w:rsid w:val="0004692C"/>
    <w:rsid w:val="00050579"/>
    <w:rsid w:val="000512E8"/>
    <w:rsid w:val="00053293"/>
    <w:rsid w:val="00054612"/>
    <w:rsid w:val="00091EF1"/>
    <w:rsid w:val="000A0998"/>
    <w:rsid w:val="000A7BA4"/>
    <w:rsid w:val="000B071A"/>
    <w:rsid w:val="000D3F93"/>
    <w:rsid w:val="000E0F45"/>
    <w:rsid w:val="000E504F"/>
    <w:rsid w:val="000F26F2"/>
    <w:rsid w:val="000F4E56"/>
    <w:rsid w:val="00100385"/>
    <w:rsid w:val="00112A02"/>
    <w:rsid w:val="00113703"/>
    <w:rsid w:val="001169BE"/>
    <w:rsid w:val="00120119"/>
    <w:rsid w:val="00120B17"/>
    <w:rsid w:val="00126318"/>
    <w:rsid w:val="001378AC"/>
    <w:rsid w:val="001439DC"/>
    <w:rsid w:val="00143E30"/>
    <w:rsid w:val="001524C8"/>
    <w:rsid w:val="00154903"/>
    <w:rsid w:val="00154D0E"/>
    <w:rsid w:val="001551A8"/>
    <w:rsid w:val="001657BF"/>
    <w:rsid w:val="00165BC1"/>
    <w:rsid w:val="00170373"/>
    <w:rsid w:val="0017048D"/>
    <w:rsid w:val="00185872"/>
    <w:rsid w:val="001922F2"/>
    <w:rsid w:val="00192362"/>
    <w:rsid w:val="00192ECD"/>
    <w:rsid w:val="001947DD"/>
    <w:rsid w:val="001952FD"/>
    <w:rsid w:val="001A0AC6"/>
    <w:rsid w:val="001C35DE"/>
    <w:rsid w:val="001D0F9E"/>
    <w:rsid w:val="001D1DB5"/>
    <w:rsid w:val="001D27CD"/>
    <w:rsid w:val="001D76FE"/>
    <w:rsid w:val="001F449C"/>
    <w:rsid w:val="00205C5F"/>
    <w:rsid w:val="0021360E"/>
    <w:rsid w:val="002166B5"/>
    <w:rsid w:val="00227CA5"/>
    <w:rsid w:val="00242C9F"/>
    <w:rsid w:val="00246001"/>
    <w:rsid w:val="002524BD"/>
    <w:rsid w:val="00256E1C"/>
    <w:rsid w:val="0026150A"/>
    <w:rsid w:val="002674C8"/>
    <w:rsid w:val="00273774"/>
    <w:rsid w:val="00274D23"/>
    <w:rsid w:val="00277634"/>
    <w:rsid w:val="0029200F"/>
    <w:rsid w:val="002A1000"/>
    <w:rsid w:val="002A3538"/>
    <w:rsid w:val="002A35F9"/>
    <w:rsid w:val="002A7C30"/>
    <w:rsid w:val="002B1211"/>
    <w:rsid w:val="002C199D"/>
    <w:rsid w:val="002C3317"/>
    <w:rsid w:val="002D3892"/>
    <w:rsid w:val="002E31B4"/>
    <w:rsid w:val="002F022F"/>
    <w:rsid w:val="002F3E7B"/>
    <w:rsid w:val="002F4014"/>
    <w:rsid w:val="00300F12"/>
    <w:rsid w:val="003038F2"/>
    <w:rsid w:val="00305F62"/>
    <w:rsid w:val="003205BF"/>
    <w:rsid w:val="0033563A"/>
    <w:rsid w:val="00342871"/>
    <w:rsid w:val="00355592"/>
    <w:rsid w:val="00355A88"/>
    <w:rsid w:val="00356558"/>
    <w:rsid w:val="003606C4"/>
    <w:rsid w:val="00360A71"/>
    <w:rsid w:val="003775E7"/>
    <w:rsid w:val="00392E71"/>
    <w:rsid w:val="003A1CCE"/>
    <w:rsid w:val="003A3A83"/>
    <w:rsid w:val="003A44B1"/>
    <w:rsid w:val="003C0B99"/>
    <w:rsid w:val="003C33E1"/>
    <w:rsid w:val="003D5D6B"/>
    <w:rsid w:val="003E2DC9"/>
    <w:rsid w:val="003E3C72"/>
    <w:rsid w:val="00402C7F"/>
    <w:rsid w:val="004109F4"/>
    <w:rsid w:val="00411535"/>
    <w:rsid w:val="004115C3"/>
    <w:rsid w:val="00413FFD"/>
    <w:rsid w:val="00420A50"/>
    <w:rsid w:val="00426BFE"/>
    <w:rsid w:val="00426D39"/>
    <w:rsid w:val="00441AFE"/>
    <w:rsid w:val="00441FCD"/>
    <w:rsid w:val="004453C4"/>
    <w:rsid w:val="00446694"/>
    <w:rsid w:val="00470D9F"/>
    <w:rsid w:val="00477958"/>
    <w:rsid w:val="00480032"/>
    <w:rsid w:val="004807F1"/>
    <w:rsid w:val="004860E7"/>
    <w:rsid w:val="00487D33"/>
    <w:rsid w:val="00497622"/>
    <w:rsid w:val="004A4E3F"/>
    <w:rsid w:val="004A52D4"/>
    <w:rsid w:val="004A7686"/>
    <w:rsid w:val="004B20A7"/>
    <w:rsid w:val="004C151B"/>
    <w:rsid w:val="004C4803"/>
    <w:rsid w:val="004C5B45"/>
    <w:rsid w:val="004D3BC5"/>
    <w:rsid w:val="00500198"/>
    <w:rsid w:val="005026F7"/>
    <w:rsid w:val="00506528"/>
    <w:rsid w:val="005073FD"/>
    <w:rsid w:val="0051163B"/>
    <w:rsid w:val="0051183C"/>
    <w:rsid w:val="005132E9"/>
    <w:rsid w:val="005151AC"/>
    <w:rsid w:val="00524A92"/>
    <w:rsid w:val="00531638"/>
    <w:rsid w:val="005372FC"/>
    <w:rsid w:val="0054553F"/>
    <w:rsid w:val="00555DDC"/>
    <w:rsid w:val="00564D0E"/>
    <w:rsid w:val="00576ED6"/>
    <w:rsid w:val="00580CCF"/>
    <w:rsid w:val="005858CD"/>
    <w:rsid w:val="0059162E"/>
    <w:rsid w:val="005B4F48"/>
    <w:rsid w:val="005B5F04"/>
    <w:rsid w:val="005B7B02"/>
    <w:rsid w:val="005C06F2"/>
    <w:rsid w:val="005C1137"/>
    <w:rsid w:val="005C5403"/>
    <w:rsid w:val="005E1CEE"/>
    <w:rsid w:val="005E2791"/>
    <w:rsid w:val="005E4653"/>
    <w:rsid w:val="005E71B4"/>
    <w:rsid w:val="005F110E"/>
    <w:rsid w:val="00610589"/>
    <w:rsid w:val="0061199D"/>
    <w:rsid w:val="0061423F"/>
    <w:rsid w:val="00615CC9"/>
    <w:rsid w:val="00620CAC"/>
    <w:rsid w:val="00622148"/>
    <w:rsid w:val="006247D3"/>
    <w:rsid w:val="00626BC6"/>
    <w:rsid w:val="00635058"/>
    <w:rsid w:val="00653C9D"/>
    <w:rsid w:val="00654975"/>
    <w:rsid w:val="0066002C"/>
    <w:rsid w:val="006613F7"/>
    <w:rsid w:val="00665D08"/>
    <w:rsid w:val="0067593C"/>
    <w:rsid w:val="0068063A"/>
    <w:rsid w:val="0069153A"/>
    <w:rsid w:val="00697E52"/>
    <w:rsid w:val="006B487B"/>
    <w:rsid w:val="006C4EDE"/>
    <w:rsid w:val="006D2CD6"/>
    <w:rsid w:val="006D5873"/>
    <w:rsid w:val="006E7C84"/>
    <w:rsid w:val="006F0794"/>
    <w:rsid w:val="006F3B92"/>
    <w:rsid w:val="007066EC"/>
    <w:rsid w:val="00706F60"/>
    <w:rsid w:val="007125E4"/>
    <w:rsid w:val="007207BD"/>
    <w:rsid w:val="00721FE0"/>
    <w:rsid w:val="00730510"/>
    <w:rsid w:val="00751BA5"/>
    <w:rsid w:val="00752D81"/>
    <w:rsid w:val="00756AE7"/>
    <w:rsid w:val="00760279"/>
    <w:rsid w:val="00760B00"/>
    <w:rsid w:val="00763111"/>
    <w:rsid w:val="00767BF4"/>
    <w:rsid w:val="00770F14"/>
    <w:rsid w:val="00775FB2"/>
    <w:rsid w:val="007A4DAA"/>
    <w:rsid w:val="007A567F"/>
    <w:rsid w:val="007B03FE"/>
    <w:rsid w:val="007B426C"/>
    <w:rsid w:val="007B5CD5"/>
    <w:rsid w:val="007C1848"/>
    <w:rsid w:val="007C5D82"/>
    <w:rsid w:val="007E6CCC"/>
    <w:rsid w:val="007E7A55"/>
    <w:rsid w:val="007F00B5"/>
    <w:rsid w:val="00802904"/>
    <w:rsid w:val="00807431"/>
    <w:rsid w:val="00811846"/>
    <w:rsid w:val="00812118"/>
    <w:rsid w:val="00825A56"/>
    <w:rsid w:val="00831C58"/>
    <w:rsid w:val="0083213A"/>
    <w:rsid w:val="00845E5B"/>
    <w:rsid w:val="008520E7"/>
    <w:rsid w:val="00874C13"/>
    <w:rsid w:val="00877847"/>
    <w:rsid w:val="008814E9"/>
    <w:rsid w:val="00883162"/>
    <w:rsid w:val="00885A24"/>
    <w:rsid w:val="00895095"/>
    <w:rsid w:val="00895C38"/>
    <w:rsid w:val="008A17A8"/>
    <w:rsid w:val="008A27BB"/>
    <w:rsid w:val="008A58AB"/>
    <w:rsid w:val="008C0DE2"/>
    <w:rsid w:val="008C1C05"/>
    <w:rsid w:val="008C45C5"/>
    <w:rsid w:val="008C5144"/>
    <w:rsid w:val="008C7F80"/>
    <w:rsid w:val="008D325A"/>
    <w:rsid w:val="008E31CA"/>
    <w:rsid w:val="008E487A"/>
    <w:rsid w:val="008F7C96"/>
    <w:rsid w:val="00905B7A"/>
    <w:rsid w:val="009078E7"/>
    <w:rsid w:val="0091239D"/>
    <w:rsid w:val="00913FC6"/>
    <w:rsid w:val="00914BA4"/>
    <w:rsid w:val="00920F36"/>
    <w:rsid w:val="009226EF"/>
    <w:rsid w:val="00926B29"/>
    <w:rsid w:val="00930757"/>
    <w:rsid w:val="00933D11"/>
    <w:rsid w:val="009404BA"/>
    <w:rsid w:val="00940CDD"/>
    <w:rsid w:val="00945662"/>
    <w:rsid w:val="0094690C"/>
    <w:rsid w:val="00956DDD"/>
    <w:rsid w:val="00965019"/>
    <w:rsid w:val="00976D50"/>
    <w:rsid w:val="009805E6"/>
    <w:rsid w:val="00991C76"/>
    <w:rsid w:val="0099306C"/>
    <w:rsid w:val="00993DB4"/>
    <w:rsid w:val="0099544C"/>
    <w:rsid w:val="009B4567"/>
    <w:rsid w:val="009C3C71"/>
    <w:rsid w:val="009D4AA3"/>
    <w:rsid w:val="009E5563"/>
    <w:rsid w:val="009F7B41"/>
    <w:rsid w:val="00A03C24"/>
    <w:rsid w:val="00A07033"/>
    <w:rsid w:val="00A10762"/>
    <w:rsid w:val="00A12607"/>
    <w:rsid w:val="00A13D80"/>
    <w:rsid w:val="00A458C0"/>
    <w:rsid w:val="00A4696D"/>
    <w:rsid w:val="00A552C9"/>
    <w:rsid w:val="00A643F8"/>
    <w:rsid w:val="00A76DEC"/>
    <w:rsid w:val="00A80560"/>
    <w:rsid w:val="00A80AA5"/>
    <w:rsid w:val="00A82D8E"/>
    <w:rsid w:val="00A85461"/>
    <w:rsid w:val="00A91552"/>
    <w:rsid w:val="00A94364"/>
    <w:rsid w:val="00A95719"/>
    <w:rsid w:val="00AB0058"/>
    <w:rsid w:val="00AD5EB1"/>
    <w:rsid w:val="00AE3D7F"/>
    <w:rsid w:val="00AF3840"/>
    <w:rsid w:val="00AF5210"/>
    <w:rsid w:val="00AF67E3"/>
    <w:rsid w:val="00B02744"/>
    <w:rsid w:val="00B02E32"/>
    <w:rsid w:val="00B0497E"/>
    <w:rsid w:val="00B12696"/>
    <w:rsid w:val="00B324DE"/>
    <w:rsid w:val="00B35D54"/>
    <w:rsid w:val="00B3758E"/>
    <w:rsid w:val="00B414AC"/>
    <w:rsid w:val="00B41667"/>
    <w:rsid w:val="00B51D2E"/>
    <w:rsid w:val="00B567E0"/>
    <w:rsid w:val="00B57E15"/>
    <w:rsid w:val="00B57F05"/>
    <w:rsid w:val="00B63CB7"/>
    <w:rsid w:val="00B64BE2"/>
    <w:rsid w:val="00B70C7A"/>
    <w:rsid w:val="00B74CEC"/>
    <w:rsid w:val="00B7675B"/>
    <w:rsid w:val="00B87E2C"/>
    <w:rsid w:val="00BA4F74"/>
    <w:rsid w:val="00BA5FAA"/>
    <w:rsid w:val="00BB0F4E"/>
    <w:rsid w:val="00BB21C8"/>
    <w:rsid w:val="00BD0CC2"/>
    <w:rsid w:val="00BD0EE2"/>
    <w:rsid w:val="00BD1EA5"/>
    <w:rsid w:val="00BD41EA"/>
    <w:rsid w:val="00BD604B"/>
    <w:rsid w:val="00BF4D70"/>
    <w:rsid w:val="00C04FED"/>
    <w:rsid w:val="00C15637"/>
    <w:rsid w:val="00C259A2"/>
    <w:rsid w:val="00C25E52"/>
    <w:rsid w:val="00C25FD8"/>
    <w:rsid w:val="00C262F4"/>
    <w:rsid w:val="00C26F6E"/>
    <w:rsid w:val="00C30B0F"/>
    <w:rsid w:val="00C31B50"/>
    <w:rsid w:val="00C361E8"/>
    <w:rsid w:val="00C43A6B"/>
    <w:rsid w:val="00C44C6A"/>
    <w:rsid w:val="00C513A3"/>
    <w:rsid w:val="00C51C1C"/>
    <w:rsid w:val="00C652FE"/>
    <w:rsid w:val="00C80211"/>
    <w:rsid w:val="00C8054E"/>
    <w:rsid w:val="00C81389"/>
    <w:rsid w:val="00C82F1D"/>
    <w:rsid w:val="00C8472D"/>
    <w:rsid w:val="00C87503"/>
    <w:rsid w:val="00C90B0E"/>
    <w:rsid w:val="00C96E0D"/>
    <w:rsid w:val="00CB40C5"/>
    <w:rsid w:val="00CD6E6A"/>
    <w:rsid w:val="00D20C85"/>
    <w:rsid w:val="00D27BCD"/>
    <w:rsid w:val="00D318FA"/>
    <w:rsid w:val="00D33BF0"/>
    <w:rsid w:val="00D46B84"/>
    <w:rsid w:val="00D746BF"/>
    <w:rsid w:val="00D8217D"/>
    <w:rsid w:val="00D82F76"/>
    <w:rsid w:val="00D8667D"/>
    <w:rsid w:val="00D92659"/>
    <w:rsid w:val="00D976FC"/>
    <w:rsid w:val="00DA002B"/>
    <w:rsid w:val="00DA5A07"/>
    <w:rsid w:val="00DB1C04"/>
    <w:rsid w:val="00DB526D"/>
    <w:rsid w:val="00DD08A9"/>
    <w:rsid w:val="00DD5620"/>
    <w:rsid w:val="00DD77D8"/>
    <w:rsid w:val="00DE021F"/>
    <w:rsid w:val="00DE02EB"/>
    <w:rsid w:val="00DE0B68"/>
    <w:rsid w:val="00DE238A"/>
    <w:rsid w:val="00DE43B0"/>
    <w:rsid w:val="00E02216"/>
    <w:rsid w:val="00E12406"/>
    <w:rsid w:val="00E1584A"/>
    <w:rsid w:val="00E1606D"/>
    <w:rsid w:val="00E25D70"/>
    <w:rsid w:val="00E57A97"/>
    <w:rsid w:val="00E71780"/>
    <w:rsid w:val="00E720D8"/>
    <w:rsid w:val="00E76143"/>
    <w:rsid w:val="00E84616"/>
    <w:rsid w:val="00E86324"/>
    <w:rsid w:val="00E87CCE"/>
    <w:rsid w:val="00E932C3"/>
    <w:rsid w:val="00E97DE2"/>
    <w:rsid w:val="00EA7615"/>
    <w:rsid w:val="00EA7A93"/>
    <w:rsid w:val="00EB4677"/>
    <w:rsid w:val="00EB54C5"/>
    <w:rsid w:val="00EC0C3D"/>
    <w:rsid w:val="00EC12ED"/>
    <w:rsid w:val="00EC157D"/>
    <w:rsid w:val="00ED5AB2"/>
    <w:rsid w:val="00EF1684"/>
    <w:rsid w:val="00EF759C"/>
    <w:rsid w:val="00F014A8"/>
    <w:rsid w:val="00F017BF"/>
    <w:rsid w:val="00F155AA"/>
    <w:rsid w:val="00F3201F"/>
    <w:rsid w:val="00F3437D"/>
    <w:rsid w:val="00F520A3"/>
    <w:rsid w:val="00F55C8F"/>
    <w:rsid w:val="00F60138"/>
    <w:rsid w:val="00F62239"/>
    <w:rsid w:val="00F72285"/>
    <w:rsid w:val="00F87FF8"/>
    <w:rsid w:val="00F93058"/>
    <w:rsid w:val="00FA0327"/>
    <w:rsid w:val="00FB23C4"/>
    <w:rsid w:val="00FB3EB6"/>
    <w:rsid w:val="00FB47E8"/>
    <w:rsid w:val="00FC7BD7"/>
    <w:rsid w:val="00FD21A8"/>
    <w:rsid w:val="00FD2DE8"/>
    <w:rsid w:val="00FE2FA9"/>
    <w:rsid w:val="00FF1983"/>
    <w:rsid w:val="00FF5E83"/>
    <w:rsid w:val="00FF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1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5B5F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5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B5F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F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E87CCE"/>
    <w:rPr>
      <w:rFonts w:ascii="Times New Roman" w:hAnsi="Times New Roman" w:cs="Times New Roman" w:hint="default"/>
      <w:sz w:val="28"/>
      <w:szCs w:val="28"/>
    </w:rPr>
  </w:style>
  <w:style w:type="paragraph" w:styleId="ac">
    <w:name w:val="List Paragraph"/>
    <w:basedOn w:val="a"/>
    <w:uiPriority w:val="34"/>
    <w:qFormat/>
    <w:rsid w:val="002A7C30"/>
    <w:pPr>
      <w:ind w:left="720"/>
      <w:contextualSpacing/>
    </w:pPr>
  </w:style>
  <w:style w:type="paragraph" w:styleId="ad">
    <w:name w:val="No Spacing"/>
    <w:uiPriority w:val="1"/>
    <w:qFormat/>
    <w:rsid w:val="00697E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8A58A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10pt">
    <w:name w:val="Основной текст (2) + 10 pt"/>
    <w:rsid w:val="008A5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F155AA"/>
    <w:pPr>
      <w:widowControl/>
      <w:autoSpaceDE/>
      <w:autoSpaceDN/>
      <w:adjustRightInd/>
      <w:spacing w:before="120" w:after="120"/>
    </w:pPr>
    <w:rPr>
      <w:rFonts w:eastAsia="Calibri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0A09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A0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626B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longcopy">
    <w:name w:val="long_copy"/>
    <w:basedOn w:val="a0"/>
    <w:rsid w:val="00A91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1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5B5F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5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B5F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5F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basedOn w:val="a0"/>
    <w:uiPriority w:val="99"/>
    <w:rsid w:val="00E87CCE"/>
    <w:rPr>
      <w:rFonts w:ascii="Times New Roman" w:hAnsi="Times New Roman" w:cs="Times New Roman" w:hint="default"/>
      <w:sz w:val="28"/>
      <w:szCs w:val="28"/>
    </w:rPr>
  </w:style>
  <w:style w:type="paragraph" w:styleId="ac">
    <w:name w:val="List Paragraph"/>
    <w:basedOn w:val="a"/>
    <w:uiPriority w:val="34"/>
    <w:qFormat/>
    <w:rsid w:val="002A7C30"/>
    <w:pPr>
      <w:ind w:left="720"/>
      <w:contextualSpacing/>
    </w:pPr>
  </w:style>
  <w:style w:type="paragraph" w:styleId="ad">
    <w:name w:val="No Spacing"/>
    <w:uiPriority w:val="1"/>
    <w:qFormat/>
    <w:rsid w:val="00697E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8A58A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10pt">
    <w:name w:val="Основной текст (2) + 10 pt"/>
    <w:rsid w:val="008A5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F155AA"/>
    <w:pPr>
      <w:widowControl/>
      <w:autoSpaceDE/>
      <w:autoSpaceDN/>
      <w:adjustRightInd/>
      <w:spacing w:before="120" w:after="1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buh3</cp:lastModifiedBy>
  <cp:revision>29</cp:revision>
  <cp:lastPrinted>2024-04-24T05:17:00Z</cp:lastPrinted>
  <dcterms:created xsi:type="dcterms:W3CDTF">2025-04-15T10:56:00Z</dcterms:created>
  <dcterms:modified xsi:type="dcterms:W3CDTF">2025-05-16T05:23:00Z</dcterms:modified>
</cp:coreProperties>
</file>