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23" w:rsidRPr="00DF6123" w:rsidRDefault="00DF6123" w:rsidP="00DF61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23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DB3FE8" w:rsidRPr="00DF6123">
        <w:rPr>
          <w:rFonts w:ascii="Times New Roman" w:hAnsi="Times New Roman" w:cs="Times New Roman"/>
          <w:b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F6123" w:rsidRDefault="00DF6123" w:rsidP="00DB3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123" w:rsidRPr="00DF6123" w:rsidRDefault="00DF6123" w:rsidP="00DF6123">
      <w:pPr>
        <w:pStyle w:val="2"/>
        <w:shd w:val="clear" w:color="auto" w:fill="auto"/>
        <w:tabs>
          <w:tab w:val="left" w:pos="1072"/>
        </w:tabs>
        <w:spacing w:line="240" w:lineRule="auto"/>
        <w:ind w:firstLine="567"/>
        <w:rPr>
          <w:sz w:val="24"/>
          <w:szCs w:val="24"/>
        </w:rPr>
      </w:pPr>
      <w:r w:rsidRPr="00DF6123">
        <w:rPr>
          <w:sz w:val="24"/>
          <w:szCs w:val="24"/>
        </w:rPr>
        <w:t>Настоящий проект подготовлен в соответствии со ст. 3</w:t>
      </w:r>
      <w:r w:rsidR="00E51A5E">
        <w:rPr>
          <w:sz w:val="24"/>
          <w:szCs w:val="24"/>
        </w:rPr>
        <w:t>8, 40</w:t>
      </w:r>
      <w:r w:rsidRPr="00DF6123">
        <w:rPr>
          <w:sz w:val="24"/>
          <w:szCs w:val="24"/>
        </w:rPr>
        <w:t xml:space="preserve"> Градостроительного кодекса РФ, </w:t>
      </w:r>
      <w:r w:rsidR="00EA052E" w:rsidRPr="00EA052E">
        <w:rPr>
          <w:rFonts w:eastAsia="Calibri"/>
          <w:sz w:val="24"/>
          <w:szCs w:val="24"/>
        </w:rPr>
        <w:t xml:space="preserve">на основании Положения об организации и проведении публичных слушаний по вопросам градостроительной деятельности в муниципальном образовании </w:t>
      </w:r>
      <w:r w:rsidR="00EA052E" w:rsidRPr="00EA052E">
        <w:rPr>
          <w:rFonts w:eastAsia="Calibri"/>
          <w:sz w:val="24"/>
          <w:szCs w:val="22"/>
        </w:rPr>
        <w:t>«Муниципальный округ Завьяловский район Удмуртской Республики», утвержденным решением Совета депутатов муниципального образовании «Муниципальный округ Завьяловский район Удмуртской Республики» от 23.03.2022 № 233.</w:t>
      </w:r>
    </w:p>
    <w:p w:rsidR="00DF6123" w:rsidRPr="00DF6123" w:rsidRDefault="00DF6123" w:rsidP="00DF61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12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отклонение от предельных параметров разрешенного строительства, реконструкции объекта капитального строительства послужило обращение </w:t>
      </w:r>
      <w:r w:rsidR="00EA052E">
        <w:rPr>
          <w:rFonts w:ascii="Times New Roman" w:hAnsi="Times New Roman" w:cs="Times New Roman"/>
          <w:sz w:val="24"/>
          <w:szCs w:val="24"/>
        </w:rPr>
        <w:t>ООО «</w:t>
      </w:r>
      <w:r w:rsidR="001D69C5">
        <w:rPr>
          <w:rFonts w:ascii="Times New Roman" w:hAnsi="Times New Roman" w:cs="Times New Roman"/>
          <w:sz w:val="24"/>
          <w:szCs w:val="24"/>
        </w:rPr>
        <w:t>Птицефабрика «Вараксино</w:t>
      </w:r>
      <w:r w:rsidR="00EA052E">
        <w:rPr>
          <w:rFonts w:ascii="Times New Roman" w:hAnsi="Times New Roman" w:cs="Times New Roman"/>
          <w:sz w:val="24"/>
          <w:szCs w:val="24"/>
        </w:rPr>
        <w:t>»</w:t>
      </w:r>
      <w:r w:rsidR="00FF0E2C">
        <w:rPr>
          <w:rFonts w:ascii="Times New Roman" w:hAnsi="Times New Roman" w:cs="Times New Roman"/>
          <w:sz w:val="24"/>
          <w:szCs w:val="24"/>
        </w:rPr>
        <w:t>,</w:t>
      </w:r>
      <w:r w:rsidRPr="00DF612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F51AB7">
        <w:rPr>
          <w:rFonts w:ascii="Times New Roman" w:hAnsi="Times New Roman" w:cs="Times New Roman"/>
          <w:sz w:val="24"/>
          <w:szCs w:val="24"/>
        </w:rPr>
        <w:t>го</w:t>
      </w:r>
      <w:r w:rsidR="001D69C5">
        <w:rPr>
          <w:rFonts w:ascii="Times New Roman" w:hAnsi="Times New Roman" w:cs="Times New Roman"/>
          <w:sz w:val="24"/>
          <w:szCs w:val="24"/>
        </w:rPr>
        <w:t xml:space="preserve"> </w:t>
      </w:r>
      <w:r w:rsidRPr="00DF6123">
        <w:rPr>
          <w:rFonts w:ascii="Times New Roman" w:hAnsi="Times New Roman" w:cs="Times New Roman"/>
          <w:sz w:val="24"/>
          <w:szCs w:val="24"/>
        </w:rPr>
        <w:t xml:space="preserve">на праве </w:t>
      </w:r>
      <w:r w:rsidR="001D69C5">
        <w:rPr>
          <w:rFonts w:ascii="Times New Roman" w:hAnsi="Times New Roman" w:cs="Times New Roman"/>
          <w:sz w:val="24"/>
          <w:szCs w:val="24"/>
        </w:rPr>
        <w:t>аренды</w:t>
      </w:r>
      <w:r w:rsidRPr="00DF6123">
        <w:rPr>
          <w:rFonts w:ascii="Times New Roman" w:hAnsi="Times New Roman" w:cs="Times New Roman"/>
          <w:sz w:val="24"/>
          <w:szCs w:val="24"/>
        </w:rPr>
        <w:t xml:space="preserve"> земельный участок площадью </w:t>
      </w:r>
      <w:r w:rsidR="001D69C5">
        <w:rPr>
          <w:rFonts w:ascii="Times New Roman" w:hAnsi="Times New Roman" w:cs="Times New Roman"/>
          <w:sz w:val="24"/>
          <w:szCs w:val="24"/>
        </w:rPr>
        <w:t xml:space="preserve">2 568 </w:t>
      </w:r>
      <w:r w:rsidRPr="00DF6123">
        <w:rPr>
          <w:rFonts w:ascii="Times New Roman" w:hAnsi="Times New Roman" w:cs="Times New Roman"/>
          <w:sz w:val="24"/>
          <w:szCs w:val="24"/>
        </w:rPr>
        <w:t>кв.м. с кадастровым номером 18:08:</w:t>
      </w:r>
      <w:r w:rsidR="001D69C5">
        <w:rPr>
          <w:rFonts w:ascii="Times New Roman" w:hAnsi="Times New Roman" w:cs="Times New Roman"/>
          <w:sz w:val="24"/>
          <w:szCs w:val="24"/>
        </w:rPr>
        <w:t>080001</w:t>
      </w:r>
      <w:r w:rsidRPr="00DF6123">
        <w:rPr>
          <w:rFonts w:ascii="Times New Roman" w:hAnsi="Times New Roman" w:cs="Times New Roman"/>
          <w:sz w:val="24"/>
          <w:szCs w:val="24"/>
        </w:rPr>
        <w:t>:</w:t>
      </w:r>
      <w:r w:rsidR="001D69C5">
        <w:rPr>
          <w:rFonts w:ascii="Times New Roman" w:hAnsi="Times New Roman" w:cs="Times New Roman"/>
          <w:sz w:val="24"/>
          <w:szCs w:val="24"/>
        </w:rPr>
        <w:t>0002</w:t>
      </w:r>
      <w:r w:rsidRPr="00DF6123">
        <w:rPr>
          <w:rFonts w:ascii="Times New Roman" w:hAnsi="Times New Roman" w:cs="Times New Roman"/>
          <w:sz w:val="24"/>
          <w:szCs w:val="24"/>
        </w:rPr>
        <w:t xml:space="preserve">, расположенный </w:t>
      </w:r>
      <w:r w:rsidR="001D69C5">
        <w:rPr>
          <w:rFonts w:ascii="Times New Roman" w:hAnsi="Times New Roman" w:cs="Times New Roman"/>
          <w:sz w:val="24"/>
          <w:szCs w:val="24"/>
        </w:rPr>
        <w:t xml:space="preserve">в южной части кадастрового квартала, границы которого проходят по черте населенного пункта, границе г. Ижевска, автодороге, северной, западной </w:t>
      </w:r>
      <w:proofErr w:type="gramStart"/>
      <w:r w:rsidR="001D69C5">
        <w:rPr>
          <w:rFonts w:ascii="Times New Roman" w:hAnsi="Times New Roman" w:cs="Times New Roman"/>
          <w:sz w:val="24"/>
          <w:szCs w:val="24"/>
        </w:rPr>
        <w:t>стороне</w:t>
      </w:r>
      <w:proofErr w:type="gramEnd"/>
      <w:r w:rsidR="001D69C5">
        <w:rPr>
          <w:rFonts w:ascii="Times New Roman" w:hAnsi="Times New Roman" w:cs="Times New Roman"/>
          <w:sz w:val="24"/>
          <w:szCs w:val="24"/>
        </w:rPr>
        <w:t xml:space="preserve"> а/к «Истомино», автодороге, по адресу: У</w:t>
      </w:r>
      <w:r w:rsidRPr="00DF6123">
        <w:rPr>
          <w:rFonts w:ascii="Times New Roman" w:hAnsi="Times New Roman" w:cs="Times New Roman"/>
          <w:sz w:val="24"/>
          <w:szCs w:val="24"/>
        </w:rPr>
        <w:t xml:space="preserve">дмуртская Республика, Завьяловский район, </w:t>
      </w:r>
      <w:r w:rsidR="001D69C5">
        <w:rPr>
          <w:rFonts w:ascii="Times New Roman" w:hAnsi="Times New Roman" w:cs="Times New Roman"/>
          <w:sz w:val="24"/>
          <w:szCs w:val="24"/>
        </w:rPr>
        <w:t>поселок Вараксино</w:t>
      </w:r>
      <w:r w:rsidR="00EA052E">
        <w:rPr>
          <w:rFonts w:ascii="Times New Roman" w:hAnsi="Times New Roman" w:cs="Times New Roman"/>
          <w:sz w:val="24"/>
          <w:szCs w:val="24"/>
        </w:rPr>
        <w:t>.</w:t>
      </w:r>
    </w:p>
    <w:p w:rsidR="00DF6123" w:rsidRDefault="00DF6123" w:rsidP="00E641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12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данный земельный участок отнесен к территориальной зоне </w:t>
      </w:r>
      <w:r w:rsidR="00E64138">
        <w:rPr>
          <w:rFonts w:ascii="Times New Roman" w:hAnsi="Times New Roman" w:cs="Times New Roman"/>
          <w:sz w:val="24"/>
          <w:szCs w:val="24"/>
        </w:rPr>
        <w:t>К</w:t>
      </w:r>
      <w:r w:rsidR="001D69C5">
        <w:rPr>
          <w:rFonts w:ascii="Times New Roman" w:hAnsi="Times New Roman" w:cs="Times New Roman"/>
          <w:sz w:val="24"/>
          <w:szCs w:val="24"/>
        </w:rPr>
        <w:t>С-1</w:t>
      </w:r>
      <w:r w:rsidR="00E64138">
        <w:rPr>
          <w:rFonts w:ascii="Times New Roman" w:hAnsi="Times New Roman" w:cs="Times New Roman"/>
          <w:sz w:val="24"/>
          <w:szCs w:val="24"/>
        </w:rPr>
        <w:t xml:space="preserve"> </w:t>
      </w:r>
      <w:r w:rsidR="00E64138" w:rsidRPr="00DF6123">
        <w:rPr>
          <w:rFonts w:ascii="Times New Roman" w:hAnsi="Times New Roman" w:cs="Times New Roman"/>
          <w:sz w:val="24"/>
          <w:szCs w:val="24"/>
        </w:rPr>
        <w:t>(</w:t>
      </w:r>
      <w:r w:rsidR="001D69C5">
        <w:rPr>
          <w:rFonts w:ascii="Times New Roman" w:hAnsi="Times New Roman" w:cs="Times New Roman"/>
          <w:sz w:val="24"/>
          <w:szCs w:val="24"/>
        </w:rPr>
        <w:t>зона коммунально-складских объектов</w:t>
      </w:r>
      <w:r w:rsidR="00E64138">
        <w:rPr>
          <w:rFonts w:ascii="Times New Roman" w:hAnsi="Times New Roman" w:cs="Times New Roman"/>
          <w:sz w:val="24"/>
          <w:szCs w:val="24"/>
        </w:rPr>
        <w:t>)</w:t>
      </w:r>
      <w:r w:rsidRPr="00DF6123">
        <w:rPr>
          <w:rFonts w:ascii="Times New Roman" w:hAnsi="Times New Roman" w:cs="Times New Roman"/>
          <w:sz w:val="24"/>
          <w:szCs w:val="24"/>
        </w:rPr>
        <w:t xml:space="preserve">. </w:t>
      </w:r>
      <w:r w:rsidR="001D69C5">
        <w:rPr>
          <w:rFonts w:ascii="Times New Roman" w:hAnsi="Times New Roman" w:cs="Times New Roman"/>
          <w:sz w:val="24"/>
          <w:szCs w:val="24"/>
        </w:rPr>
        <w:t xml:space="preserve">Арендатор </w:t>
      </w:r>
      <w:r w:rsidRPr="00DF6123">
        <w:rPr>
          <w:rFonts w:ascii="Times New Roman" w:hAnsi="Times New Roman" w:cs="Times New Roman"/>
          <w:sz w:val="24"/>
          <w:szCs w:val="24"/>
        </w:rPr>
        <w:t xml:space="preserve">земельного участка желает сократить минимальный отступ </w:t>
      </w:r>
      <w:r w:rsidR="00E64138" w:rsidRPr="0012639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D69C5">
        <w:rPr>
          <w:rFonts w:ascii="Times New Roman" w:eastAsia="Calibri" w:hAnsi="Times New Roman" w:cs="Times New Roman"/>
          <w:sz w:val="24"/>
          <w:szCs w:val="24"/>
        </w:rPr>
        <w:t>10</w:t>
      </w:r>
      <w:r w:rsidR="00E64138" w:rsidRPr="0012639D">
        <w:rPr>
          <w:rFonts w:ascii="Times New Roman" w:eastAsia="Calibri" w:hAnsi="Times New Roman" w:cs="Times New Roman"/>
          <w:sz w:val="24"/>
          <w:szCs w:val="24"/>
        </w:rPr>
        <w:t xml:space="preserve"> м до </w:t>
      </w:r>
      <w:r w:rsidR="001D69C5">
        <w:rPr>
          <w:rFonts w:ascii="Times New Roman" w:eastAsia="Calibri" w:hAnsi="Times New Roman" w:cs="Times New Roman"/>
          <w:sz w:val="24"/>
          <w:szCs w:val="24"/>
        </w:rPr>
        <w:t>6</w:t>
      </w:r>
      <w:r w:rsidR="00E64138" w:rsidRPr="0012639D">
        <w:rPr>
          <w:rFonts w:ascii="Times New Roman" w:eastAsia="Calibri" w:hAnsi="Times New Roman" w:cs="Times New Roman"/>
          <w:sz w:val="24"/>
          <w:szCs w:val="24"/>
        </w:rPr>
        <w:t xml:space="preserve"> м с </w:t>
      </w:r>
      <w:r w:rsidR="001D69C5" w:rsidRPr="00556728">
        <w:rPr>
          <w:rFonts w:ascii="Times New Roman" w:eastAsia="Calibri" w:hAnsi="Times New Roman" w:cs="Times New Roman"/>
          <w:sz w:val="24"/>
          <w:szCs w:val="24"/>
        </w:rPr>
        <w:t xml:space="preserve">южной 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>стороны</w:t>
      </w:r>
      <w:r w:rsidR="00920718" w:rsidRPr="00556728">
        <w:rPr>
          <w:rFonts w:ascii="Times New Roman" w:eastAsia="Calibri" w:hAnsi="Times New Roman" w:cs="Times New Roman"/>
          <w:sz w:val="24"/>
          <w:szCs w:val="24"/>
        </w:rPr>
        <w:t xml:space="preserve"> от границы, прилегающей к территории общего пользования (улица или проезд – </w:t>
      </w:r>
      <w:r w:rsidR="00556728" w:rsidRPr="00556728">
        <w:rPr>
          <w:rFonts w:ascii="Times New Roman" w:hAnsi="Times New Roman" w:cs="Times New Roman"/>
          <w:sz w:val="24"/>
          <w:szCs w:val="24"/>
          <w:shd w:val="clear" w:color="auto" w:fill="F8F8F8"/>
        </w:rPr>
        <w:t>Автодорога от птицефабрики "Вараксино" до д. Малиново</w:t>
      </w:r>
      <w:r w:rsidR="00920718" w:rsidRPr="00556728">
        <w:rPr>
          <w:rFonts w:ascii="Times New Roman" w:eastAsia="Calibri" w:hAnsi="Times New Roman" w:cs="Times New Roman"/>
          <w:sz w:val="24"/>
          <w:szCs w:val="24"/>
        </w:rPr>
        <w:t>)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 xml:space="preserve"> и с </w:t>
      </w:r>
      <w:r w:rsidR="001D69C5" w:rsidRPr="00556728">
        <w:rPr>
          <w:rFonts w:ascii="Times New Roman" w:eastAsia="Calibri" w:hAnsi="Times New Roman" w:cs="Times New Roman"/>
          <w:sz w:val="24"/>
          <w:szCs w:val="24"/>
        </w:rPr>
        <w:t>5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 xml:space="preserve"> м до </w:t>
      </w:r>
      <w:r w:rsidR="001D69C5" w:rsidRPr="00556728">
        <w:rPr>
          <w:rFonts w:ascii="Times New Roman" w:eastAsia="Calibri" w:hAnsi="Times New Roman" w:cs="Times New Roman"/>
          <w:sz w:val="24"/>
          <w:szCs w:val="24"/>
        </w:rPr>
        <w:t>0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 xml:space="preserve"> м с </w:t>
      </w:r>
      <w:r w:rsidR="001D69C5" w:rsidRPr="00556728">
        <w:rPr>
          <w:rFonts w:ascii="Times New Roman" w:eastAsia="Calibri" w:hAnsi="Times New Roman" w:cs="Times New Roman"/>
          <w:sz w:val="24"/>
          <w:szCs w:val="24"/>
        </w:rPr>
        <w:t xml:space="preserve">северной 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>стороны от границы, не прилегающей к территории общего пользования</w:t>
      </w:r>
      <w:r w:rsidR="00556728" w:rsidRPr="00556728">
        <w:rPr>
          <w:rFonts w:ascii="Times New Roman" w:eastAsia="Calibri" w:hAnsi="Times New Roman" w:cs="Times New Roman"/>
          <w:sz w:val="24"/>
          <w:szCs w:val="24"/>
        </w:rPr>
        <w:t>,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4138" w:rsidRPr="00556728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907A0F" w:rsidRPr="00556728">
        <w:rPr>
          <w:rFonts w:ascii="Times New Roman" w:hAnsi="Times New Roman" w:cs="Times New Roman"/>
          <w:sz w:val="24"/>
          <w:szCs w:val="24"/>
        </w:rPr>
        <w:t xml:space="preserve">18:08:080001:0002 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 xml:space="preserve">общей площадью </w:t>
      </w:r>
      <w:r w:rsidR="00907A0F" w:rsidRPr="00556728">
        <w:rPr>
          <w:rFonts w:ascii="Times New Roman" w:hAnsi="Times New Roman" w:cs="Times New Roman"/>
          <w:sz w:val="24"/>
          <w:szCs w:val="24"/>
        </w:rPr>
        <w:t>2 568 кв.м.</w:t>
      </w:r>
      <w:r w:rsidR="00E64138" w:rsidRPr="00556728">
        <w:rPr>
          <w:rFonts w:ascii="Times New Roman" w:eastAsia="Calibri" w:hAnsi="Times New Roman" w:cs="Times New Roman"/>
          <w:sz w:val="24"/>
          <w:szCs w:val="24"/>
        </w:rPr>
        <w:t xml:space="preserve">, расположенного </w:t>
      </w:r>
      <w:r w:rsidR="00907A0F" w:rsidRPr="00556728">
        <w:rPr>
          <w:rFonts w:ascii="Times New Roman" w:hAnsi="Times New Roman" w:cs="Times New Roman"/>
          <w:sz w:val="24"/>
          <w:szCs w:val="24"/>
        </w:rPr>
        <w:t>в южной части</w:t>
      </w:r>
      <w:r w:rsidR="00907A0F">
        <w:rPr>
          <w:rFonts w:ascii="Times New Roman" w:hAnsi="Times New Roman" w:cs="Times New Roman"/>
          <w:sz w:val="24"/>
          <w:szCs w:val="24"/>
        </w:rPr>
        <w:t xml:space="preserve"> кадастрового квартала, границы которого проходят по черте населенного пункта, границе г. Ижевска, автодороге, северной, западной стороне а/к «Истомино», автодороге, по адресу: У</w:t>
      </w:r>
      <w:r w:rsidR="00907A0F" w:rsidRPr="00DF6123">
        <w:rPr>
          <w:rFonts w:ascii="Times New Roman" w:hAnsi="Times New Roman" w:cs="Times New Roman"/>
          <w:sz w:val="24"/>
          <w:szCs w:val="24"/>
        </w:rPr>
        <w:t xml:space="preserve">дмуртская Республика, Завьяловский район, </w:t>
      </w:r>
      <w:r w:rsidR="00907A0F">
        <w:rPr>
          <w:rFonts w:ascii="Times New Roman" w:hAnsi="Times New Roman" w:cs="Times New Roman"/>
          <w:sz w:val="24"/>
          <w:szCs w:val="24"/>
        </w:rPr>
        <w:t>поселок Вараксино</w:t>
      </w:r>
      <w:r w:rsidR="00E64138" w:rsidRPr="001263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A7C" w:rsidRDefault="003A2A7C" w:rsidP="00DF61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7A0F" w:rsidRDefault="00907A0F" w:rsidP="00DF61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7A0F" w:rsidSect="0039472B">
      <w:footerReference w:type="default" r:id="rId8"/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74" w:rsidRDefault="009A6374" w:rsidP="00D91053">
      <w:pPr>
        <w:spacing w:after="0" w:line="240" w:lineRule="auto"/>
      </w:pPr>
      <w:r>
        <w:separator/>
      </w:r>
    </w:p>
  </w:endnote>
  <w:endnote w:type="continuationSeparator" w:id="1">
    <w:p w:rsidR="009A6374" w:rsidRDefault="009A6374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74" w:rsidRDefault="004733C9">
    <w:pPr>
      <w:rPr>
        <w:sz w:val="2"/>
        <w:szCs w:val="2"/>
      </w:rPr>
    </w:pPr>
    <w:r w:rsidRPr="004733C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55297" type="#_x0000_t202" style="position:absolute;margin-left:524.15pt;margin-top:815.85pt;width:4.1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A6374" w:rsidRDefault="009A637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74" w:rsidRDefault="009A6374" w:rsidP="00D91053">
      <w:pPr>
        <w:spacing w:after="0" w:line="240" w:lineRule="auto"/>
      </w:pPr>
      <w:r>
        <w:separator/>
      </w:r>
    </w:p>
  </w:footnote>
  <w:footnote w:type="continuationSeparator" w:id="1">
    <w:p w:rsidR="009A6374" w:rsidRDefault="009A6374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491A1C"/>
    <w:multiLevelType w:val="hybridMultilevel"/>
    <w:tmpl w:val="76BC9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3F2F"/>
    <w:multiLevelType w:val="hybridMultilevel"/>
    <w:tmpl w:val="1164A534"/>
    <w:lvl w:ilvl="0" w:tplc="AD065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875AAB"/>
    <w:multiLevelType w:val="hybridMultilevel"/>
    <w:tmpl w:val="BE02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4">
    <w:nsid w:val="4B8E5073"/>
    <w:multiLevelType w:val="hybridMultilevel"/>
    <w:tmpl w:val="3C0AD008"/>
    <w:lvl w:ilvl="0" w:tplc="C420B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96CB5"/>
    <w:multiLevelType w:val="hybridMultilevel"/>
    <w:tmpl w:val="9DEAA98E"/>
    <w:lvl w:ilvl="0" w:tplc="30801CDE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8"/>
  </w:num>
  <w:num w:numId="12">
    <w:abstractNumId w:val="2"/>
  </w:num>
  <w:num w:numId="13">
    <w:abstractNumId w:val="11"/>
  </w:num>
  <w:num w:numId="14">
    <w:abstractNumId w:val="7"/>
  </w:num>
  <w:num w:numId="15">
    <w:abstractNumId w:val="22"/>
  </w:num>
  <w:num w:numId="16">
    <w:abstractNumId w:val="10"/>
  </w:num>
  <w:num w:numId="17">
    <w:abstractNumId w:val="3"/>
  </w:num>
  <w:num w:numId="18">
    <w:abstractNumId w:val="6"/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9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34B04"/>
    <w:rsid w:val="00056260"/>
    <w:rsid w:val="00066257"/>
    <w:rsid w:val="000B5B2B"/>
    <w:rsid w:val="000E22E2"/>
    <w:rsid w:val="001161D9"/>
    <w:rsid w:val="00156AEB"/>
    <w:rsid w:val="001B5E0B"/>
    <w:rsid w:val="001D69C5"/>
    <w:rsid w:val="001F71E1"/>
    <w:rsid w:val="00201F29"/>
    <w:rsid w:val="00206839"/>
    <w:rsid w:val="002216BB"/>
    <w:rsid w:val="00226982"/>
    <w:rsid w:val="002352CD"/>
    <w:rsid w:val="00285909"/>
    <w:rsid w:val="002942FC"/>
    <w:rsid w:val="002B21BA"/>
    <w:rsid w:val="002E48AC"/>
    <w:rsid w:val="003670F3"/>
    <w:rsid w:val="0038444C"/>
    <w:rsid w:val="0039472B"/>
    <w:rsid w:val="003A273F"/>
    <w:rsid w:val="003A2A7C"/>
    <w:rsid w:val="003E0662"/>
    <w:rsid w:val="00405A8A"/>
    <w:rsid w:val="0046442A"/>
    <w:rsid w:val="004733C9"/>
    <w:rsid w:val="004B0CF8"/>
    <w:rsid w:val="004B4127"/>
    <w:rsid w:val="004D3C06"/>
    <w:rsid w:val="004F39A5"/>
    <w:rsid w:val="00500C30"/>
    <w:rsid w:val="00523F2D"/>
    <w:rsid w:val="00531228"/>
    <w:rsid w:val="00556728"/>
    <w:rsid w:val="005A2498"/>
    <w:rsid w:val="005B23B0"/>
    <w:rsid w:val="005C3AB5"/>
    <w:rsid w:val="005D5B9B"/>
    <w:rsid w:val="005E3146"/>
    <w:rsid w:val="005E5DF9"/>
    <w:rsid w:val="005E62FE"/>
    <w:rsid w:val="006259B8"/>
    <w:rsid w:val="00680E78"/>
    <w:rsid w:val="007418C9"/>
    <w:rsid w:val="00763E32"/>
    <w:rsid w:val="0078134C"/>
    <w:rsid w:val="00842E36"/>
    <w:rsid w:val="00843C52"/>
    <w:rsid w:val="00847031"/>
    <w:rsid w:val="00885397"/>
    <w:rsid w:val="008C7D90"/>
    <w:rsid w:val="008D3BA3"/>
    <w:rsid w:val="008E4343"/>
    <w:rsid w:val="00907A0F"/>
    <w:rsid w:val="00915CE0"/>
    <w:rsid w:val="00920718"/>
    <w:rsid w:val="00955620"/>
    <w:rsid w:val="0099103D"/>
    <w:rsid w:val="009A0E41"/>
    <w:rsid w:val="009A6374"/>
    <w:rsid w:val="009C1FB6"/>
    <w:rsid w:val="009D36B7"/>
    <w:rsid w:val="009F1308"/>
    <w:rsid w:val="00A14067"/>
    <w:rsid w:val="00A462E7"/>
    <w:rsid w:val="00A51772"/>
    <w:rsid w:val="00A6263B"/>
    <w:rsid w:val="00A93CA2"/>
    <w:rsid w:val="00A97C48"/>
    <w:rsid w:val="00AA0ECE"/>
    <w:rsid w:val="00AA418C"/>
    <w:rsid w:val="00AA6B81"/>
    <w:rsid w:val="00AD54F9"/>
    <w:rsid w:val="00AF3892"/>
    <w:rsid w:val="00B05822"/>
    <w:rsid w:val="00B20391"/>
    <w:rsid w:val="00B2567F"/>
    <w:rsid w:val="00B30FF1"/>
    <w:rsid w:val="00B479A2"/>
    <w:rsid w:val="00B54E52"/>
    <w:rsid w:val="00B7658C"/>
    <w:rsid w:val="00BB467E"/>
    <w:rsid w:val="00BB4763"/>
    <w:rsid w:val="00BD0240"/>
    <w:rsid w:val="00C12D0C"/>
    <w:rsid w:val="00C2548D"/>
    <w:rsid w:val="00C619EF"/>
    <w:rsid w:val="00C6249C"/>
    <w:rsid w:val="00C7238A"/>
    <w:rsid w:val="00C73107"/>
    <w:rsid w:val="00C77443"/>
    <w:rsid w:val="00CC3134"/>
    <w:rsid w:val="00CC5C35"/>
    <w:rsid w:val="00CE3AF5"/>
    <w:rsid w:val="00CF6813"/>
    <w:rsid w:val="00D239DD"/>
    <w:rsid w:val="00D260A8"/>
    <w:rsid w:val="00D40EF1"/>
    <w:rsid w:val="00D465FF"/>
    <w:rsid w:val="00D91053"/>
    <w:rsid w:val="00DB3FE8"/>
    <w:rsid w:val="00DC280A"/>
    <w:rsid w:val="00DF6123"/>
    <w:rsid w:val="00E134C9"/>
    <w:rsid w:val="00E22364"/>
    <w:rsid w:val="00E51A5E"/>
    <w:rsid w:val="00E52132"/>
    <w:rsid w:val="00E631F4"/>
    <w:rsid w:val="00E64138"/>
    <w:rsid w:val="00EA052E"/>
    <w:rsid w:val="00EE5F53"/>
    <w:rsid w:val="00EF2C10"/>
    <w:rsid w:val="00F27A3D"/>
    <w:rsid w:val="00F3299F"/>
    <w:rsid w:val="00F51AB7"/>
    <w:rsid w:val="00FA133B"/>
    <w:rsid w:val="00FF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0">
    <w:name w:val="Оглавление 4 Знак"/>
    <w:basedOn w:val="a0"/>
    <w:link w:val="4"/>
    <w:rsid w:val="003670F3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link w:val="40"/>
    <w:autoRedefine/>
    <w:rsid w:val="003670F3"/>
    <w:pPr>
      <w:widowControl w:val="0"/>
      <w:numPr>
        <w:numId w:val="21"/>
      </w:numPr>
      <w:tabs>
        <w:tab w:val="left" w:leader="underscore" w:pos="0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0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E22E2"/>
    <w:pPr>
      <w:ind w:left="720"/>
      <w:contextualSpacing/>
    </w:pPr>
  </w:style>
  <w:style w:type="character" w:styleId="af">
    <w:name w:val="Hyperlink"/>
    <w:basedOn w:val="a0"/>
    <w:uiPriority w:val="99"/>
    <w:rsid w:val="00531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0EC6-0DB7-4505-96C7-1606C3CC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2</cp:revision>
  <cp:lastPrinted>2022-07-04T11:23:00Z</cp:lastPrinted>
  <dcterms:created xsi:type="dcterms:W3CDTF">2023-05-10T09:16:00Z</dcterms:created>
  <dcterms:modified xsi:type="dcterms:W3CDTF">2023-05-10T09:16:00Z</dcterms:modified>
</cp:coreProperties>
</file>