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52" w:rsidRDefault="004B7E52" w:rsidP="004B7E52">
      <w:pPr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</w:rPr>
        <w:t xml:space="preserve">                                                        ОПОВЕЩЕНИЕ</w:t>
      </w:r>
      <w:r>
        <w:rPr>
          <w:rStyle w:val="21"/>
          <w:rFonts w:eastAsiaTheme="minorHAnsi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 начале публичных слушаний</w:t>
      </w:r>
    </w:p>
    <w:p w:rsidR="004B7E52" w:rsidRDefault="004B7E52" w:rsidP="004B7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E52" w:rsidRDefault="004B7E52" w:rsidP="004B7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30.12.2021 г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Совхозный</w:t>
      </w:r>
    </w:p>
    <w:p w:rsidR="004B7E52" w:rsidRDefault="00F420A8" w:rsidP="004B7E52">
      <w:pPr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4B7E52">
        <w:rPr>
          <w:rFonts w:ascii="Times New Roman" w:hAnsi="Times New Roman" w:cs="Times New Roman"/>
          <w:sz w:val="24"/>
          <w:szCs w:val="24"/>
        </w:rPr>
        <w:t xml:space="preserve"> «Совхозное»</w:t>
      </w:r>
      <w:r w:rsidR="00C5526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="00C5526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C5526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224D0">
        <w:rPr>
          <w:rFonts w:ascii="Times New Roman" w:hAnsi="Times New Roman" w:cs="Times New Roman"/>
          <w:sz w:val="24"/>
          <w:szCs w:val="24"/>
        </w:rPr>
        <w:t>, Управление архитектуры Администрац</w:t>
      </w:r>
      <w:r w:rsidR="000B1CD2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«Муниципальный округ </w:t>
      </w:r>
      <w:proofErr w:type="spellStart"/>
      <w:r w:rsidR="000B1CD2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0B1CD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B7E52">
        <w:rPr>
          <w:rFonts w:ascii="Times New Roman" w:hAnsi="Times New Roman" w:cs="Times New Roman"/>
          <w:sz w:val="24"/>
          <w:szCs w:val="24"/>
        </w:rPr>
        <w:t xml:space="preserve"> оповеща</w:t>
      </w:r>
      <w:r w:rsidR="000B1CD2">
        <w:rPr>
          <w:rFonts w:ascii="Times New Roman" w:hAnsi="Times New Roman" w:cs="Times New Roman"/>
          <w:sz w:val="24"/>
          <w:szCs w:val="24"/>
        </w:rPr>
        <w:t>ю</w:t>
      </w:r>
      <w:r w:rsidR="004B7E52">
        <w:rPr>
          <w:rFonts w:ascii="Times New Roman" w:hAnsi="Times New Roman" w:cs="Times New Roman"/>
          <w:sz w:val="24"/>
          <w:szCs w:val="24"/>
        </w:rPr>
        <w:t>т о начале публичных слушаний по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проекта</w:t>
      </w:r>
      <w:r w:rsidR="004B7E52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4B7E52">
        <w:rPr>
          <w:rFonts w:ascii="Times New Roman" w:hAnsi="Times New Roman" w:cs="Times New Roman"/>
          <w:sz w:val="24"/>
          <w:szCs w:val="24"/>
        </w:rPr>
        <w:t xml:space="preserve"> </w:t>
      </w:r>
      <w:r w:rsidR="00C5526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B7E52">
        <w:rPr>
          <w:rFonts w:ascii="Times New Roman" w:hAnsi="Times New Roman" w:cs="Times New Roman"/>
          <w:sz w:val="24"/>
          <w:szCs w:val="24"/>
        </w:rPr>
        <w:t xml:space="preserve"> «Совхозное».</w:t>
      </w:r>
    </w:p>
    <w:p w:rsidR="000B1CD2" w:rsidRDefault="000B1CD2" w:rsidP="000B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проведения публичных слушаний назначается в период с 20.01.2022 по 21.03.2022 включительно.</w:t>
      </w:r>
    </w:p>
    <w:p w:rsidR="004B7E52" w:rsidRDefault="004B7E52" w:rsidP="000B1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345CD5" w:rsidRPr="00345CD5" w:rsidRDefault="00345CD5" w:rsidP="00345CD5">
      <w:pPr>
        <w:pStyle w:val="22"/>
        <w:shd w:val="clear" w:color="auto" w:fill="auto"/>
        <w:spacing w:line="24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45CD5">
        <w:rPr>
          <w:sz w:val="24"/>
          <w:szCs w:val="24"/>
        </w:rPr>
        <w:t>Проект внесения изменений в правила землепользования и застройки (текстовая часть).</w:t>
      </w:r>
    </w:p>
    <w:p w:rsidR="00345CD5" w:rsidRPr="00345CD5" w:rsidRDefault="00345CD5" w:rsidP="00345CD5">
      <w:pPr>
        <w:pStyle w:val="22"/>
        <w:shd w:val="clear" w:color="auto" w:fill="auto"/>
        <w:spacing w:line="240" w:lineRule="auto"/>
        <w:ind w:firstLine="48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>2. Проект внесения изменений в правила землепользования и застройки (графическая часть).</w:t>
      </w:r>
    </w:p>
    <w:p w:rsidR="000B1CD2" w:rsidRPr="00345CD5" w:rsidRDefault="000B1CD2" w:rsidP="00345CD5">
      <w:pPr>
        <w:widowControl w:val="0"/>
        <w:tabs>
          <w:tab w:val="left" w:pos="83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20.01.2022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A8" w:rsidRPr="002E6DAA">
        <w:rPr>
          <w:rFonts w:ascii="Times New Roman" w:hAnsi="Times New Roman" w:cs="Times New Roman"/>
          <w:sz w:val="24"/>
          <w:szCs w:val="24"/>
        </w:rPr>
        <w:t>завьяловский</w:t>
      </w:r>
      <w:proofErr w:type="gramStart"/>
      <w:r w:rsidR="00F420A8" w:rsidRPr="002E6D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420A8" w:rsidRPr="002E6DA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E6DAA">
        <w:rPr>
          <w:rFonts w:ascii="Times New Roman" w:hAnsi="Times New Roman" w:cs="Times New Roman"/>
          <w:sz w:val="24"/>
          <w:szCs w:val="24"/>
        </w:rPr>
        <w:t xml:space="preserve"> в сети Интернет в </w:t>
      </w:r>
      <w:r w:rsidR="000B1CD2">
        <w:rPr>
          <w:rFonts w:ascii="Times New Roman" w:hAnsi="Times New Roman" w:cs="Times New Roman"/>
          <w:sz w:val="24"/>
          <w:szCs w:val="24"/>
        </w:rPr>
        <w:t>разделе «Градостроительство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0B1CD2">
        <w:rPr>
          <w:rFonts w:ascii="Times New Roman" w:hAnsi="Times New Roman" w:cs="Times New Roman"/>
          <w:sz w:val="24"/>
          <w:szCs w:val="24"/>
        </w:rPr>
        <w:t>Градостроительство. Сельские поселения</w:t>
      </w:r>
      <w:proofErr w:type="gramStart"/>
      <w:r w:rsidR="000B1CD2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B1CD2">
        <w:rPr>
          <w:rFonts w:ascii="Times New Roman" w:hAnsi="Times New Roman" w:cs="Times New Roman"/>
          <w:sz w:val="24"/>
          <w:szCs w:val="24"/>
        </w:rPr>
        <w:t>Правила землепользования и застройки».</w:t>
      </w:r>
      <w:r w:rsidR="00F32050">
        <w:rPr>
          <w:rFonts w:ascii="Times New Roman" w:hAnsi="Times New Roman" w:cs="Times New Roman"/>
          <w:sz w:val="24"/>
          <w:szCs w:val="24"/>
        </w:rPr>
        <w:t xml:space="preserve"> Оповещение размещается в каждом населенном пункте муниципального образования.</w:t>
      </w:r>
      <w:bookmarkStart w:id="0" w:name="_GoBack"/>
      <w:bookmarkEnd w:id="0"/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с. Совхозный,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д. Малая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Венья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, д. Большая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Венья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>, д. Старый Бор,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д. Непременная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Лудзя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>, д. Каравай-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Норья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0B1CD2">
        <w:rPr>
          <w:rFonts w:ascii="Times New Roman" w:hAnsi="Times New Roman" w:cs="Times New Roman"/>
          <w:sz w:val="24"/>
          <w:szCs w:val="24"/>
        </w:rPr>
        <w:t>состоится 17.03.2022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6224D0" w:rsidRPr="002E6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населенном пункте с. Совхозный 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14:00 ч. в МБУ «Культурный комплекс «Совхозный», </w:t>
      </w:r>
      <w:proofErr w:type="gramStart"/>
      <w:r w:rsidR="006224D0" w:rsidRPr="002E6DA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по адресу: УР,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район, с. Совхозный, ул. </w:t>
      </w:r>
      <w:proofErr w:type="gramStart"/>
      <w:r w:rsidR="006224D0" w:rsidRPr="002E6DAA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="006224D0" w:rsidRPr="002E6DAA">
        <w:rPr>
          <w:rFonts w:ascii="Times New Roman" w:hAnsi="Times New Roman" w:cs="Times New Roman"/>
          <w:sz w:val="24"/>
          <w:szCs w:val="24"/>
        </w:rPr>
        <w:t>, 37А.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2E6DAA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с. Совхозный, ул. </w:t>
      </w:r>
      <w:proofErr w:type="gramStart"/>
      <w:r w:rsidRPr="002E6DAA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2E6DAA">
        <w:rPr>
          <w:rFonts w:ascii="Times New Roman" w:hAnsi="Times New Roman" w:cs="Times New Roman"/>
          <w:sz w:val="24"/>
          <w:szCs w:val="24"/>
        </w:rPr>
        <w:t>,</w:t>
      </w:r>
      <w:r w:rsidR="00345CD5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39а.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345CD5">
        <w:rPr>
          <w:rFonts w:ascii="Times New Roman" w:hAnsi="Times New Roman" w:cs="Times New Roman"/>
          <w:sz w:val="24"/>
          <w:szCs w:val="24"/>
        </w:rPr>
        <w:t>экспозиции: с 20.01.2022 г по 21</w:t>
      </w:r>
      <w:r w:rsidR="00B94E12" w:rsidRPr="002E6DAA">
        <w:rPr>
          <w:rFonts w:ascii="Times New Roman" w:hAnsi="Times New Roman" w:cs="Times New Roman"/>
          <w:sz w:val="24"/>
          <w:szCs w:val="24"/>
        </w:rPr>
        <w:t>.03.2022</w:t>
      </w:r>
      <w:r w:rsidRPr="002E6DAA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proofErr w:type="gram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>оекту можно подавать в срок с 20.01.2022 г по 21.03.2022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4B7E52" w:rsidRPr="002E6DAA" w:rsidRDefault="004B7E52" w:rsidP="004B7E52">
      <w:pPr>
        <w:widowControl w:val="0"/>
        <w:numPr>
          <w:ilvl w:val="0"/>
          <w:numId w:val="1"/>
        </w:numPr>
        <w:tabs>
          <w:tab w:val="left" w:pos="831"/>
        </w:tabs>
        <w:spacing w:after="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2E6DAA">
        <w:rPr>
          <w:rFonts w:ascii="Times New Roman" w:hAnsi="Times New Roman" w:cs="Times New Roman"/>
          <w:sz w:val="24"/>
          <w:szCs w:val="24"/>
        </w:rPr>
        <w:t>Управления «Совхозное» Администрации муниципального образования «</w:t>
      </w:r>
      <w:r w:rsidR="00345CD5">
        <w:rPr>
          <w:rFonts w:ascii="Times New Roman" w:hAnsi="Times New Roman" w:cs="Times New Roman"/>
          <w:sz w:val="24"/>
          <w:szCs w:val="24"/>
        </w:rPr>
        <w:t>Мун</w:t>
      </w:r>
      <w:r w:rsidR="002E6DAA">
        <w:rPr>
          <w:rFonts w:ascii="Times New Roman" w:hAnsi="Times New Roman" w:cs="Times New Roman"/>
          <w:sz w:val="24"/>
          <w:szCs w:val="24"/>
        </w:rPr>
        <w:t xml:space="preserve">иципальный округ </w:t>
      </w:r>
      <w:proofErr w:type="spellStart"/>
      <w:r w:rsidR="002E6DAA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E6DA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с. Совхозный,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39а.</w:t>
      </w:r>
    </w:p>
    <w:p w:rsidR="004B7E52" w:rsidRDefault="004B7E52" w:rsidP="004B7E52">
      <w:pPr>
        <w:widowControl w:val="0"/>
        <w:numPr>
          <w:ilvl w:val="0"/>
          <w:numId w:val="1"/>
        </w:numPr>
        <w:tabs>
          <w:tab w:val="left" w:pos="831"/>
        </w:tabs>
        <w:spacing w:after="0" w:line="269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37185B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4B7E52">
      <w:pPr>
        <w:widowControl w:val="0"/>
        <w:numPr>
          <w:ilvl w:val="0"/>
          <w:numId w:val="1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proofErr w:type="spellStart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proofErr w:type="spellStart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 от 0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3.07.2018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263.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B1CD2"/>
    <w:rsid w:val="00257F3D"/>
    <w:rsid w:val="002E6DAA"/>
    <w:rsid w:val="00345CD5"/>
    <w:rsid w:val="0037185B"/>
    <w:rsid w:val="004B7E52"/>
    <w:rsid w:val="006224D0"/>
    <w:rsid w:val="00862891"/>
    <w:rsid w:val="00B94E12"/>
    <w:rsid w:val="00BE7A97"/>
    <w:rsid w:val="00C55269"/>
    <w:rsid w:val="00E100BD"/>
    <w:rsid w:val="00F3205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6</cp:revision>
  <dcterms:created xsi:type="dcterms:W3CDTF">2022-01-14T08:23:00Z</dcterms:created>
  <dcterms:modified xsi:type="dcterms:W3CDTF">2022-05-17T07:25:00Z</dcterms:modified>
</cp:coreProperties>
</file>