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020F0D">
        <w:rPr>
          <w:rStyle w:val="212pt"/>
          <w:rFonts w:eastAsiaTheme="minorEastAsia"/>
        </w:rPr>
        <w:t>Бытовое обслуживание</w:t>
      </w:r>
      <w:r w:rsidR="00020F0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020F0D">
        <w:rPr>
          <w:rFonts w:ascii="Times New Roman" w:hAnsi="Times New Roman" w:cs="Times New Roman"/>
          <w:sz w:val="24"/>
          <w:szCs w:val="24"/>
        </w:rPr>
        <w:t>«код 3</w:t>
      </w:r>
      <w:r w:rsidR="00020F0D" w:rsidRPr="006B5348">
        <w:rPr>
          <w:rFonts w:ascii="Times New Roman" w:hAnsi="Times New Roman" w:cs="Times New Roman"/>
          <w:sz w:val="24"/>
          <w:szCs w:val="24"/>
        </w:rPr>
        <w:t>.</w:t>
      </w:r>
      <w:r w:rsidR="00020F0D">
        <w:rPr>
          <w:rFonts w:ascii="Times New Roman" w:hAnsi="Times New Roman" w:cs="Times New Roman"/>
          <w:sz w:val="24"/>
          <w:szCs w:val="24"/>
        </w:rPr>
        <w:t>3</w:t>
      </w:r>
      <w:r w:rsidR="00020F0D" w:rsidRPr="006B5348">
        <w:rPr>
          <w:rFonts w:ascii="Times New Roman" w:hAnsi="Times New Roman" w:cs="Times New Roman"/>
          <w:sz w:val="24"/>
          <w:szCs w:val="24"/>
        </w:rPr>
        <w:t>»</w:t>
      </w:r>
      <w:r w:rsidR="00020F0D">
        <w:rPr>
          <w:rFonts w:ascii="Times New Roman" w:hAnsi="Times New Roman" w:cs="Times New Roman"/>
          <w:sz w:val="24"/>
          <w:szCs w:val="24"/>
        </w:rPr>
        <w:t>, Магазины «код 4.4», Общественное питание «код 4.6»</w:t>
      </w:r>
      <w:r w:rsidR="00950361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proofErr w:type="spellStart"/>
      <w:r w:rsidR="00020F0D">
        <w:rPr>
          <w:rFonts w:ascii="Times New Roman" w:hAnsi="Times New Roman" w:cs="Times New Roman"/>
          <w:sz w:val="24"/>
          <w:szCs w:val="24"/>
        </w:rPr>
        <w:t>Красаковой</w:t>
      </w:r>
      <w:proofErr w:type="spellEnd"/>
      <w:r w:rsidR="00020F0D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020F0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020F0D">
        <w:rPr>
          <w:rFonts w:ascii="Times New Roman" w:hAnsi="Times New Roman" w:cs="Times New Roman"/>
          <w:b/>
          <w:sz w:val="24"/>
          <w:szCs w:val="24"/>
        </w:rPr>
        <w:t>169</w:t>
      </w:r>
      <w:r w:rsidR="00316FA9">
        <w:rPr>
          <w:rFonts w:ascii="Times New Roman" w:hAnsi="Times New Roman" w:cs="Times New Roman"/>
          <w:b/>
          <w:sz w:val="24"/>
          <w:szCs w:val="24"/>
        </w:rPr>
        <w:t>00</w:t>
      </w:r>
      <w:r w:rsidR="00CC29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20F0D">
        <w:rPr>
          <w:rFonts w:ascii="Times New Roman" w:hAnsi="Times New Roman" w:cs="Times New Roman"/>
          <w:b/>
          <w:sz w:val="24"/>
          <w:szCs w:val="24"/>
        </w:rPr>
        <w:t>463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020F0D">
        <w:rPr>
          <w:rFonts w:ascii="Times New Roman" w:hAnsi="Times New Roman" w:cs="Times New Roman"/>
          <w:b/>
          <w:sz w:val="24"/>
          <w:szCs w:val="24"/>
        </w:rPr>
        <w:t>1020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 Удмуртская Республика, Завьяловский район, д. </w:t>
      </w:r>
      <w:r w:rsidR="00020F0D">
        <w:rPr>
          <w:rFonts w:ascii="Times New Roman" w:hAnsi="Times New Roman" w:cs="Times New Roman"/>
          <w:sz w:val="24"/>
          <w:szCs w:val="24"/>
        </w:rPr>
        <w:t>Шудья.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020F0D">
        <w:rPr>
          <w:rStyle w:val="212pt"/>
          <w:rFonts w:eastAsiaTheme="minorEastAsia"/>
        </w:rPr>
        <w:t>Бытовое обслуживание</w:t>
      </w:r>
      <w:r w:rsidR="00020F0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020F0D">
        <w:rPr>
          <w:rFonts w:ascii="Times New Roman" w:hAnsi="Times New Roman" w:cs="Times New Roman"/>
          <w:sz w:val="24"/>
          <w:szCs w:val="24"/>
        </w:rPr>
        <w:t>«код 3</w:t>
      </w:r>
      <w:r w:rsidR="00020F0D" w:rsidRPr="006B5348">
        <w:rPr>
          <w:rFonts w:ascii="Times New Roman" w:hAnsi="Times New Roman" w:cs="Times New Roman"/>
          <w:sz w:val="24"/>
          <w:szCs w:val="24"/>
        </w:rPr>
        <w:t>.</w:t>
      </w:r>
      <w:r w:rsidR="00020F0D">
        <w:rPr>
          <w:rFonts w:ascii="Times New Roman" w:hAnsi="Times New Roman" w:cs="Times New Roman"/>
          <w:sz w:val="24"/>
          <w:szCs w:val="24"/>
        </w:rPr>
        <w:t>3</w:t>
      </w:r>
      <w:r w:rsidR="00020F0D" w:rsidRPr="006B5348">
        <w:rPr>
          <w:rFonts w:ascii="Times New Roman" w:hAnsi="Times New Roman" w:cs="Times New Roman"/>
          <w:sz w:val="24"/>
          <w:szCs w:val="24"/>
        </w:rPr>
        <w:t>»</w:t>
      </w:r>
      <w:r w:rsidR="00020F0D">
        <w:rPr>
          <w:rFonts w:ascii="Times New Roman" w:hAnsi="Times New Roman" w:cs="Times New Roman"/>
          <w:sz w:val="24"/>
          <w:szCs w:val="24"/>
        </w:rPr>
        <w:t>, Магазины «код 4.4», Общественное питание «код 4.6»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5F1C05">
        <w:rPr>
          <w:rFonts w:ascii="Times New Roman" w:hAnsi="Times New Roman" w:cs="Times New Roman"/>
          <w:sz w:val="24"/>
          <w:szCs w:val="24"/>
        </w:rPr>
        <w:t>относя</w:t>
      </w:r>
      <w:r w:rsidR="003A43D3">
        <w:rPr>
          <w:rFonts w:ascii="Times New Roman" w:hAnsi="Times New Roman" w:cs="Times New Roman"/>
          <w:sz w:val="24"/>
          <w:szCs w:val="24"/>
        </w:rPr>
        <w:t>тся к условно разрешенным видам использования земельных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20F0D">
        <w:rPr>
          <w:rStyle w:val="212pt"/>
          <w:rFonts w:eastAsiaTheme="minorEastAsia"/>
        </w:rPr>
        <w:t>Бытовое обслуживание</w:t>
      </w:r>
      <w:r w:rsidR="00020F0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020F0D">
        <w:rPr>
          <w:rFonts w:ascii="Times New Roman" w:hAnsi="Times New Roman" w:cs="Times New Roman"/>
          <w:sz w:val="24"/>
          <w:szCs w:val="24"/>
        </w:rPr>
        <w:t>«код 3</w:t>
      </w:r>
      <w:r w:rsidR="00020F0D" w:rsidRPr="006B5348">
        <w:rPr>
          <w:rFonts w:ascii="Times New Roman" w:hAnsi="Times New Roman" w:cs="Times New Roman"/>
          <w:sz w:val="24"/>
          <w:szCs w:val="24"/>
        </w:rPr>
        <w:t>.</w:t>
      </w:r>
      <w:r w:rsidR="00020F0D">
        <w:rPr>
          <w:rFonts w:ascii="Times New Roman" w:hAnsi="Times New Roman" w:cs="Times New Roman"/>
          <w:sz w:val="24"/>
          <w:szCs w:val="24"/>
        </w:rPr>
        <w:t>3</w:t>
      </w:r>
      <w:r w:rsidR="00020F0D" w:rsidRPr="006B5348">
        <w:rPr>
          <w:rFonts w:ascii="Times New Roman" w:hAnsi="Times New Roman" w:cs="Times New Roman"/>
          <w:sz w:val="24"/>
          <w:szCs w:val="24"/>
        </w:rPr>
        <w:t>»</w:t>
      </w:r>
      <w:r w:rsidR="00020F0D">
        <w:rPr>
          <w:rFonts w:ascii="Times New Roman" w:hAnsi="Times New Roman" w:cs="Times New Roman"/>
          <w:sz w:val="24"/>
          <w:szCs w:val="24"/>
        </w:rPr>
        <w:t>, Магазины «код 4.4», Общественное питание «код 4.6»</w:t>
      </w:r>
      <w:r w:rsidR="00CC293B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</w:t>
      </w:r>
      <w:r w:rsidR="005F1C05">
        <w:rPr>
          <w:rFonts w:ascii="Times New Roman" w:hAnsi="Times New Roman" w:cs="Times New Roman"/>
          <w:sz w:val="24"/>
          <w:szCs w:val="24"/>
        </w:rPr>
        <w:t>ы</w:t>
      </w:r>
      <w:r w:rsidRPr="00134F5F">
        <w:rPr>
          <w:rFonts w:ascii="Times New Roman" w:hAnsi="Times New Roman" w:cs="Times New Roman"/>
          <w:sz w:val="24"/>
          <w:szCs w:val="24"/>
        </w:rPr>
        <w:t xml:space="preserve">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20F0D"/>
    <w:rsid w:val="0003147F"/>
    <w:rsid w:val="00164EA1"/>
    <w:rsid w:val="001748FF"/>
    <w:rsid w:val="00304C09"/>
    <w:rsid w:val="00316FA9"/>
    <w:rsid w:val="003A43D3"/>
    <w:rsid w:val="00414F4A"/>
    <w:rsid w:val="00591499"/>
    <w:rsid w:val="005E14CC"/>
    <w:rsid w:val="005F1C05"/>
    <w:rsid w:val="0072071D"/>
    <w:rsid w:val="0072708B"/>
    <w:rsid w:val="007C06E9"/>
    <w:rsid w:val="00873C33"/>
    <w:rsid w:val="00950361"/>
    <w:rsid w:val="009F3CAD"/>
    <w:rsid w:val="00A84491"/>
    <w:rsid w:val="00AE12BD"/>
    <w:rsid w:val="00B338B5"/>
    <w:rsid w:val="00CC293B"/>
    <w:rsid w:val="00CF260E"/>
    <w:rsid w:val="00CF7926"/>
    <w:rsid w:val="00D15687"/>
    <w:rsid w:val="00D6029C"/>
    <w:rsid w:val="00EB651D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EB6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2025-04-14T09:08:00Z</cp:lastPrinted>
  <dcterms:created xsi:type="dcterms:W3CDTF">2021-04-21T07:35:00Z</dcterms:created>
  <dcterms:modified xsi:type="dcterms:W3CDTF">2025-06-16T07:28:00Z</dcterms:modified>
</cp:coreProperties>
</file>