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ayout w:type="fixed"/>
        <w:tblLook w:val="01E0"/>
      </w:tblPr>
      <w:tblGrid>
        <w:gridCol w:w="3960"/>
        <w:gridCol w:w="1569"/>
        <w:gridCol w:w="3543"/>
      </w:tblGrid>
      <w:tr w:rsidR="00A41752" w:rsidRPr="00C20005" w:rsidTr="00BB7196">
        <w:tc>
          <w:tcPr>
            <w:tcW w:w="3960" w:type="dxa"/>
          </w:tcPr>
          <w:p w:rsidR="00A41752" w:rsidRPr="00035A45" w:rsidRDefault="00A41752" w:rsidP="00BB7196">
            <w:pPr>
              <w:pStyle w:val="30"/>
              <w:rPr>
                <w:b w:val="0"/>
              </w:rPr>
            </w:pPr>
          </w:p>
        </w:tc>
        <w:tc>
          <w:tcPr>
            <w:tcW w:w="1569" w:type="dxa"/>
          </w:tcPr>
          <w:p w:rsidR="00A41752" w:rsidRPr="00B412CF" w:rsidRDefault="00A41752" w:rsidP="00BB719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A41752" w:rsidRPr="00C20005" w:rsidRDefault="00A41752" w:rsidP="00BB7196">
            <w:pPr>
              <w:ind w:right="218"/>
              <w:jc w:val="right"/>
            </w:pPr>
          </w:p>
        </w:tc>
      </w:tr>
      <w:tr w:rsidR="00A41752" w:rsidRPr="00C20005" w:rsidTr="00BB7196">
        <w:tc>
          <w:tcPr>
            <w:tcW w:w="3960" w:type="dxa"/>
          </w:tcPr>
          <w:p w:rsidR="00A41752" w:rsidRPr="004453C4" w:rsidRDefault="00A41752" w:rsidP="00BB719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A41752" w:rsidRPr="00C20005" w:rsidRDefault="00A41752" w:rsidP="00BB7196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A41752" w:rsidRPr="00C20005" w:rsidRDefault="00A41752" w:rsidP="00BB7196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A41752" w:rsidRPr="00C20005" w:rsidRDefault="00A41752" w:rsidP="00BB7196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A41752" w:rsidRPr="00C20005" w:rsidRDefault="00A41752" w:rsidP="00BB7196">
            <w:pPr>
              <w:jc w:val="center"/>
            </w:pPr>
          </w:p>
        </w:tc>
        <w:tc>
          <w:tcPr>
            <w:tcW w:w="3543" w:type="dxa"/>
          </w:tcPr>
          <w:p w:rsidR="00A41752" w:rsidRPr="000842BD" w:rsidRDefault="00A41752" w:rsidP="00BB7196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A41752" w:rsidRPr="000842BD" w:rsidRDefault="00A41752" w:rsidP="00BB7196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A41752" w:rsidRPr="000842BD" w:rsidRDefault="00A41752" w:rsidP="00BB7196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A41752" w:rsidRDefault="00A41752" w:rsidP="00BB719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A41752" w:rsidRPr="00C20005" w:rsidRDefault="00A41752" w:rsidP="00BB7196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  <w:tr w:rsidR="00A41752" w:rsidRPr="00C20005" w:rsidTr="00BB7196">
        <w:tc>
          <w:tcPr>
            <w:tcW w:w="3960" w:type="dxa"/>
          </w:tcPr>
          <w:p w:rsidR="00A41752" w:rsidRDefault="00A41752" w:rsidP="00BB7196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A41752" w:rsidRPr="00C20005" w:rsidRDefault="00A41752" w:rsidP="00BB7196">
            <w:pPr>
              <w:jc w:val="center"/>
            </w:pPr>
          </w:p>
        </w:tc>
        <w:tc>
          <w:tcPr>
            <w:tcW w:w="3543" w:type="dxa"/>
          </w:tcPr>
          <w:p w:rsidR="00A41752" w:rsidRPr="000842BD" w:rsidRDefault="00A41752" w:rsidP="00BB7196">
            <w:pPr>
              <w:jc w:val="center"/>
              <w:rPr>
                <w:b/>
              </w:rPr>
            </w:pPr>
          </w:p>
        </w:tc>
      </w:tr>
      <w:tr w:rsidR="00A41752" w:rsidRPr="00C20005" w:rsidTr="00BB7196">
        <w:tc>
          <w:tcPr>
            <w:tcW w:w="3960" w:type="dxa"/>
          </w:tcPr>
          <w:p w:rsidR="00A41752" w:rsidRDefault="00A41752" w:rsidP="00BB7196">
            <w:pPr>
              <w:jc w:val="center"/>
              <w:rPr>
                <w:b/>
              </w:rPr>
            </w:pPr>
            <w:r>
              <w:rPr>
                <w:b/>
              </w:rPr>
              <w:t>УПРАВЛЕНИЕ «ПИРОГОВСКОЕ»</w:t>
            </w:r>
          </w:p>
        </w:tc>
        <w:tc>
          <w:tcPr>
            <w:tcW w:w="1569" w:type="dxa"/>
          </w:tcPr>
          <w:p w:rsidR="00A41752" w:rsidRPr="00C20005" w:rsidRDefault="00A41752" w:rsidP="00BB7196">
            <w:pPr>
              <w:jc w:val="center"/>
            </w:pPr>
          </w:p>
        </w:tc>
        <w:tc>
          <w:tcPr>
            <w:tcW w:w="3543" w:type="dxa"/>
          </w:tcPr>
          <w:p w:rsidR="00A41752" w:rsidRPr="000842BD" w:rsidRDefault="00A41752" w:rsidP="00BB7196">
            <w:pPr>
              <w:jc w:val="center"/>
              <w:rPr>
                <w:b/>
              </w:rPr>
            </w:pPr>
            <w:r>
              <w:rPr>
                <w:b/>
              </w:rPr>
              <w:t>«ПЕРОГГУРТ» КИВАЛТОННИ</w:t>
            </w:r>
          </w:p>
        </w:tc>
      </w:tr>
    </w:tbl>
    <w:p w:rsidR="00A41752" w:rsidRPr="00C20005" w:rsidRDefault="00A41752" w:rsidP="00A41752">
      <w:pPr>
        <w:jc w:val="center"/>
      </w:pPr>
    </w:p>
    <w:p w:rsidR="00A41752" w:rsidRPr="00C20005" w:rsidRDefault="00A41752" w:rsidP="00A41752">
      <w:pPr>
        <w:jc w:val="center"/>
      </w:pPr>
    </w:p>
    <w:p w:rsidR="00A41752" w:rsidRPr="00C20005" w:rsidRDefault="00A41752" w:rsidP="00A41752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p w:rsidR="00A41752" w:rsidRPr="00C20005" w:rsidRDefault="00A41752" w:rsidP="00A41752">
      <w:pPr>
        <w:jc w:val="center"/>
        <w:rPr>
          <w:b/>
          <w:sz w:val="40"/>
          <w:szCs w:val="40"/>
        </w:rPr>
      </w:pPr>
    </w:p>
    <w:p w:rsidR="00A41752" w:rsidRPr="00035A45" w:rsidRDefault="00A41752" w:rsidP="00A41752">
      <w:pPr>
        <w:jc w:val="center"/>
        <w:rPr>
          <w:b/>
        </w:rPr>
      </w:pPr>
    </w:p>
    <w:p w:rsidR="00A41752" w:rsidRPr="00300F12" w:rsidRDefault="007D1782" w:rsidP="00A41752">
      <w:pPr>
        <w:jc w:val="both"/>
        <w:rPr>
          <w:sz w:val="24"/>
          <w:szCs w:val="24"/>
        </w:rPr>
      </w:pPr>
      <w:r>
        <w:rPr>
          <w:sz w:val="24"/>
          <w:szCs w:val="24"/>
        </w:rPr>
        <w:t>30.09.2022</w:t>
      </w:r>
      <w:r w:rsidR="00A41752" w:rsidRPr="00300F1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A41752" w:rsidRPr="00300F12">
        <w:rPr>
          <w:sz w:val="24"/>
          <w:szCs w:val="24"/>
        </w:rPr>
        <w:t xml:space="preserve">    №</w:t>
      </w:r>
      <w:r>
        <w:rPr>
          <w:sz w:val="24"/>
          <w:szCs w:val="24"/>
        </w:rPr>
        <w:t xml:space="preserve"> 59</w:t>
      </w:r>
    </w:p>
    <w:p w:rsidR="00A41752" w:rsidRDefault="00A41752" w:rsidP="00A417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1752" w:rsidRPr="0026464E" w:rsidRDefault="00A41752" w:rsidP="00A417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Пирогово</w:t>
      </w:r>
    </w:p>
    <w:p w:rsidR="00A41752" w:rsidRPr="00300F12" w:rsidRDefault="00A41752" w:rsidP="00A41752">
      <w:pPr>
        <w:jc w:val="both"/>
        <w:rPr>
          <w:b/>
          <w:sz w:val="32"/>
          <w:szCs w:val="32"/>
        </w:rPr>
      </w:pPr>
    </w:p>
    <w:tbl>
      <w:tblPr>
        <w:tblStyle w:val="af4"/>
        <w:tblW w:w="0" w:type="auto"/>
        <w:tblLook w:val="04A0"/>
      </w:tblPr>
      <w:tblGrid>
        <w:gridCol w:w="9431"/>
      </w:tblGrid>
      <w:tr w:rsidR="00B8560A" w:rsidRPr="001A7C7A" w:rsidTr="00A41752">
        <w:tc>
          <w:tcPr>
            <w:tcW w:w="9431" w:type="dxa"/>
          </w:tcPr>
          <w:p w:rsidR="00B8560A" w:rsidRDefault="00B10DF2" w:rsidP="009F4137">
            <w:pPr>
              <w:pStyle w:val="af9"/>
              <w:spacing w:before="0" w:after="0" w:line="240" w:lineRule="auto"/>
              <w:ind w:right="1701"/>
            </w:pPr>
            <w:r w:rsidRPr="004B174E">
              <w:t>О</w:t>
            </w:r>
            <w:r>
              <w:t xml:space="preserve">б утверждении </w:t>
            </w:r>
            <w:r>
              <w:rPr>
                <w:szCs w:val="26"/>
              </w:rPr>
              <w:t xml:space="preserve">Инструкции </w:t>
            </w:r>
            <w:r w:rsidRPr="00B810E2">
              <w:rPr>
                <w:szCs w:val="26"/>
              </w:rPr>
              <w:t xml:space="preserve">по </w:t>
            </w:r>
            <w:r>
              <w:rPr>
                <w:szCs w:val="26"/>
              </w:rPr>
              <w:t xml:space="preserve">антивирусной защите </w:t>
            </w:r>
            <w:r w:rsidR="00B8560A" w:rsidRPr="001A7C7A">
              <w:t xml:space="preserve">в </w:t>
            </w:r>
            <w:r w:rsidR="00A41752">
              <w:t>Управлении «Пироговское»</w:t>
            </w:r>
            <w:r w:rsidR="00B8560A">
              <w:t xml:space="preserve"> Администрации муниципального образования «Муниципальный округ Завьяловский район Удмуртской Республики»</w:t>
            </w:r>
          </w:p>
          <w:p w:rsidR="00B8560A" w:rsidRPr="001A7C7A" w:rsidRDefault="00B8560A" w:rsidP="009F4137">
            <w:pPr>
              <w:pStyle w:val="af9"/>
              <w:spacing w:before="0" w:after="0" w:line="240" w:lineRule="auto"/>
              <w:ind w:right="1701"/>
            </w:pPr>
          </w:p>
        </w:tc>
      </w:tr>
    </w:tbl>
    <w:p w:rsidR="00B8560A" w:rsidRDefault="00B8560A" w:rsidP="00B8560A">
      <w:pPr>
        <w:pStyle w:val="a3"/>
        <w:numPr>
          <w:ilvl w:val="0"/>
          <w:numId w:val="0"/>
        </w:numPr>
        <w:spacing w:line="240" w:lineRule="auto"/>
        <w:ind w:firstLine="709"/>
      </w:pPr>
    </w:p>
    <w:p w:rsidR="00B10DF2" w:rsidRDefault="00B10DF2" w:rsidP="00B10DF2">
      <w:pPr>
        <w:pStyle w:val="afc"/>
        <w:spacing w:line="240" w:lineRule="auto"/>
        <w:rPr>
          <w:rStyle w:val="af2"/>
          <w:rFonts w:eastAsia="Calibri"/>
        </w:rPr>
      </w:pPr>
      <w:r w:rsidRPr="00076198">
        <w:t xml:space="preserve">В целях выполнения требований </w:t>
      </w:r>
      <w:r w:rsidRPr="0027264E">
        <w:t>Федерального закона от </w:t>
      </w:r>
      <w:r>
        <w:t>27.07.</w:t>
      </w:r>
      <w:r w:rsidRPr="0027264E">
        <w:t>2006</w:t>
      </w:r>
      <w:r>
        <w:t> </w:t>
      </w:r>
      <w:r w:rsidRPr="0027264E">
        <w:t xml:space="preserve">№ 152-ФЗ </w:t>
      </w:r>
      <w:r>
        <w:t>«</w:t>
      </w:r>
      <w:r w:rsidRPr="0027264E">
        <w:t>О персональных данных</w:t>
      </w:r>
      <w:r>
        <w:t xml:space="preserve">», постановления Правительства Российской Федерации </w:t>
      </w:r>
      <w:r w:rsidRPr="00D6667E">
        <w:t>от 21</w:t>
      </w:r>
      <w:r>
        <w:t>.03.2012  № 211 «</w:t>
      </w:r>
      <w:r w:rsidRPr="00D6667E">
        <w:t>Об утверждении</w:t>
      </w:r>
      <w:r w:rsidR="00A41752">
        <w:t xml:space="preserve"> </w:t>
      </w:r>
      <w:r w:rsidRPr="00D6667E">
        <w:t xml:space="preserve">перечня мер, направленных на обеспечение выполнения обязанностей, предусмотренных Федеральным законом </w:t>
      </w:r>
      <w:r>
        <w:t>«</w:t>
      </w:r>
      <w:r w:rsidRPr="00D6667E">
        <w:t>О персональных данных</w:t>
      </w:r>
      <w:r>
        <w:t>»</w:t>
      </w:r>
      <w:r w:rsidRPr="00D6667E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t>», постановления Правительства Российской Федерации от 15.09.2008 № 687 «Об утверждении Положения об особенностях обработки персональных данных, осуществляемой без использования средств автоматизации», п</w:t>
      </w:r>
      <w:r w:rsidRPr="00085A31">
        <w:t>риказ</w:t>
      </w:r>
      <w:r>
        <w:t>а</w:t>
      </w:r>
      <w:r w:rsidRPr="00085A31">
        <w:t xml:space="preserve"> Федеральной службы по техническому и экспортному контролю</w:t>
      </w:r>
      <w:r>
        <w:t xml:space="preserve"> от 18.02.2013 № 21 «</w:t>
      </w:r>
      <w:r w:rsidRPr="00D20B34">
        <w:t>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>
        <w:t>»</w:t>
      </w:r>
      <w:r>
        <w:rPr>
          <w:rStyle w:val="af2"/>
          <w:rFonts w:eastAsia="Calibri"/>
        </w:rPr>
        <w:t>:</w:t>
      </w:r>
    </w:p>
    <w:p w:rsidR="00B8560A" w:rsidRPr="004C7EE4" w:rsidRDefault="00B8560A" w:rsidP="00B8560A">
      <w:pPr>
        <w:pStyle w:val="a2"/>
        <w:numPr>
          <w:ilvl w:val="0"/>
          <w:numId w:val="0"/>
        </w:numPr>
        <w:ind w:firstLine="709"/>
      </w:pPr>
    </w:p>
    <w:p w:rsidR="00B10DF2" w:rsidRDefault="00B10DF2" w:rsidP="00B10DF2">
      <w:pPr>
        <w:pStyle w:val="a2"/>
        <w:tabs>
          <w:tab w:val="clear" w:pos="0"/>
          <w:tab w:val="clear" w:pos="1495"/>
          <w:tab w:val="left" w:pos="993"/>
        </w:tabs>
        <w:spacing w:line="240" w:lineRule="auto"/>
        <w:rPr>
          <w:szCs w:val="26"/>
        </w:rPr>
      </w:pPr>
      <w:r>
        <w:rPr>
          <w:szCs w:val="26"/>
        </w:rPr>
        <w:t xml:space="preserve">Утвердить Инструкцию </w:t>
      </w:r>
      <w:r w:rsidRPr="00B810E2">
        <w:rPr>
          <w:szCs w:val="26"/>
        </w:rPr>
        <w:t xml:space="preserve">по </w:t>
      </w:r>
      <w:r>
        <w:rPr>
          <w:szCs w:val="26"/>
        </w:rPr>
        <w:t xml:space="preserve">антивирусной защите </w:t>
      </w:r>
      <w:r w:rsidRPr="00B810E2">
        <w:rPr>
          <w:szCs w:val="26"/>
        </w:rPr>
        <w:t xml:space="preserve">в </w:t>
      </w:r>
      <w:r w:rsidR="00A41752">
        <w:rPr>
          <w:szCs w:val="26"/>
        </w:rPr>
        <w:t xml:space="preserve">Управлении «Пироговское» </w:t>
      </w:r>
      <w:r>
        <w:t>Администрации муниципального образования «Муниципальный округ Завьяловский район Удмуртской Республики», согласно приложению 1.</w:t>
      </w:r>
    </w:p>
    <w:p w:rsidR="00B10DF2" w:rsidRDefault="00B10DF2" w:rsidP="00B10DF2">
      <w:pPr>
        <w:pStyle w:val="af7"/>
        <w:numPr>
          <w:ilvl w:val="0"/>
          <w:numId w:val="0"/>
        </w:numPr>
        <w:spacing w:after="0" w:line="240" w:lineRule="auto"/>
        <w:ind w:left="709"/>
      </w:pPr>
      <w:r>
        <w:t xml:space="preserve">2. </w:t>
      </w:r>
      <w:r w:rsidRPr="0099255F">
        <w:t>Контроль за</w:t>
      </w:r>
      <w:r w:rsidR="007D1782">
        <w:t xml:space="preserve"> </w:t>
      </w:r>
      <w:r>
        <w:t>ис</w:t>
      </w:r>
      <w:r w:rsidRPr="0099255F">
        <w:t xml:space="preserve">полнением настоящего </w:t>
      </w:r>
      <w:r>
        <w:t>приказа</w:t>
      </w:r>
      <w:r w:rsidRPr="0099255F">
        <w:t xml:space="preserve"> оставляю за собой.</w:t>
      </w:r>
    </w:p>
    <w:p w:rsidR="00561A5C" w:rsidRPr="00A0622C" w:rsidRDefault="00561A5C" w:rsidP="00561A5C">
      <w:pPr>
        <w:pStyle w:val="a2"/>
        <w:numPr>
          <w:ilvl w:val="0"/>
          <w:numId w:val="0"/>
        </w:numPr>
        <w:ind w:firstLine="709"/>
      </w:pPr>
    </w:p>
    <w:tbl>
      <w:tblPr>
        <w:tblW w:w="5000" w:type="pct"/>
        <w:jc w:val="center"/>
        <w:tblLook w:val="0000"/>
      </w:tblPr>
      <w:tblGrid>
        <w:gridCol w:w="5353"/>
        <w:gridCol w:w="4078"/>
      </w:tblGrid>
      <w:tr w:rsidR="00561A5C" w:rsidTr="009F4137">
        <w:trPr>
          <w:jc w:val="center"/>
        </w:trPr>
        <w:tc>
          <w:tcPr>
            <w:tcW w:w="2838" w:type="pct"/>
          </w:tcPr>
          <w:p w:rsidR="00A41752" w:rsidRDefault="00A41752" w:rsidP="009F4137">
            <w:pPr>
              <w:pStyle w:val="afb"/>
              <w:spacing w:line="240" w:lineRule="auto"/>
              <w:rPr>
                <w:sz w:val="24"/>
                <w:szCs w:val="24"/>
              </w:rPr>
            </w:pPr>
          </w:p>
          <w:p w:rsidR="00A41752" w:rsidRDefault="00A41752" w:rsidP="009F4137">
            <w:pPr>
              <w:pStyle w:val="afb"/>
              <w:spacing w:line="240" w:lineRule="auto"/>
              <w:rPr>
                <w:sz w:val="24"/>
                <w:szCs w:val="24"/>
              </w:rPr>
            </w:pPr>
          </w:p>
          <w:p w:rsidR="00561A5C" w:rsidRPr="000B78B8" w:rsidRDefault="00561A5C" w:rsidP="00A41752">
            <w:pPr>
              <w:pStyle w:val="af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A41752">
              <w:rPr>
                <w:sz w:val="24"/>
                <w:szCs w:val="24"/>
              </w:rPr>
              <w:t>Управления</w:t>
            </w:r>
          </w:p>
        </w:tc>
        <w:tc>
          <w:tcPr>
            <w:tcW w:w="2162" w:type="pct"/>
            <w:vAlign w:val="bottom"/>
          </w:tcPr>
          <w:p w:rsidR="00561A5C" w:rsidRPr="000B78B8" w:rsidRDefault="00A41752" w:rsidP="00A41752">
            <w:pPr>
              <w:pStyle w:val="afb"/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1A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561A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Леонтьева</w:t>
            </w:r>
          </w:p>
        </w:tc>
      </w:tr>
    </w:tbl>
    <w:p w:rsidR="00561A5C" w:rsidRPr="004E7315" w:rsidRDefault="00561A5C" w:rsidP="00561A5C">
      <w:pPr>
        <w:rPr>
          <w:sz w:val="22"/>
        </w:rPr>
        <w:sectPr w:rsidR="00561A5C" w:rsidRPr="004E7315" w:rsidSect="009F4137">
          <w:headerReference w:type="default" r:id="rId8"/>
          <w:footerReference w:type="default" r:id="rId9"/>
          <w:pgSz w:w="11907" w:h="16840" w:code="9"/>
          <w:pgMar w:top="567" w:right="708" w:bottom="851" w:left="1984" w:header="709" w:footer="0" w:gutter="0"/>
          <w:pgNumType w:start="1"/>
          <w:cols w:space="720"/>
          <w:noEndnote/>
          <w:titlePg/>
          <w:docGrid w:linePitch="381"/>
        </w:sectPr>
      </w:pPr>
    </w:p>
    <w:p w:rsidR="009C2CB5" w:rsidRDefault="009C2CB5" w:rsidP="00561A5C">
      <w:pPr>
        <w:pStyle w:val="af5"/>
        <w:spacing w:line="240" w:lineRule="auto"/>
        <w:ind w:left="5529"/>
        <w:jc w:val="left"/>
        <w:rPr>
          <w:rStyle w:val="af8"/>
        </w:rPr>
      </w:pPr>
    </w:p>
    <w:p w:rsidR="009C2CB5" w:rsidRDefault="009C2CB5" w:rsidP="00561A5C">
      <w:pPr>
        <w:pStyle w:val="af5"/>
        <w:spacing w:line="240" w:lineRule="auto"/>
        <w:ind w:left="5529"/>
        <w:jc w:val="left"/>
        <w:rPr>
          <w:rStyle w:val="af8"/>
        </w:rPr>
      </w:pPr>
    </w:p>
    <w:p w:rsidR="00561A5C" w:rsidRPr="00F37B9D" w:rsidRDefault="00561A5C" w:rsidP="00561A5C">
      <w:pPr>
        <w:pStyle w:val="af5"/>
        <w:spacing w:line="240" w:lineRule="auto"/>
        <w:ind w:left="5529"/>
        <w:jc w:val="left"/>
        <w:rPr>
          <w:rStyle w:val="af8"/>
        </w:rPr>
      </w:pPr>
      <w:r w:rsidRPr="00F37B9D">
        <w:rPr>
          <w:rStyle w:val="af8"/>
        </w:rPr>
        <w:t>Утверждена</w:t>
      </w:r>
    </w:p>
    <w:p w:rsidR="00561A5C" w:rsidRDefault="00A41752" w:rsidP="00561A5C">
      <w:pPr>
        <w:pStyle w:val="af9"/>
        <w:spacing w:before="0" w:after="0" w:line="240" w:lineRule="auto"/>
        <w:ind w:left="5529"/>
      </w:pPr>
      <w:r>
        <w:t>П</w:t>
      </w:r>
      <w:r w:rsidR="001A033B">
        <w:t>ри</w:t>
      </w:r>
      <w:r w:rsidR="009C2CB5">
        <w:t>к</w:t>
      </w:r>
      <w:r w:rsidR="001A033B">
        <w:t>азом</w:t>
      </w:r>
      <w:r>
        <w:t xml:space="preserve"> </w:t>
      </w:r>
      <w:r w:rsidR="00561A5C">
        <w:t xml:space="preserve"> </w:t>
      </w:r>
      <w:r w:rsidR="007D1782">
        <w:t xml:space="preserve">начальника </w:t>
      </w:r>
      <w:r>
        <w:t xml:space="preserve">Управления «Пироговское» </w:t>
      </w:r>
      <w:r w:rsidR="00561A5C">
        <w:t>Администрации муниципального образования «Муниципа</w:t>
      </w:r>
      <w:bookmarkStart w:id="0" w:name="_GoBack"/>
      <w:bookmarkEnd w:id="0"/>
      <w:r w:rsidR="00561A5C">
        <w:t xml:space="preserve">льный округ Завьяловский район </w:t>
      </w:r>
    </w:p>
    <w:p w:rsidR="00561A5C" w:rsidRDefault="00561A5C" w:rsidP="00561A5C">
      <w:pPr>
        <w:pStyle w:val="af9"/>
        <w:spacing w:before="0" w:after="0" w:line="240" w:lineRule="auto"/>
        <w:ind w:left="5529"/>
      </w:pPr>
      <w:r>
        <w:t>Удмуртской Республики»</w:t>
      </w:r>
    </w:p>
    <w:p w:rsidR="00561A5C" w:rsidRPr="00052404" w:rsidRDefault="00561A5C" w:rsidP="00561A5C">
      <w:pPr>
        <w:pStyle w:val="afd"/>
        <w:spacing w:line="240" w:lineRule="auto"/>
        <w:ind w:left="5529"/>
        <w:jc w:val="left"/>
      </w:pPr>
      <w:r w:rsidRPr="00F37B9D">
        <w:t xml:space="preserve">от </w:t>
      </w:r>
      <w:r w:rsidR="007D1782">
        <w:t xml:space="preserve">30.09.2022 </w:t>
      </w:r>
      <w:r w:rsidRPr="00F37B9D">
        <w:t xml:space="preserve">№ </w:t>
      </w:r>
      <w:r w:rsidR="007D1782">
        <w:t>59</w:t>
      </w:r>
    </w:p>
    <w:p w:rsidR="00561A5C" w:rsidRDefault="00561A5C" w:rsidP="00561A5C"/>
    <w:p w:rsidR="00561A5C" w:rsidRDefault="00561A5C" w:rsidP="00561A5C"/>
    <w:p w:rsidR="00B8560A" w:rsidRDefault="00B8560A" w:rsidP="00B8560A"/>
    <w:p w:rsidR="00B8560A" w:rsidRPr="001A033B" w:rsidRDefault="00B8560A" w:rsidP="00B8560A">
      <w:pPr>
        <w:rPr>
          <w:b/>
        </w:rPr>
      </w:pPr>
    </w:p>
    <w:p w:rsidR="00B10DF2" w:rsidRPr="00B10DF2" w:rsidRDefault="00B10DF2" w:rsidP="00B10DF2">
      <w:pPr>
        <w:ind w:firstLine="709"/>
        <w:jc w:val="center"/>
        <w:outlineLvl w:val="4"/>
        <w:rPr>
          <w:b/>
          <w:caps/>
          <w:sz w:val="24"/>
          <w:szCs w:val="24"/>
        </w:rPr>
      </w:pPr>
      <w:r w:rsidRPr="00B10DF2">
        <w:rPr>
          <w:b/>
          <w:sz w:val="24"/>
          <w:szCs w:val="24"/>
        </w:rPr>
        <w:t>ИНСТРУКЦИЯ</w:t>
      </w:r>
    </w:p>
    <w:p w:rsidR="00B10DF2" w:rsidRDefault="00B10DF2" w:rsidP="00B10DF2">
      <w:pPr>
        <w:ind w:firstLine="709"/>
        <w:jc w:val="center"/>
        <w:outlineLvl w:val="4"/>
        <w:rPr>
          <w:b/>
          <w:sz w:val="24"/>
          <w:szCs w:val="24"/>
        </w:rPr>
      </w:pPr>
      <w:r w:rsidRPr="00B10DF2">
        <w:rPr>
          <w:b/>
          <w:sz w:val="24"/>
          <w:szCs w:val="24"/>
        </w:rPr>
        <w:t xml:space="preserve">по антивирусной защите в </w:t>
      </w:r>
      <w:r w:rsidR="00A41752">
        <w:rPr>
          <w:b/>
          <w:sz w:val="24"/>
          <w:szCs w:val="24"/>
        </w:rPr>
        <w:t>Управлении</w:t>
      </w:r>
      <w:r>
        <w:rPr>
          <w:b/>
          <w:sz w:val="24"/>
          <w:szCs w:val="24"/>
        </w:rPr>
        <w:t xml:space="preserve"> «</w:t>
      </w:r>
      <w:r w:rsidR="00A41752">
        <w:rPr>
          <w:b/>
          <w:sz w:val="24"/>
          <w:szCs w:val="24"/>
        </w:rPr>
        <w:t>Пироговское</w:t>
      </w:r>
      <w:r>
        <w:rPr>
          <w:b/>
          <w:sz w:val="24"/>
          <w:szCs w:val="24"/>
        </w:rPr>
        <w:t>»</w:t>
      </w:r>
      <w:r w:rsidRPr="00B10DF2">
        <w:rPr>
          <w:b/>
          <w:sz w:val="24"/>
          <w:szCs w:val="24"/>
        </w:rPr>
        <w:t xml:space="preserve"> Администрации</w:t>
      </w:r>
      <w:r w:rsidR="00A41752">
        <w:rPr>
          <w:b/>
          <w:sz w:val="24"/>
          <w:szCs w:val="24"/>
        </w:rPr>
        <w:t xml:space="preserve"> </w:t>
      </w:r>
      <w:r w:rsidRPr="00B10DF2">
        <w:rPr>
          <w:b/>
          <w:sz w:val="24"/>
          <w:szCs w:val="24"/>
        </w:rPr>
        <w:t>муниципального образования</w:t>
      </w:r>
      <w:r w:rsidR="003607CB">
        <w:rPr>
          <w:b/>
          <w:sz w:val="24"/>
          <w:szCs w:val="24"/>
        </w:rPr>
        <w:t xml:space="preserve"> </w:t>
      </w:r>
      <w:r w:rsidRPr="00B10DF2">
        <w:rPr>
          <w:b/>
          <w:sz w:val="24"/>
          <w:szCs w:val="24"/>
        </w:rPr>
        <w:t xml:space="preserve">«Муниципальный округ </w:t>
      </w:r>
    </w:p>
    <w:p w:rsidR="00B10DF2" w:rsidRPr="00B10DF2" w:rsidRDefault="00B10DF2" w:rsidP="00B10DF2">
      <w:pPr>
        <w:ind w:firstLine="709"/>
        <w:jc w:val="center"/>
        <w:outlineLvl w:val="4"/>
        <w:rPr>
          <w:b/>
          <w:sz w:val="24"/>
          <w:szCs w:val="24"/>
        </w:rPr>
      </w:pPr>
      <w:r w:rsidRPr="00B10DF2">
        <w:rPr>
          <w:b/>
          <w:sz w:val="24"/>
          <w:szCs w:val="24"/>
        </w:rPr>
        <w:t>Завьяловский район Удмуртской Республики»</w:t>
      </w:r>
    </w:p>
    <w:p w:rsidR="00B10DF2" w:rsidRPr="00B10DF2" w:rsidRDefault="00B10DF2" w:rsidP="00B10DF2">
      <w:pPr>
        <w:ind w:firstLine="709"/>
        <w:jc w:val="center"/>
        <w:outlineLvl w:val="4"/>
        <w:rPr>
          <w:b/>
          <w:sz w:val="24"/>
          <w:szCs w:val="24"/>
        </w:rPr>
      </w:pPr>
    </w:p>
    <w:p w:rsidR="00B10DF2" w:rsidRPr="00B10DF2" w:rsidRDefault="00B10DF2" w:rsidP="00B10DF2">
      <w:pPr>
        <w:ind w:left="360"/>
        <w:jc w:val="center"/>
        <w:rPr>
          <w:bCs/>
          <w:sz w:val="24"/>
          <w:szCs w:val="24"/>
        </w:rPr>
      </w:pPr>
      <w:r w:rsidRPr="00B10DF2">
        <w:rPr>
          <w:bCs/>
          <w:sz w:val="24"/>
          <w:szCs w:val="24"/>
        </w:rPr>
        <w:t>1. Общие положения</w:t>
      </w:r>
    </w:p>
    <w:p w:rsidR="00B10DF2" w:rsidRPr="00B10DF2" w:rsidRDefault="00B10DF2" w:rsidP="00B10DF2">
      <w:pPr>
        <w:ind w:left="709"/>
        <w:rPr>
          <w:bCs/>
          <w:sz w:val="24"/>
          <w:szCs w:val="24"/>
        </w:rPr>
      </w:pPr>
    </w:p>
    <w:p w:rsidR="00B10DF2" w:rsidRPr="00B10DF2" w:rsidRDefault="00B10DF2" w:rsidP="00B10DF2">
      <w:pPr>
        <w:ind w:firstLine="709"/>
        <w:jc w:val="both"/>
        <w:outlineLvl w:val="4"/>
        <w:rPr>
          <w:sz w:val="24"/>
          <w:szCs w:val="24"/>
        </w:rPr>
      </w:pPr>
      <w:r w:rsidRPr="00B10DF2">
        <w:rPr>
          <w:sz w:val="24"/>
          <w:szCs w:val="24"/>
        </w:rPr>
        <w:t xml:space="preserve">Настоящая Инструкция предназначена для всех работников </w:t>
      </w:r>
      <w:r w:rsidR="003607CB">
        <w:rPr>
          <w:sz w:val="24"/>
          <w:szCs w:val="24"/>
        </w:rPr>
        <w:t>Управления «Пироговское»</w:t>
      </w:r>
      <w:r w:rsidRPr="00B10DF2"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 (далее – </w:t>
      </w:r>
      <w:r w:rsidR="003607CB">
        <w:rPr>
          <w:sz w:val="24"/>
          <w:szCs w:val="24"/>
        </w:rPr>
        <w:t>Управление</w:t>
      </w:r>
      <w:r w:rsidRPr="00B10DF2">
        <w:rPr>
          <w:sz w:val="24"/>
          <w:szCs w:val="24"/>
        </w:rPr>
        <w:t xml:space="preserve">), имеющих доступ к информационным ресурсам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>.</w:t>
      </w:r>
    </w:p>
    <w:p w:rsidR="00B10DF2" w:rsidRPr="00B10DF2" w:rsidRDefault="00B10DF2" w:rsidP="00B10DF2">
      <w:pPr>
        <w:ind w:firstLine="709"/>
        <w:jc w:val="both"/>
        <w:outlineLvl w:val="4"/>
        <w:rPr>
          <w:sz w:val="24"/>
          <w:szCs w:val="24"/>
        </w:rPr>
      </w:pPr>
      <w:r w:rsidRPr="00B10DF2">
        <w:rPr>
          <w:sz w:val="24"/>
          <w:szCs w:val="24"/>
        </w:rPr>
        <w:t>1.1. Инструкция устанавливает требования и ответственность при организации защиты информации от воздействия вредоносного программного обеспечения.</w:t>
      </w:r>
    </w:p>
    <w:p w:rsidR="00B10DF2" w:rsidRPr="00B10DF2" w:rsidRDefault="00B10DF2" w:rsidP="00B10DF2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1.2. Инструкция регулирует вопросы организации антивирусной защиты и требования к порядку проведения антивирусного контроля при работе с информационными ресурсами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>.</w:t>
      </w:r>
    </w:p>
    <w:p w:rsidR="00B10DF2" w:rsidRPr="00B10DF2" w:rsidRDefault="00B10DF2" w:rsidP="00B10DF2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B10DF2" w:rsidRPr="00B10DF2" w:rsidRDefault="00B10DF2" w:rsidP="00A41752">
      <w:pPr>
        <w:ind w:left="709"/>
        <w:jc w:val="center"/>
        <w:rPr>
          <w:bCs/>
          <w:sz w:val="24"/>
          <w:szCs w:val="24"/>
        </w:rPr>
      </w:pPr>
      <w:r w:rsidRPr="00B10DF2">
        <w:rPr>
          <w:bCs/>
          <w:sz w:val="24"/>
          <w:szCs w:val="24"/>
        </w:rPr>
        <w:t>2. Обеспечение антивирусной защиты</w:t>
      </w:r>
    </w:p>
    <w:p w:rsidR="00B10DF2" w:rsidRPr="00B10DF2" w:rsidRDefault="00B10DF2" w:rsidP="00B10DF2">
      <w:pPr>
        <w:ind w:left="709"/>
        <w:jc w:val="both"/>
        <w:rPr>
          <w:bCs/>
          <w:sz w:val="24"/>
          <w:szCs w:val="24"/>
        </w:rPr>
      </w:pP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2.1. Порядок организации антивирусной защиты.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2.1.1. Для организации антивирусной защиты информационных ресурсов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допускается использовать только лицензионные и сертифицированные ФСТЭК России лицензионные средства антивирусной защиты информации (далее – САЗ).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2.1.2. САЗ должны быть установлены на все средства вычислительной техники (СВТ) (при наличии технической возможности)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>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2.1.3. Права по управлению (администрированию) САЗ предоставлены только ответственному за защиту информации в </w:t>
      </w:r>
      <w:r w:rsidR="003607CB">
        <w:rPr>
          <w:sz w:val="24"/>
          <w:szCs w:val="24"/>
        </w:rPr>
        <w:t>Управлении</w:t>
      </w:r>
      <w:r w:rsidRPr="00B10DF2">
        <w:rPr>
          <w:sz w:val="24"/>
          <w:szCs w:val="24"/>
        </w:rPr>
        <w:t xml:space="preserve"> и системному администратору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>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2.1.4. Разработка и осуществление мероприятий по проведению антивирусного контроля осуществляется работниками ответственными за обеспечение безопасности персональных данных в информационных системах персональных данных в </w:t>
      </w:r>
      <w:r w:rsidR="003607CB">
        <w:rPr>
          <w:sz w:val="24"/>
          <w:szCs w:val="24"/>
        </w:rPr>
        <w:t>Управлении «Пироговское»</w:t>
      </w:r>
      <w:r w:rsidRPr="00B10DF2"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Республики», (далее – Ответственный) с привлечением (при необходимости) системного администратора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и/или специалистов лицензированной организации.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2.1.5. Работники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не должны допускать использования в </w:t>
      </w:r>
      <w:r w:rsidR="003607CB">
        <w:rPr>
          <w:sz w:val="24"/>
          <w:szCs w:val="24"/>
        </w:rPr>
        <w:t>Управлении</w:t>
      </w:r>
      <w:r w:rsidRPr="00B10DF2">
        <w:rPr>
          <w:sz w:val="24"/>
          <w:szCs w:val="24"/>
        </w:rPr>
        <w:t xml:space="preserve"> программного обеспечения и данных, не связанных с выполнением должностных обязанностей.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2.1.6. На информационных ресурсах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должен производиться непрерывный антивирусный контроль.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2.1.7. В </w:t>
      </w:r>
      <w:r w:rsidR="003607CB">
        <w:rPr>
          <w:sz w:val="24"/>
          <w:szCs w:val="24"/>
        </w:rPr>
        <w:t>Управлении</w:t>
      </w:r>
      <w:r w:rsidRPr="00B10DF2">
        <w:rPr>
          <w:sz w:val="24"/>
          <w:szCs w:val="24"/>
        </w:rPr>
        <w:t xml:space="preserve"> обеспечивается централизованное управление (установка, </w:t>
      </w:r>
      <w:r w:rsidRPr="00B10DF2">
        <w:rPr>
          <w:sz w:val="24"/>
          <w:szCs w:val="24"/>
        </w:rPr>
        <w:lastRenderedPageBreak/>
        <w:t xml:space="preserve">удаление, обновление, конфигурирование и контроль актуальности версий программного обеспечения средств антивирусной защиты) САЗ, установленными на информационных ресурсах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>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2.1.8. В </w:t>
      </w:r>
      <w:r w:rsidR="003607CB">
        <w:rPr>
          <w:sz w:val="24"/>
          <w:szCs w:val="24"/>
        </w:rPr>
        <w:t>Управлении</w:t>
      </w:r>
      <w:r w:rsidRPr="00B10DF2">
        <w:rPr>
          <w:sz w:val="24"/>
          <w:szCs w:val="24"/>
        </w:rPr>
        <w:t xml:space="preserve"> обеспечивается централизованное управление обновлением базы данных признаков вредоносных компьютерных программ (вирусов).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2.1.9. Ответственным </w:t>
      </w:r>
      <w:r>
        <w:rPr>
          <w:sz w:val="24"/>
          <w:szCs w:val="24"/>
        </w:rPr>
        <w:t>лицом</w:t>
      </w:r>
      <w:r w:rsidRPr="00B10DF2">
        <w:rPr>
          <w:sz w:val="24"/>
          <w:szCs w:val="24"/>
        </w:rPr>
        <w:t xml:space="preserve"> отслежива</w:t>
      </w:r>
      <w:r>
        <w:rPr>
          <w:sz w:val="24"/>
          <w:szCs w:val="24"/>
        </w:rPr>
        <w:t>ет</w:t>
      </w:r>
      <w:r w:rsidRPr="00B10DF2">
        <w:rPr>
          <w:sz w:val="24"/>
          <w:szCs w:val="24"/>
        </w:rPr>
        <w:t xml:space="preserve">ся состояние карантинного хранилища информационных ресурсов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и информация о файлах с отложенной проверкой.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2.1.10. Ответственный</w:t>
      </w:r>
      <w:r>
        <w:rPr>
          <w:sz w:val="24"/>
          <w:szCs w:val="24"/>
        </w:rPr>
        <w:t>,</w:t>
      </w:r>
      <w:r w:rsidRPr="00B10DF2">
        <w:rPr>
          <w:sz w:val="24"/>
          <w:szCs w:val="24"/>
        </w:rPr>
        <w:t xml:space="preserve"> следит за состоянием лицензий, установленных на информационных ресурсах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и по мере надобности, продлевает их.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2.1.11. Расширенный антивирусный контроль должен проводиться Ответственным не реже одного раза в месяц и при необходимости, в случае подозрений в заражении вирусной программой.</w:t>
      </w:r>
      <w:bookmarkStart w:id="1" w:name="OLE_LINK71"/>
      <w:bookmarkStart w:id="2" w:name="OLE_LINK72"/>
      <w:bookmarkStart w:id="3" w:name="OLE_LINK73"/>
      <w:bookmarkEnd w:id="1"/>
      <w:bookmarkEnd w:id="2"/>
      <w:bookmarkEnd w:id="3"/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2.1.12. При загрузке, открытии или исполнении объектов (файлов) из внешних источников (сеть Интернет, внешние носители информации и др.) пользователями информационных ресурсов </w:t>
      </w:r>
      <w:r w:rsidR="003607CB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должна проводиться антивирусная проверка объектов (файлов). 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2.1.13. В виртуальной инфраструктуре (в случае ее использования) обеспечивается реализация и управление антивирусной защитой: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2.1.13.1. проверка наличия вредоносных программ (вирусов) в хостовой операционной системе, включая контроль файловой системы, памяти, запущенных приложений и процессов; 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2.1.13.2. проверка наличия вредоносных программ в гостевой операционной системе, в процессе ее функционирования, включая контроль файловой системы, памяти, запущенных приложений и процессов.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2.2. Порядок проведения антивирусного контроля.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2.2.1. Устанавливаемое (изменяемое) программное обеспечение предварительно проверяется Ответственным на отсутствие вирусов. Непосредственно после установки (изменения) программного обеспечения компьютера, должна быть выполнена антивирусная проверка </w:t>
      </w:r>
      <w:r w:rsidR="007057D6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информационной безопасности.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2.2.2. При включении компьютера должен проводиться антивирусный контроль в автоматическом режиме. 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2.2.3. 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работники </w:t>
      </w:r>
      <w:r w:rsidR="007057D6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самостоятельно или вместе с Ответственным проводят внеочередной антивирусный контроль своей рабочей станции для определения факта наличия или отсутствия компьютерного вируса.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2.2.4. В случае обнаружения при проведении антивирусной проверки зараженных компьютерными вирусами файлов работники </w:t>
      </w:r>
      <w:r w:rsidR="007057D6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обязаны:</w:t>
      </w:r>
    </w:p>
    <w:p w:rsidR="00B10DF2" w:rsidRPr="00B10DF2" w:rsidRDefault="00B10DF2" w:rsidP="00B10DF2">
      <w:pPr>
        <w:pStyle w:val="11"/>
        <w:widowControl w:val="0"/>
        <w:numPr>
          <w:ilvl w:val="0"/>
          <w:numId w:val="10"/>
        </w:numPr>
        <w:tabs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B10DF2">
        <w:rPr>
          <w:i w:val="0"/>
          <w:sz w:val="24"/>
          <w:szCs w:val="24"/>
        </w:rPr>
        <w:t>приостановить работу;</w:t>
      </w:r>
    </w:p>
    <w:p w:rsidR="00B10DF2" w:rsidRPr="00B10DF2" w:rsidRDefault="00B10DF2" w:rsidP="00B10DF2">
      <w:pPr>
        <w:pStyle w:val="11"/>
        <w:widowControl w:val="0"/>
        <w:numPr>
          <w:ilvl w:val="0"/>
          <w:numId w:val="10"/>
        </w:numPr>
        <w:tabs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B10DF2">
        <w:rPr>
          <w:i w:val="0"/>
          <w:sz w:val="24"/>
          <w:szCs w:val="24"/>
        </w:rPr>
        <w:t>немедленно поставить в известность о факте обнаружения зараженных вирусом файлов руководителя, Ответственного и системного администратора, владельца зараженных файлов, а также смежные подразделения, использующие эти файлы в работе;</w:t>
      </w:r>
    </w:p>
    <w:p w:rsidR="00B10DF2" w:rsidRPr="00B10DF2" w:rsidRDefault="00B10DF2" w:rsidP="00B10DF2">
      <w:pPr>
        <w:pStyle w:val="11"/>
        <w:widowControl w:val="0"/>
        <w:numPr>
          <w:ilvl w:val="0"/>
          <w:numId w:val="10"/>
        </w:numPr>
        <w:tabs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B10DF2">
        <w:rPr>
          <w:i w:val="0"/>
          <w:sz w:val="24"/>
          <w:szCs w:val="24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B10DF2" w:rsidRPr="00B10DF2" w:rsidRDefault="00B10DF2" w:rsidP="00B10DF2">
      <w:pPr>
        <w:pStyle w:val="11"/>
        <w:widowControl w:val="0"/>
        <w:numPr>
          <w:ilvl w:val="0"/>
          <w:numId w:val="10"/>
        </w:numPr>
        <w:tabs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B10DF2">
        <w:rPr>
          <w:i w:val="0"/>
          <w:sz w:val="24"/>
          <w:szCs w:val="24"/>
        </w:rPr>
        <w:t>провести лечение или уничтожение зараженных файлов;</w:t>
      </w:r>
    </w:p>
    <w:p w:rsidR="00B10DF2" w:rsidRPr="00B10DF2" w:rsidRDefault="00B10DF2" w:rsidP="00B10DF2">
      <w:pPr>
        <w:pStyle w:val="11"/>
        <w:widowControl w:val="0"/>
        <w:numPr>
          <w:ilvl w:val="0"/>
          <w:numId w:val="10"/>
        </w:numPr>
        <w:tabs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B10DF2">
        <w:rPr>
          <w:i w:val="0"/>
          <w:sz w:val="24"/>
          <w:szCs w:val="24"/>
        </w:rPr>
        <w:t>в случае обнаружения нового вируса, не поддающегося лечению применяемыми антивирусными средствами, направить зараженный вирусом файл на съемном носителе информации Ответственному для дальнейшей передачи его в организацию, с которой заключен договор на антивирусную поддержку (при наличии);</w:t>
      </w:r>
    </w:p>
    <w:p w:rsidR="00B10DF2" w:rsidRPr="00B10DF2" w:rsidRDefault="00B10DF2" w:rsidP="00B10DF2">
      <w:pPr>
        <w:pStyle w:val="11"/>
        <w:widowControl w:val="0"/>
        <w:numPr>
          <w:ilvl w:val="0"/>
          <w:numId w:val="10"/>
        </w:numPr>
        <w:tabs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B10DF2">
        <w:rPr>
          <w:i w:val="0"/>
          <w:sz w:val="24"/>
          <w:szCs w:val="24"/>
        </w:rPr>
        <w:t xml:space="preserve">по факту обнаружения зараженных вирусом файлов составить служебную </w:t>
      </w:r>
      <w:r w:rsidRPr="00B10DF2">
        <w:rPr>
          <w:i w:val="0"/>
          <w:sz w:val="24"/>
          <w:szCs w:val="24"/>
        </w:rPr>
        <w:lastRenderedPageBreak/>
        <w:t>записку Ответственному,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2.3. Обновление базы данных признаков вредоносных компьютерных программ (вирусов).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2.3.1. Ответственным обеспечивается получение из доверенных источников и установку обновлений базы данных признаков вредоносных компьютерных программ (вирусов).</w:t>
      </w:r>
      <w:bookmarkStart w:id="4" w:name="OLE_LINK69"/>
      <w:bookmarkStart w:id="5" w:name="OLE_LINK70"/>
      <w:bookmarkEnd w:id="4"/>
      <w:bookmarkEnd w:id="5"/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>2.3.2. Контроль целостности обновлений базы данных признаков вредоносных компьютерных программ (вирусов) обеспечивается путем автоматического получения или предварительно скачиваемых обновлений из официальных источников, например, с сервера обновлений производителя антивирусного средства.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10DF2" w:rsidRPr="00B10DF2" w:rsidRDefault="00B10DF2" w:rsidP="007057D6">
      <w:pPr>
        <w:ind w:left="709"/>
        <w:jc w:val="center"/>
        <w:rPr>
          <w:bCs/>
          <w:sz w:val="24"/>
          <w:szCs w:val="24"/>
        </w:rPr>
      </w:pPr>
      <w:r w:rsidRPr="00B10DF2">
        <w:rPr>
          <w:bCs/>
          <w:sz w:val="24"/>
          <w:szCs w:val="24"/>
        </w:rPr>
        <w:t>3. Ответственность при организации антивирусной защиты</w:t>
      </w:r>
    </w:p>
    <w:p w:rsidR="00B10DF2" w:rsidRPr="00B10DF2" w:rsidRDefault="00B10DF2" w:rsidP="00B10DF2">
      <w:pPr>
        <w:ind w:left="709"/>
        <w:jc w:val="both"/>
        <w:rPr>
          <w:bCs/>
          <w:sz w:val="24"/>
          <w:szCs w:val="24"/>
        </w:rPr>
      </w:pP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3.1. Ответственность за организацию антивирусной защиты </w:t>
      </w:r>
      <w:r w:rsidR="007057D6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в соответствии с требованиями настоящей Инструкции возлагается на Ответственного.</w:t>
      </w:r>
    </w:p>
    <w:p w:rsidR="00B10DF2" w:rsidRPr="00B10DF2" w:rsidRDefault="00B10DF2" w:rsidP="00B10DF2">
      <w:pPr>
        <w:shd w:val="clear" w:color="auto" w:fill="FFFFFF"/>
        <w:ind w:firstLine="709"/>
        <w:jc w:val="both"/>
        <w:rPr>
          <w:sz w:val="24"/>
          <w:szCs w:val="24"/>
        </w:rPr>
      </w:pPr>
      <w:r w:rsidRPr="00B10DF2">
        <w:rPr>
          <w:sz w:val="24"/>
          <w:szCs w:val="24"/>
        </w:rPr>
        <w:t xml:space="preserve">3.2. Ответственность за соблюдение требований настоящей Инструкции возлагается на Ответственного, системного администратора </w:t>
      </w:r>
      <w:r w:rsidR="007057D6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 xml:space="preserve"> и пользователей, эксплуатирующих информационные ресурсы </w:t>
      </w:r>
      <w:r w:rsidR="007057D6">
        <w:rPr>
          <w:sz w:val="24"/>
          <w:szCs w:val="24"/>
        </w:rPr>
        <w:t>Управления</w:t>
      </w:r>
      <w:r w:rsidRPr="00B10DF2">
        <w:rPr>
          <w:sz w:val="24"/>
          <w:szCs w:val="24"/>
        </w:rPr>
        <w:t>.</w:t>
      </w:r>
    </w:p>
    <w:p w:rsidR="00B10DF2" w:rsidRPr="00B10DF2" w:rsidRDefault="00B10DF2" w:rsidP="00B10DF2">
      <w:pPr>
        <w:pStyle w:val="20"/>
        <w:keepNext/>
        <w:numPr>
          <w:ilvl w:val="0"/>
          <w:numId w:val="0"/>
        </w:numPr>
        <w:spacing w:line="240" w:lineRule="auto"/>
        <w:rPr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4980"/>
        <w:gridCol w:w="4451"/>
      </w:tblGrid>
      <w:tr w:rsidR="00B10DF2" w:rsidRPr="00B10DF2" w:rsidTr="00870B39">
        <w:trPr>
          <w:trHeight w:val="551"/>
          <w:jc w:val="center"/>
        </w:trPr>
        <w:tc>
          <w:tcPr>
            <w:tcW w:w="2640" w:type="pct"/>
          </w:tcPr>
          <w:p w:rsidR="00B10DF2" w:rsidRPr="00B10DF2" w:rsidRDefault="00B10DF2" w:rsidP="00B10DF2">
            <w:pPr>
              <w:pStyle w:val="afb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pct"/>
            <w:vAlign w:val="bottom"/>
          </w:tcPr>
          <w:p w:rsidR="00B10DF2" w:rsidRPr="00B10DF2" w:rsidRDefault="00B10DF2" w:rsidP="00B10DF2">
            <w:pPr>
              <w:pStyle w:val="afb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10DF2" w:rsidRPr="003C748F" w:rsidRDefault="00B10DF2" w:rsidP="00B10DF2">
      <w:pPr>
        <w:ind w:firstLine="709"/>
        <w:jc w:val="both"/>
        <w:rPr>
          <w:szCs w:val="24"/>
        </w:rPr>
      </w:pPr>
    </w:p>
    <w:sectPr w:rsidR="00B10DF2" w:rsidRPr="003C748F" w:rsidSect="00B10DF2">
      <w:headerReference w:type="default" r:id="rId10"/>
      <w:pgSz w:w="11907" w:h="16839" w:code="9"/>
      <w:pgMar w:top="567" w:right="708" w:bottom="851" w:left="198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64" w:rsidRDefault="00924B64">
      <w:r>
        <w:separator/>
      </w:r>
    </w:p>
  </w:endnote>
  <w:endnote w:type="continuationSeparator" w:id="1">
    <w:p w:rsidR="00924B64" w:rsidRDefault="00924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A6" w:rsidRDefault="00AC66A6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64" w:rsidRDefault="00924B64">
      <w:r>
        <w:separator/>
      </w:r>
    </w:p>
  </w:footnote>
  <w:footnote w:type="continuationSeparator" w:id="1">
    <w:p w:rsidR="00924B64" w:rsidRDefault="00924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A6" w:rsidRPr="008B4981" w:rsidRDefault="00DA1568">
    <w:pPr>
      <w:pStyle w:val="ad"/>
      <w:jc w:val="center"/>
    </w:pPr>
    <w:r w:rsidRPr="008B4981">
      <w:fldChar w:fldCharType="begin"/>
    </w:r>
    <w:r w:rsidR="00AC66A6" w:rsidRPr="008B4981">
      <w:instrText>PAGE   \* MERGEFORMAT</w:instrText>
    </w:r>
    <w:r w:rsidRPr="008B4981">
      <w:fldChar w:fldCharType="separate"/>
    </w:r>
    <w:r w:rsidR="00B10DF2">
      <w:rPr>
        <w:noProof/>
      </w:rPr>
      <w:t>2</w:t>
    </w:r>
    <w:r w:rsidRPr="008B4981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380458"/>
      <w:docPartObj>
        <w:docPartGallery w:val="Page Numbers (Top of Page)"/>
        <w:docPartUnique/>
      </w:docPartObj>
    </w:sdtPr>
    <w:sdtContent>
      <w:p w:rsidR="00AC66A6" w:rsidRPr="00514FD7" w:rsidRDefault="00DA1568">
        <w:pPr>
          <w:pStyle w:val="ad"/>
          <w:jc w:val="center"/>
        </w:pPr>
        <w:r>
          <w:fldChar w:fldCharType="begin"/>
        </w:r>
        <w:r w:rsidR="00AC66A6">
          <w:instrText>PAGE   \* MERGEFORMAT</w:instrText>
        </w:r>
        <w:r>
          <w:fldChar w:fldCharType="separate"/>
        </w:r>
        <w:r w:rsidR="007D17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66A6" w:rsidRDefault="00AC66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-218"/>
        </w:tabs>
        <w:ind w:left="574" w:hanging="432"/>
      </w:pPr>
      <w:rPr>
        <w:b w:val="0"/>
      </w:rPr>
    </w:lvl>
    <w:lvl w:ilvl="2">
      <w:start w:val="1"/>
      <w:numFmt w:val="decimal"/>
      <w:pStyle w:val="36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8BF0B57"/>
    <w:multiLevelType w:val="multilevel"/>
    <w:tmpl w:val="BE00A9DC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AD65C4E"/>
    <w:multiLevelType w:val="multilevel"/>
    <w:tmpl w:val="E3C6ACF2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43E30B1A"/>
    <w:multiLevelType w:val="hybridMultilevel"/>
    <w:tmpl w:val="45BE0ED4"/>
    <w:lvl w:ilvl="0" w:tplc="B87295C2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E625B1E"/>
    <w:multiLevelType w:val="hybridMultilevel"/>
    <w:tmpl w:val="36CC9BC0"/>
    <w:lvl w:ilvl="0" w:tplc="2E0CF738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AEBAA68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0E81B5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C2A0069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648CAF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1B3047E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B1F0F0EC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1910F0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35EC246A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795B61FD"/>
    <w:multiLevelType w:val="hybridMultilevel"/>
    <w:tmpl w:val="0B3E9E40"/>
    <w:lvl w:ilvl="0" w:tplc="FB360AA0">
      <w:start w:val="1"/>
      <w:numFmt w:val="decimal"/>
      <w:pStyle w:val="a3"/>
      <w:lvlText w:val="%1)"/>
      <w:lvlJc w:val="left"/>
      <w:pPr>
        <w:ind w:left="1429" w:hanging="360"/>
      </w:pPr>
      <w:rPr>
        <w:rFonts w:hint="default"/>
      </w:rPr>
    </w:lvl>
    <w:lvl w:ilvl="1" w:tplc="EC225B1C" w:tentative="1">
      <w:start w:val="1"/>
      <w:numFmt w:val="lowerLetter"/>
      <w:lvlText w:val="%2."/>
      <w:lvlJc w:val="left"/>
      <w:pPr>
        <w:ind w:left="1440" w:hanging="360"/>
      </w:pPr>
    </w:lvl>
    <w:lvl w:ilvl="2" w:tplc="BC28CE5A" w:tentative="1">
      <w:start w:val="1"/>
      <w:numFmt w:val="lowerRoman"/>
      <w:lvlText w:val="%3."/>
      <w:lvlJc w:val="right"/>
      <w:pPr>
        <w:ind w:left="2160" w:hanging="180"/>
      </w:pPr>
    </w:lvl>
    <w:lvl w:ilvl="3" w:tplc="101A37B2" w:tentative="1">
      <w:start w:val="1"/>
      <w:numFmt w:val="decimal"/>
      <w:lvlText w:val="%4."/>
      <w:lvlJc w:val="left"/>
      <w:pPr>
        <w:ind w:left="2880" w:hanging="360"/>
      </w:pPr>
    </w:lvl>
    <w:lvl w:ilvl="4" w:tplc="34FC1724" w:tentative="1">
      <w:start w:val="1"/>
      <w:numFmt w:val="lowerLetter"/>
      <w:lvlText w:val="%5."/>
      <w:lvlJc w:val="left"/>
      <w:pPr>
        <w:ind w:left="3600" w:hanging="360"/>
      </w:pPr>
    </w:lvl>
    <w:lvl w:ilvl="5" w:tplc="34260500" w:tentative="1">
      <w:start w:val="1"/>
      <w:numFmt w:val="lowerRoman"/>
      <w:lvlText w:val="%6."/>
      <w:lvlJc w:val="right"/>
      <w:pPr>
        <w:ind w:left="4320" w:hanging="180"/>
      </w:pPr>
    </w:lvl>
    <w:lvl w:ilvl="6" w:tplc="528EA506" w:tentative="1">
      <w:start w:val="1"/>
      <w:numFmt w:val="decimal"/>
      <w:lvlText w:val="%7."/>
      <w:lvlJc w:val="left"/>
      <w:pPr>
        <w:ind w:left="5040" w:hanging="360"/>
      </w:pPr>
    </w:lvl>
    <w:lvl w:ilvl="7" w:tplc="4E86BF00" w:tentative="1">
      <w:start w:val="1"/>
      <w:numFmt w:val="lowerLetter"/>
      <w:lvlText w:val="%8."/>
      <w:lvlJc w:val="left"/>
      <w:pPr>
        <w:ind w:left="5760" w:hanging="360"/>
      </w:pPr>
    </w:lvl>
    <w:lvl w:ilvl="8" w:tplc="0DCC9B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9">
    <w:abstractNumId w:val="1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tabs>
            <w:tab w:val="num" w:pos="1985"/>
          </w:tabs>
          <w:ind w:left="709" w:firstLine="709"/>
        </w:pPr>
        <w:rPr>
          <w:rFonts w:hint="default"/>
          <w:b w:val="0"/>
          <w:u w:val="none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6"/>
    <w:rsid w:val="00015D2F"/>
    <w:rsid w:val="00027526"/>
    <w:rsid w:val="00044496"/>
    <w:rsid w:val="0004692C"/>
    <w:rsid w:val="00113703"/>
    <w:rsid w:val="001551A8"/>
    <w:rsid w:val="00176724"/>
    <w:rsid w:val="001770B3"/>
    <w:rsid w:val="00192DA4"/>
    <w:rsid w:val="001A033B"/>
    <w:rsid w:val="001C35DE"/>
    <w:rsid w:val="001D1DB5"/>
    <w:rsid w:val="00241B23"/>
    <w:rsid w:val="0026150A"/>
    <w:rsid w:val="0026260C"/>
    <w:rsid w:val="00275C49"/>
    <w:rsid w:val="00286584"/>
    <w:rsid w:val="002E789F"/>
    <w:rsid w:val="002F4014"/>
    <w:rsid w:val="00300F12"/>
    <w:rsid w:val="003607CB"/>
    <w:rsid w:val="00360A71"/>
    <w:rsid w:val="003C0B99"/>
    <w:rsid w:val="00405A86"/>
    <w:rsid w:val="00446938"/>
    <w:rsid w:val="0047303E"/>
    <w:rsid w:val="004860E7"/>
    <w:rsid w:val="00500198"/>
    <w:rsid w:val="0052022E"/>
    <w:rsid w:val="00525D06"/>
    <w:rsid w:val="00561A5C"/>
    <w:rsid w:val="005B7B02"/>
    <w:rsid w:val="005F110E"/>
    <w:rsid w:val="00622148"/>
    <w:rsid w:val="00636015"/>
    <w:rsid w:val="00640DEA"/>
    <w:rsid w:val="0066002C"/>
    <w:rsid w:val="006B1B23"/>
    <w:rsid w:val="006B487B"/>
    <w:rsid w:val="007057D6"/>
    <w:rsid w:val="00707C8A"/>
    <w:rsid w:val="0075283D"/>
    <w:rsid w:val="00777D89"/>
    <w:rsid w:val="007C1848"/>
    <w:rsid w:val="007D1782"/>
    <w:rsid w:val="007E6CCC"/>
    <w:rsid w:val="00801818"/>
    <w:rsid w:val="00812118"/>
    <w:rsid w:val="0083625A"/>
    <w:rsid w:val="00867A2B"/>
    <w:rsid w:val="008A103E"/>
    <w:rsid w:val="008B399E"/>
    <w:rsid w:val="008C45C5"/>
    <w:rsid w:val="008E42A7"/>
    <w:rsid w:val="008F3526"/>
    <w:rsid w:val="008F7C96"/>
    <w:rsid w:val="00913FC6"/>
    <w:rsid w:val="00924B64"/>
    <w:rsid w:val="00926B29"/>
    <w:rsid w:val="00933D11"/>
    <w:rsid w:val="00945662"/>
    <w:rsid w:val="009A1695"/>
    <w:rsid w:val="009C2CB5"/>
    <w:rsid w:val="009F4137"/>
    <w:rsid w:val="00A07033"/>
    <w:rsid w:val="00A41752"/>
    <w:rsid w:val="00A67480"/>
    <w:rsid w:val="00AC368E"/>
    <w:rsid w:val="00AC66A6"/>
    <w:rsid w:val="00B10DF2"/>
    <w:rsid w:val="00B2772A"/>
    <w:rsid w:val="00B412CF"/>
    <w:rsid w:val="00B43E80"/>
    <w:rsid w:val="00B57E15"/>
    <w:rsid w:val="00B8560A"/>
    <w:rsid w:val="00BB21C8"/>
    <w:rsid w:val="00BE6A6F"/>
    <w:rsid w:val="00C04FED"/>
    <w:rsid w:val="00C43A6B"/>
    <w:rsid w:val="00C82F1D"/>
    <w:rsid w:val="00C9063E"/>
    <w:rsid w:val="00C973A9"/>
    <w:rsid w:val="00CC1B62"/>
    <w:rsid w:val="00CD6E6A"/>
    <w:rsid w:val="00D318FA"/>
    <w:rsid w:val="00D753E8"/>
    <w:rsid w:val="00DA1568"/>
    <w:rsid w:val="00DE021F"/>
    <w:rsid w:val="00DE2C03"/>
    <w:rsid w:val="00E15A42"/>
    <w:rsid w:val="00E16A02"/>
    <w:rsid w:val="00E908B2"/>
    <w:rsid w:val="00EC157D"/>
    <w:rsid w:val="00EC70E2"/>
    <w:rsid w:val="00F47868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heading 2"/>
    <w:basedOn w:val="a4"/>
    <w:next w:val="a4"/>
    <w:link w:val="22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0">
    <w:name w:val="Заголовок 4 Знак"/>
    <w:basedOn w:val="a5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8">
    <w:name w:val="Balloon Text"/>
    <w:basedOn w:val="a4"/>
    <w:link w:val="a9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5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4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5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4"/>
    <w:link w:val="ac"/>
    <w:uiPriority w:val="99"/>
    <w:semiHidden/>
    <w:unhideWhenUsed/>
    <w:rsid w:val="00300F12"/>
    <w:pPr>
      <w:spacing w:after="120"/>
    </w:pPr>
  </w:style>
  <w:style w:type="character" w:customStyle="1" w:styleId="ac">
    <w:name w:val="Основной текст Знак"/>
    <w:basedOn w:val="a5"/>
    <w:link w:val="ab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5"/>
    <w:link w:val="21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e">
    <w:name w:val="Верхний колонтитул Знак"/>
    <w:basedOn w:val="a5"/>
    <w:link w:val="ad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footer"/>
    <w:basedOn w:val="a4"/>
    <w:link w:val="af0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0">
    <w:name w:val="Нижний колонтитул Знак"/>
    <w:basedOn w:val="a5"/>
    <w:link w:val="af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Написание специального слова"/>
    <w:basedOn w:val="a4"/>
    <w:link w:val="af2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2">
    <w:name w:val="Отступы элементов списка"/>
    <w:basedOn w:val="a4"/>
    <w:link w:val="af3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2">
    <w:name w:val="Написание специального слова Знак"/>
    <w:basedOn w:val="a5"/>
    <w:link w:val="af1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3">
    <w:name w:val="Отступы элементов списка Знак"/>
    <w:basedOn w:val="a5"/>
    <w:link w:val="a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4">
    <w:name w:val="Название документа"/>
    <w:basedOn w:val="a6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Утверждение документа"/>
    <w:basedOn w:val="a4"/>
    <w:link w:val="af6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4"/>
    <w:next w:val="a4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4"/>
    <w:link w:val="23"/>
    <w:qFormat/>
    <w:rsid w:val="00561A5C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4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7">
    <w:name w:val="Отступ после тела приказа"/>
    <w:basedOn w:val="a2"/>
    <w:next w:val="a2"/>
    <w:qFormat/>
    <w:rsid w:val="00561A5C"/>
    <w:pPr>
      <w:spacing w:after="634"/>
    </w:pPr>
  </w:style>
  <w:style w:type="character" w:customStyle="1" w:styleId="af8">
    <w:name w:val="Слово утверждения документа"/>
    <w:basedOn w:val="a5"/>
    <w:uiPriority w:val="1"/>
    <w:qFormat/>
    <w:rsid w:val="00561A5C"/>
    <w:rPr>
      <w:b w:val="0"/>
      <w:caps/>
    </w:rPr>
  </w:style>
  <w:style w:type="character" w:customStyle="1" w:styleId="af6">
    <w:name w:val="Утверждение документа Знак"/>
    <w:basedOn w:val="a5"/>
    <w:link w:val="af5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Абзац названия документа"/>
    <w:basedOn w:val="a4"/>
    <w:link w:val="afa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a">
    <w:name w:val="Абзац названия документа Знак"/>
    <w:basedOn w:val="a5"/>
    <w:link w:val="af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Написание блока подписей"/>
    <w:basedOn w:val="a4"/>
    <w:next w:val="a4"/>
    <w:qFormat/>
    <w:rsid w:val="00561A5C"/>
    <w:pPr>
      <w:spacing w:line="276" w:lineRule="auto"/>
    </w:pPr>
    <w:rPr>
      <w:sz w:val="26"/>
      <w:szCs w:val="28"/>
    </w:rPr>
  </w:style>
  <w:style w:type="paragraph" w:customStyle="1" w:styleId="afc">
    <w:name w:val="Отступ абзаца"/>
    <w:basedOn w:val="a4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d">
    <w:name w:val="Тело утверждения документа"/>
    <w:basedOn w:val="af5"/>
    <w:qFormat/>
    <w:rsid w:val="00561A5C"/>
  </w:style>
  <w:style w:type="paragraph" w:customStyle="1" w:styleId="a0">
    <w:name w:val="Большой список маркированный"/>
    <w:basedOn w:val="a4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5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e">
    <w:name w:val="Заголовки приложений"/>
    <w:basedOn w:val="a4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3">
    <w:name w:val="Отступ до тела приказа"/>
    <w:basedOn w:val="a2"/>
    <w:next w:val="a2"/>
    <w:link w:val="aff"/>
    <w:qFormat/>
    <w:rsid w:val="00B8560A"/>
    <w:pPr>
      <w:numPr>
        <w:numId w:val="7"/>
      </w:numPr>
    </w:pPr>
  </w:style>
  <w:style w:type="character" w:customStyle="1" w:styleId="aff">
    <w:name w:val="Отступ до тела приказа Знак"/>
    <w:basedOn w:val="af3"/>
    <w:link w:val="a3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7"/>
    <w:rsid w:val="00B8560A"/>
    <w:pPr>
      <w:numPr>
        <w:numId w:val="4"/>
      </w:numPr>
    </w:pPr>
  </w:style>
  <w:style w:type="numbering" w:customStyle="1" w:styleId="a1">
    <w:name w:val="Большой список"/>
    <w:uiPriority w:val="99"/>
    <w:rsid w:val="00B8560A"/>
    <w:pPr>
      <w:numPr>
        <w:numId w:val="5"/>
      </w:numPr>
    </w:pPr>
  </w:style>
  <w:style w:type="paragraph" w:customStyle="1" w:styleId="aff0">
    <w:name w:val="Список маркер (КейС)"/>
    <w:basedOn w:val="a4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5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">
    <w:name w:val="Стиль Большой список уровень 5 + не курсив"/>
    <w:basedOn w:val="a4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">
    <w:name w:val="Большой список уровень 6"/>
    <w:basedOn w:val="a4"/>
    <w:link w:val="60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0">
    <w:name w:val="Большой список уровень 6 Знак"/>
    <w:basedOn w:val="a5"/>
    <w:link w:val="6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5"/>
    <w:link w:val="3"/>
    <w:rsid w:val="00B8560A"/>
    <w:rPr>
      <w:rFonts w:ascii="Times New Roman" w:hAnsi="Times New Roman"/>
      <w:sz w:val="24"/>
      <w:szCs w:val="28"/>
    </w:rPr>
  </w:style>
  <w:style w:type="character" w:customStyle="1" w:styleId="10">
    <w:name w:val="Основной шрифт абзаца1"/>
    <w:rsid w:val="00B8560A"/>
  </w:style>
  <w:style w:type="paragraph" w:customStyle="1" w:styleId="11">
    <w:name w:val="Обычный1"/>
    <w:rsid w:val="00B10DF2"/>
    <w:pPr>
      <w:spacing w:after="0" w:line="240" w:lineRule="auto"/>
      <w:ind w:left="360" w:right="200"/>
      <w:jc w:val="center"/>
    </w:pPr>
    <w:rPr>
      <w:rFonts w:ascii="Times New Roman" w:eastAsia="Times New Roman" w:hAnsi="Times New Roman" w:cs="Times New Roman"/>
      <w:i/>
      <w:snapToGrid w:val="0"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40">
    <w:name w:val="0630761"/>
    <w:pPr>
      <w:numPr>
        <w:numId w:val="4"/>
      </w:numPr>
    </w:pPr>
  </w:style>
  <w:style w:type="numbering" w:customStyle="1" w:styleId="ConsPlusNonformat">
    <w:name w:val="a"/>
    <w:pPr>
      <w:numPr>
        <w:numId w:val="3"/>
      </w:numPr>
    </w:pPr>
  </w:style>
  <w:style w:type="numbering" w:customStyle="1" w:styleId="a8">
    <w:name w:val="a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3</cp:revision>
  <cp:lastPrinted>2022-10-03T12:43:00Z</cp:lastPrinted>
  <dcterms:created xsi:type="dcterms:W3CDTF">2022-10-24T05:19:00Z</dcterms:created>
  <dcterms:modified xsi:type="dcterms:W3CDTF">2022-10-27T07:23:00Z</dcterms:modified>
</cp:coreProperties>
</file>