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4F" w:rsidRDefault="00BC354F" w:rsidP="00BC354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354F" w:rsidRDefault="00BC354F" w:rsidP="00BC354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542A2F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https://vk.com/wall-211644489_1777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(ссылка – пост в ВК «Управления «Октябрьское»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 xml:space="preserve">Какие штрафы грозят за </w:t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питбайки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??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Питбайк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 xml:space="preserve"> предназначен для езды по трекам и закрытым площадкам, а не по дорогам общего пользования. Перевозить мини-мотоциклы до специальных трасс можно только на прицепах.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питбайка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: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  <w:t xml:space="preserve">нет </w:t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поворотников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, фар, стоп-сигналов;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мотошины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, предназначенные только для неровной поверхности;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  <w:t>нет ПТС — паспорта транспортного средства;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  <w:t xml:space="preserve">нет </w:t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госномеров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  <w:t>нет регистрации в ГАИ.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>Инспектор ГАИ может отстранить водителя от управления, технику увезут на штрафстоянку.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>с 16 лет без прав — штраф 5–15 тыс. рублей;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</w: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>до 16 лет — штраф получат родители, по ст. 5.35 КоАП РФ. Материалы о происшествии передадут в комиссию по делам несовершеннолетних;</w:t>
      </w:r>
      <w:r w:rsidRPr="00BC354F">
        <w:rPr>
          <w:rFonts w:eastAsia="Times New Roman" w:cs="Times New Roman"/>
          <w:color w:val="000000"/>
          <w:szCs w:val="28"/>
          <w:lang w:eastAsia="ru-RU"/>
        </w:rPr>
        <w:br/>
      </w: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>кроме того, в обоих случаях за сам факт передачи управления ребёнку родители — владельцы транспортного средства должны будут заплатить штраф: 30 тыс. рублей (ст. 12.7 ч. 3 КоАП РФ).</w:t>
      </w: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BC354F" w:rsidRPr="00BC354F" w:rsidRDefault="00BC354F" w:rsidP="00BC354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C354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4F">
        <w:rPr>
          <w:rFonts w:eastAsia="Times New Roman" w:cs="Times New Roman"/>
          <w:color w:val="000000"/>
          <w:szCs w:val="28"/>
          <w:lang w:eastAsia="ru-RU"/>
        </w:rPr>
        <w:t xml:space="preserve">Если вы увидели на дороге подростка на </w:t>
      </w:r>
      <w:proofErr w:type="spellStart"/>
      <w:r w:rsidRPr="00BC354F">
        <w:rPr>
          <w:rFonts w:eastAsia="Times New Roman" w:cs="Times New Roman"/>
          <w:color w:val="000000"/>
          <w:szCs w:val="28"/>
          <w:lang w:eastAsia="ru-RU"/>
        </w:rPr>
        <w:t>питбайке</w:t>
      </w:r>
      <w:proofErr w:type="spellEnd"/>
      <w:r w:rsidRPr="00BC354F">
        <w:rPr>
          <w:rFonts w:eastAsia="Times New Roman" w:cs="Times New Roman"/>
          <w:color w:val="000000"/>
          <w:szCs w:val="28"/>
          <w:lang w:eastAsia="ru-RU"/>
        </w:rPr>
        <w:t>, звоните в ГАИ. Сотрудники обязаны провести проверку.</w:t>
      </w:r>
    </w:p>
    <w:p w:rsidR="00F12C76" w:rsidRPr="00BC354F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C35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CA"/>
    <w:rsid w:val="004A6BCA"/>
    <w:rsid w:val="006C0B77"/>
    <w:rsid w:val="008242FF"/>
    <w:rsid w:val="00870751"/>
    <w:rsid w:val="00922C48"/>
    <w:rsid w:val="00B915B7"/>
    <w:rsid w:val="00BC35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AEE5"/>
  <w15:chartTrackingRefBased/>
  <w15:docId w15:val="{306149B7-E8F1-47F2-82F8-8F17026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BC354F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3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BC354F"/>
  </w:style>
  <w:style w:type="character" w:customStyle="1" w:styleId="vkuivisuallyhiddenhost">
    <w:name w:val="vkuivisuallyhidden__host"/>
    <w:basedOn w:val="a0"/>
    <w:rsid w:val="00BC354F"/>
  </w:style>
  <w:style w:type="character" w:styleId="a3">
    <w:name w:val="Hyperlink"/>
    <w:basedOn w:val="a0"/>
    <w:uiPriority w:val="99"/>
    <w:unhideWhenUsed/>
    <w:rsid w:val="00BC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3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53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7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48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1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4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20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k.com/wall-211644489_1777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diakov.net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2025-06-24T13:48:00Z</dcterms:created>
  <dcterms:modified xsi:type="dcterms:W3CDTF">2025-06-24T13:51:00Z</dcterms:modified>
</cp:coreProperties>
</file>