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bookmarkStart w:id="0" w:name="_GoBack"/>
      <w:bookmarkEnd w:id="0"/>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00D84D99">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1" w:name="Par13"/>
      <w:bookmarkEnd w:id="1"/>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опасных и высокоопасных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w:t>
      </w:r>
      <w:proofErr w:type="spellStart"/>
      <w:r w:rsidR="00576F9A" w:rsidRPr="00055FE8">
        <w:rPr>
          <w:rFonts w:ascii="Times New Roman" w:hAnsi="Times New Roman" w:cs="Times New Roman"/>
          <w:sz w:val="26"/>
          <w:szCs w:val="26"/>
        </w:rPr>
        <w:t>высокоопасные</w:t>
      </w:r>
      <w:proofErr w:type="spellEnd"/>
      <w:r w:rsidR="00576F9A" w:rsidRPr="00055FE8">
        <w:rPr>
          <w:rFonts w:ascii="Times New Roman" w:hAnsi="Times New Roman" w:cs="Times New Roman"/>
          <w:sz w:val="26"/>
          <w:szCs w:val="26"/>
        </w:rPr>
        <w:t xml:space="preserve">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C31541" w:rsidRPr="00055FE8"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lastRenderedPageBreak/>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Контейнеры (емкости) должны быть изготовлены из материалов, устойчивых к воздействию кислот, щелочей и иных опасных веществ, а также исключать попадание в 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е2.2.</w:t>
      </w:r>
      <w:r w:rsidR="00667E42">
        <w:rPr>
          <w:rFonts w:ascii="Times New Roman" w:hAnsi="Times New Roman" w:cs="Times New Roman"/>
          <w:sz w:val="26"/>
          <w:szCs w:val="26"/>
        </w:rPr>
        <w:t xml:space="preserve"> настоящих</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 xml:space="preserve">ют в качестве </w:t>
      </w:r>
      <w:proofErr w:type="spellStart"/>
      <w:r w:rsidR="008F7B05">
        <w:rPr>
          <w:rFonts w:ascii="Times New Roman" w:hAnsi="Times New Roman" w:cs="Times New Roman"/>
          <w:sz w:val="26"/>
          <w:szCs w:val="26"/>
        </w:rPr>
        <w:t>отходообразователей</w:t>
      </w:r>
      <w:proofErr w:type="spellEnd"/>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4.3. Для отходов, включенных в Федеральный классификационный каталог отходов (утв. приказом Росприроднадзора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lastRenderedPageBreak/>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 xml:space="preserve">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 xml:space="preserve">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w:t>
      </w:r>
      <w:proofErr w:type="spellStart"/>
      <w:r w:rsidRPr="00055FE8">
        <w:rPr>
          <w:rFonts w:ascii="Times New Roman" w:hAnsi="Times New Roman" w:cs="Times New Roman"/>
          <w:sz w:val="26"/>
          <w:szCs w:val="26"/>
        </w:rPr>
        <w:t>высокоопасными</w:t>
      </w:r>
      <w:proofErr w:type="spellEnd"/>
      <w:r w:rsidRPr="00055FE8">
        <w:rPr>
          <w:rFonts w:ascii="Times New Roman" w:hAnsi="Times New Roman" w:cs="Times New Roman"/>
          <w:sz w:val="26"/>
          <w:szCs w:val="26"/>
        </w:rPr>
        <w:t xml:space="preserve">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86B" w:rsidRDefault="00CF786B" w:rsidP="00E258EF">
      <w:pPr>
        <w:spacing w:after="0" w:line="240" w:lineRule="auto"/>
      </w:pPr>
      <w:r>
        <w:separator/>
      </w:r>
    </w:p>
  </w:endnote>
  <w:endnote w:type="continuationSeparator" w:id="1">
    <w:p w:rsidR="00CF786B" w:rsidRDefault="00CF786B" w:rsidP="00E25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86B" w:rsidRDefault="00CF786B" w:rsidP="00E258EF">
      <w:pPr>
        <w:spacing w:after="0" w:line="240" w:lineRule="auto"/>
      </w:pPr>
      <w:r>
        <w:separator/>
      </w:r>
    </w:p>
  </w:footnote>
  <w:footnote w:type="continuationSeparator" w:id="1">
    <w:p w:rsidR="00CF786B" w:rsidRDefault="00CF786B" w:rsidP="00E25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036581"/>
      <w:docPartObj>
        <w:docPartGallery w:val="Page Numbers (Top of Page)"/>
        <w:docPartUnique/>
      </w:docPartObj>
    </w:sdtPr>
    <w:sdtContent>
      <w:p w:rsidR="00203EA4" w:rsidRDefault="0067678B">
        <w:pPr>
          <w:pStyle w:val="a4"/>
          <w:jc w:val="center"/>
        </w:pPr>
        <w:r>
          <w:fldChar w:fldCharType="begin"/>
        </w:r>
        <w:r w:rsidR="00203EA4">
          <w:instrText>PAGE   \* MERGEFORMAT</w:instrText>
        </w:r>
        <w:r>
          <w:fldChar w:fldCharType="separate"/>
        </w:r>
        <w:r w:rsidR="00D84D99">
          <w:rPr>
            <w:noProof/>
          </w:rPr>
          <w:t>5</w:t>
        </w:r>
        <w:r>
          <w:fldChar w:fldCharType="end"/>
        </w:r>
      </w:p>
    </w:sdtContent>
  </w:sdt>
  <w:p w:rsidR="00694161" w:rsidRDefault="006941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0"/>
    <w:footnote w:id="1"/>
  </w:footnotePr>
  <w:endnotePr>
    <w:endnote w:id="0"/>
    <w:endnote w:id="1"/>
  </w:endnotePr>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7678B"/>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4D99"/>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r="http://schemas.openxmlformats.org/officeDocument/2006/relationships" xmlns:w="http://schemas.openxmlformats.org/wordprocessingml/2006/main">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9919-5642-4CF6-9EBF-813B1AE1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go</cp:lastModifiedBy>
  <cp:revision>31</cp:revision>
  <cp:lastPrinted>2024-09-26T16:24:00Z</cp:lastPrinted>
  <dcterms:created xsi:type="dcterms:W3CDTF">2024-09-25T09:15:00Z</dcterms:created>
  <dcterms:modified xsi:type="dcterms:W3CDTF">2024-11-13T13:10:00Z</dcterms:modified>
</cp:coreProperties>
</file>