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Приложение 2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 извещению о проведен</w:t>
      </w:r>
      <w:proofErr w:type="gramStart"/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ии ау</w:t>
      </w:r>
      <w:proofErr w:type="gramEnd"/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кциона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6C1E" w:rsidRPr="002B6C1E" w:rsidRDefault="00824109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ПРОЕКТ </w:t>
      </w:r>
      <w:r w:rsidR="002B6C1E"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</w:t>
      </w:r>
      <w:r w:rsidR="002B6C1E"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КУПЛИ-ПРОДАЖИ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ЗЕМЕЛЬНОГО УЧАСТКА № ___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с. Завьялово                                                                                                              «____»_________2023 года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83115457"/>
      <w:proofErr w:type="gramStart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0D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proofErr w:type="gramEnd"/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</w:t>
      </w:r>
      <w:proofErr w:type="gramStart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2B6C1E" w:rsidRPr="000D77AA" w:rsidRDefault="002B6C1E" w:rsidP="000D77A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Продавец передает, а Покупатель принимает в собственность за плату земельный участок категории земель: Земли населенных пунктов, площадью</w:t>
      </w:r>
      <w:r w:rsid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296"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1165 +/- 24 </w:t>
      </w:r>
      <w:r w:rsidR="00824109"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4109"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824109"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</w:t>
      </w:r>
      <w:r w:rsidR="00F11296" w:rsidRPr="00F1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18:08:078026:147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proofErr w:type="gramStart"/>
      <w:r w:rsidR="00F11296" w:rsidRPr="00F11296">
        <w:rPr>
          <w:rFonts w:ascii="Times New Roman" w:hAnsi="Times New Roman" w:cs="Times New Roman"/>
          <w:sz w:val="24"/>
          <w:szCs w:val="24"/>
        </w:rPr>
        <w:t>Удмуртская Республика, Завьяловский район, с. Завьялово,</w:t>
      </w:r>
      <w:r w:rsidR="00F11296">
        <w:rPr>
          <w:rFonts w:ascii="Times New Roman" w:hAnsi="Times New Roman" w:cs="Times New Roman"/>
          <w:sz w:val="24"/>
          <w:szCs w:val="24"/>
        </w:rPr>
        <w:t xml:space="preserve"> </w:t>
      </w:r>
      <w:r w:rsidR="00F11296" w:rsidRPr="00F11296">
        <w:rPr>
          <w:rFonts w:ascii="Times New Roman" w:hAnsi="Times New Roman" w:cs="Times New Roman"/>
          <w:sz w:val="24"/>
          <w:szCs w:val="24"/>
        </w:rPr>
        <w:t>ул. Южная, 15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="00F11296"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Участок).</w:t>
      </w:r>
      <w:proofErr w:type="gramEnd"/>
    </w:p>
    <w:p w:rsidR="00F11296" w:rsidRDefault="002B6C1E" w:rsidP="00F11296">
      <w:pPr>
        <w:tabs>
          <w:tab w:val="left" w:pos="709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Ограничения (обременения): </w:t>
      </w:r>
    </w:p>
    <w:p w:rsidR="00F11296" w:rsidRPr="00F11296" w:rsidRDefault="00F11296" w:rsidP="00F11296">
      <w:pPr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территории; имеет ограничения прав, предусмотренные статьей 56 Земельного кодекса Российской Федерации, приказом Федерального агентства воздушного транспорта от 27.01.2021          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34-П «Об установлении приаэродромной территории аэродрома Ижевск», постановлением Правительства Российской Федерации от 02.12.2017 № 1460 «Об утверждении положения о приаэродромной территории и правил 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 и при определении границ седьмой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территории»:</w:t>
      </w:r>
    </w:p>
    <w:p w:rsidR="00F11296" w:rsidRPr="00F11296" w:rsidRDefault="00F11296" w:rsidP="00F11296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реестровый номер границы 18:00-6.663 – охранная зона транспорта; приаэродромная территория аэродрома Ижевск;  </w:t>
      </w:r>
    </w:p>
    <w:p w:rsidR="00F11296" w:rsidRPr="00F11296" w:rsidRDefault="00F11296" w:rsidP="00F11296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18:00-6.665 – охранная зона транспорта; четвертая подзона приаэродромной территор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границах четвертой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F11296" w:rsidRPr="00F11296" w:rsidRDefault="00F11296" w:rsidP="00F11296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18:00-6.666 – охранная зона транспорта; пятая подзона приаэродромной территор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пятой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 аэродрома Ижевск запрещено размещение магистральных газопроводов (в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сооружений на них) и других объектов, из которых возможен выброс или утечка газа; арсеналов, баз и складов ракет и боеприпасов до наружных проволочных ограждений </w:t>
      </w: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охранного периметра аэропорта на расстоянии менее 15 км; складов нефти, магистральных нефтепроводов, нефтепродуктопроводов и сооружений на них на расстоянии менее 200 м до территор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ропорта (от оси трубопровода или ограждения сооружения); </w:t>
      </w:r>
    </w:p>
    <w:p w:rsidR="00F11296" w:rsidRPr="00F11296" w:rsidRDefault="00F11296" w:rsidP="00F11296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18:00-6.667 – охранная зона транспорта; шестая подзона приаэродромной территор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(на всей территории в границах шестой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ограничения по размещению объектов, способствующих привлечению и массовому скоплению птиц, в тот числе запрещается размещать: полигоны ТБО, несанкционированные свалки; 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по разведению в неволе ценных пушных зверей для получения шкурок (норка, голубой песец, серебристо-чёрная лисица, соболь, речной бобр, шиншиллы и другие животные); свинарники, коровники, птицефермы, рыбные пруды; пашни, сенокосы, пастбища, залежи, земли, занятые многолетними насаждениями; элеваторы (зернохранилища);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уже существующих объектов, перенос которых невозможен, накладывает ряд ограничений на их хозяйственную деятельность, таких как запрет вспашки сельскохозяйственных земель в светлое время суток, использование на территории объектов устройств, отпугивающих птиц (ультразвуковых, биоакустических, лазерных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отпугивателей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пропановых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пушек);</w:t>
      </w:r>
    </w:p>
    <w:p w:rsidR="00F11296" w:rsidRPr="00F11296" w:rsidRDefault="00F11296" w:rsidP="00F11296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18:00-6.669 – охранная зона транспорта; третья подзона приаэродромной территор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третьей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территории);</w:t>
      </w:r>
    </w:p>
    <w:p w:rsidR="00824109" w:rsidRPr="000D77AA" w:rsidRDefault="00F11296" w:rsidP="000D77A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градостроительному плану земельный участок полностью расположен в границах зоны с особыми условиями использования территории – приаэродромная территории государственного аэродрома «Пирогово»; 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ст. 47 Воздушного кодекса Российской Федерации и постановления Правительства Российской Федерации от 02.12.2017 № 1460 «Об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территории»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</w:t>
      </w:r>
      <w:proofErr w:type="gramEnd"/>
      <w:r w:rsidRPr="00F1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человека и окружающую среду должны осуществляться при условии согласования размещения этих объектов с организацией, в ведении которой находится аэродром государственной авиации.</w:t>
      </w:r>
    </w:p>
    <w:bookmarkEnd w:id="1"/>
    <w:p w:rsidR="002B6C1E" w:rsidRPr="000D77AA" w:rsidRDefault="002B6C1E" w:rsidP="000D77AA">
      <w:pPr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 ПРАВА И ОБЯЗАННОСТИ СТОРОН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Обеспечить использование Участка с учетом ограничений, указанных в п. 1.2 Договора.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0D77AA" w:rsidRDefault="002B6C1E" w:rsidP="000D77AA">
      <w:pPr>
        <w:spacing w:after="0" w:line="0" w:lineRule="atLeast"/>
        <w:ind w:firstLine="567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0D77AA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р/с</w:t>
      </w:r>
      <w:r w:rsidRPr="000D77AA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жевск</w:t>
      </w:r>
      <w:proofErr w:type="spellEnd"/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, БИК 019401100, </w:t>
      </w:r>
      <w:proofErr w:type="spellStart"/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0D77A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0D77AA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0D77AA" w:rsidRDefault="002B6C1E" w:rsidP="000D77A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Плата по договору купли-продажи земельного участка    </w:t>
      </w:r>
      <w:proofErr w:type="gramStart"/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proofErr w:type="gramEnd"/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№      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gramStart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СПОРОВ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7.1. </w:t>
      </w:r>
      <w:proofErr w:type="gramStart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по инициативе Продавца: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При невыполнении Покупателем п.п.2.2.1 Договора.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</w:t>
      </w:r>
      <w:bookmarkStart w:id="3" w:name="_GoBack"/>
      <w:bookmarkEnd w:id="3"/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3-х (трех)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0D77AA" w:rsidTr="00824109">
        <w:tc>
          <w:tcPr>
            <w:tcW w:w="4952" w:type="dxa"/>
          </w:tcPr>
          <w:p w:rsidR="002B6C1E" w:rsidRPr="000D77A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7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0D7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D7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0D77A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7A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0D77A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7A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0D77A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7A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0D77A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7A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0D77A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7A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0D77A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0D77A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7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0D77A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0D77A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ind w:firstLine="57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от Покупателя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 /____________/</w:t>
      </w: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</w:t>
      </w:r>
      <w:r w:rsidRPr="000D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 /_____________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2B6C1E" w:rsidRPr="000D77AA" w:rsidRDefault="002B6C1E" w:rsidP="000D77AA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p w:rsidR="008D1429" w:rsidRDefault="008D1429" w:rsidP="008D1429">
      <w:pPr>
        <w:tabs>
          <w:tab w:val="left" w:pos="4125"/>
        </w:tabs>
        <w:jc w:val="center"/>
      </w:pPr>
    </w:p>
    <w:p w:rsidR="008D1429" w:rsidRDefault="008D1429" w:rsidP="008D1429">
      <w:pPr>
        <w:tabs>
          <w:tab w:val="left" w:pos="4125"/>
        </w:tabs>
        <w:jc w:val="center"/>
      </w:pPr>
      <w:r>
        <w:t>_______________</w:t>
      </w:r>
    </w:p>
    <w:sectPr w:rsidR="008D1429" w:rsidSect="008D1429">
      <w:headerReference w:type="default" r:id="rId7"/>
      <w:footerReference w:type="default" r:id="rId8"/>
      <w:pgSz w:w="11907" w:h="16840" w:code="9"/>
      <w:pgMar w:top="567" w:right="851" w:bottom="567" w:left="1701" w:header="720" w:footer="329" w:gutter="0"/>
      <w:pgNumType w:start="13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09" w:rsidRDefault="00824109">
      <w:pPr>
        <w:spacing w:after="0" w:line="240" w:lineRule="auto"/>
      </w:pPr>
      <w:r>
        <w:separator/>
      </w:r>
    </w:p>
  </w:endnote>
  <w:endnote w:type="continuationSeparator" w:id="0">
    <w:p w:rsidR="00824109" w:rsidRDefault="0082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09" w:rsidRDefault="008D1429" w:rsidP="008D1429">
    <w:pPr>
      <w:pStyle w:val="a3"/>
      <w:tabs>
        <w:tab w:val="left" w:pos="5055"/>
        <w:tab w:val="left" w:pos="5310"/>
      </w:tabs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09" w:rsidRDefault="00824109">
      <w:pPr>
        <w:spacing w:after="0" w:line="240" w:lineRule="auto"/>
      </w:pPr>
      <w:r>
        <w:separator/>
      </w:r>
    </w:p>
  </w:footnote>
  <w:footnote w:type="continuationSeparator" w:id="0">
    <w:p w:rsidR="00824109" w:rsidRDefault="0082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31231"/>
      <w:docPartObj>
        <w:docPartGallery w:val="Page Numbers (Top of Page)"/>
        <w:docPartUnique/>
      </w:docPartObj>
    </w:sdtPr>
    <w:sdtContent>
      <w:p w:rsidR="008D1429" w:rsidRDefault="008D1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8D1429" w:rsidRDefault="008D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7AA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4109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D1429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11296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4109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4109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4</cp:revision>
  <dcterms:created xsi:type="dcterms:W3CDTF">2023-05-18T04:59:00Z</dcterms:created>
  <dcterms:modified xsi:type="dcterms:W3CDTF">2023-06-19T06:57:00Z</dcterms:modified>
</cp:coreProperties>
</file>