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B91013">
        <w:rPr>
          <w:sz w:val="24"/>
          <w:szCs w:val="24"/>
        </w:rPr>
        <w:t>д. Поваренки, ул. Майская, 7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B91013">
        <w:rPr>
          <w:sz w:val="24"/>
          <w:szCs w:val="24"/>
        </w:rPr>
        <w:t xml:space="preserve">          1556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A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385758.55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2264015.86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A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385785.62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2264048.64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A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EEF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385761.10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2264073.91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EA4FA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385731.57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2264038.15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EA4FAF" w:rsidP="00EA4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EA4FAF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385758.55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EA4FAF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2264015.86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82CC2">
        <w:rPr>
          <w:sz w:val="24"/>
          <w:szCs w:val="24"/>
        </w:rPr>
        <w:t>24</w:t>
      </w:r>
      <w:bookmarkStart w:id="0" w:name="_GoBack"/>
      <w:bookmarkEnd w:id="0"/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013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CC2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4FA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0318E-DC7B-42BA-9CB8-0333DF11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15</cp:revision>
  <cp:lastPrinted>2023-06-08T06:32:00Z</cp:lastPrinted>
  <dcterms:created xsi:type="dcterms:W3CDTF">2023-01-31T05:58:00Z</dcterms:created>
  <dcterms:modified xsi:type="dcterms:W3CDTF">2023-06-21T08:40:00Z</dcterms:modified>
</cp:coreProperties>
</file>