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left"/>
        <w:rPr>
          <w:color w:val="000000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Сведения о способах получения консультаций по вопросам соблюдения </w:t>
      </w:r>
      <w:r>
        <w:rPr>
          <w:b/>
          <w:color w:val="000000"/>
          <w:sz w:val="24"/>
          <w:szCs w:val="24"/>
          <w:lang w:eastAsia="zh-CN"/>
        </w:rPr>
        <w:t>обязательных требований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Консультирование контролируемых лиц и их представителей осуществляется в соответствии со ст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50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Федерального закона от 31.07.2020 № 248-ФЗ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4"/>
          <w:szCs w:val="24"/>
          <w:lang w:val="ru-RU" w:eastAsia="zh-CN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 государственном контроле (надзоре) и муниципальном контроле в Российской Федерации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 w:eastAsia="zh-CN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по вопросам, связанным с организацией и осуществлением муниципального контроля: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порядка проведения контрольных мероприятий;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периодичности проведения контрольных мероприятий;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порядка принятия решений по итогам контрольных мероприятий.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Должностные лица осуществляют консультирование контролируемых лиц и их представителей: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посредством размещения на официальном сайте письменного разъяснения по однотипным обращениям (более 5 однотипных обращений) контролируемых лиц и их представителей, подписанного уполномоченным должностным лицом органа муниципального контроля.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итогам устного консультирования информация в письменной форме контролируемым лицам и их представителям не предоставляется. Консультирование в письменной форме осуществляется в случае поступления обращения в письменной форме или в форме электронного документа в сроки, установленные Федеральным законом 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02.05.2006 № 59-ФЗ «О порядке рассмотрения обращений граждан Российской Федерации». </w:t>
      </w:r>
    </w:p>
    <w:p>
      <w:pPr>
        <w:pStyle w:val="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>
      <w:pPr>
        <w:pStyle w:val="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>
      <w:pPr>
        <w:rPr>
          <w:sz w:val="24"/>
          <w:szCs w:val="24"/>
        </w:rPr>
      </w:pPr>
    </w:p>
    <w:sectPr>
      <w:pgSz w:w="11906" w:h="16838"/>
      <w:pgMar w:top="426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4C"/>
    <w:rsid w:val="005D5609"/>
    <w:rsid w:val="0078585C"/>
    <w:rsid w:val="009829C2"/>
    <w:rsid w:val="00B94E4C"/>
    <w:rsid w:val="00BD7600"/>
    <w:rsid w:val="09F1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99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524</Words>
  <Characters>2988</Characters>
  <Lines>24</Lines>
  <Paragraphs>7</Paragraphs>
  <TotalTime>1</TotalTime>
  <ScaleCrop>false</ScaleCrop>
  <LinksUpToDate>false</LinksUpToDate>
  <CharactersWithSpaces>3505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2022-01-12T10:28:00Z</dcterms:created>
  <dc:creator>Макарова Наталья Алексеевна</dc:creator>
  <cp:lastModifiedBy>dima</cp:lastModifiedBy>
  <dcterms:modified xsi:type="dcterms:W3CDTF">2022-09-27T12:25:04Z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3EC9EFCE4DC64159A2C8A0740EF3F079</vt:lpwstr>
  </property>
</Properties>
</file>