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3929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2C469EF" wp14:editId="3420B657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111B11D5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687D897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48D0C3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21B9C3D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845915A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FE5DE38" w14:textId="77777777" w:rsidR="00D55929" w:rsidRPr="00F438E2" w:rsidRDefault="005425B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02084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153AAD">
        <w:rPr>
          <w:rFonts w:ascii="Arial" w:hAnsi="Arial" w:cs="Arial"/>
          <w:b/>
          <w:bCs/>
          <w:noProof/>
          <w:color w:val="282A2E"/>
          <w:sz w:val="26"/>
          <w:szCs w:val="26"/>
        </w:rPr>
        <w:t>л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708AF0D8" w14:textId="77777777" w:rsidR="00843273" w:rsidRPr="007E5D71" w:rsidRDefault="00DE088C" w:rsidP="00F438E2">
      <w:pPr>
        <w:jc w:val="both"/>
        <w:rPr>
          <w:rFonts w:ascii="Arial" w:hAnsi="Arial" w:cs="Arial"/>
          <w:b/>
          <w:color w:val="363194" w:themeColor="accent1"/>
          <w:sz w:val="32"/>
          <w:szCs w:val="32"/>
        </w:rPr>
      </w:pPr>
      <w:r w:rsidRPr="007E5D71">
        <w:rPr>
          <w:rFonts w:ascii="Arial" w:hAnsi="Arial" w:cs="Arial"/>
          <w:b/>
          <w:color w:val="363194" w:themeColor="accent1"/>
          <w:sz w:val="32"/>
          <w:szCs w:val="32"/>
        </w:rPr>
        <w:t>А ЧТО ВЫ ЗНАЕТЕ О ПРОИЗВОДСТВЕННЫХ МОЩНОСТЯХ?</w:t>
      </w:r>
    </w:p>
    <w:p w14:paraId="29A9F132" w14:textId="77777777" w:rsidR="007E5D71" w:rsidRDefault="007E5D71" w:rsidP="00F00919">
      <w:pPr>
        <w:tabs>
          <w:tab w:val="left" w:pos="284"/>
        </w:tabs>
        <w:spacing w:after="0" w:line="240" w:lineRule="auto"/>
        <w:ind w:left="284"/>
        <w:jc w:val="both"/>
        <w:rPr>
          <w:rStyle w:val="ae"/>
          <w:rFonts w:ascii="Arial" w:hAnsi="Arial" w:cs="Arial"/>
          <w:b w:val="0"/>
        </w:rPr>
      </w:pPr>
    </w:p>
    <w:p w14:paraId="33E55060" w14:textId="250668B1" w:rsidR="00DE088C" w:rsidRPr="00197C5A" w:rsidRDefault="00DE088C" w:rsidP="007E5D71">
      <w:pPr>
        <w:tabs>
          <w:tab w:val="left" w:pos="284"/>
        </w:tabs>
        <w:ind w:firstLine="567"/>
        <w:jc w:val="both"/>
        <w:rPr>
          <w:rFonts w:ascii="Arial" w:eastAsia="Times New Roman" w:hAnsi="Arial" w:cs="Arial"/>
          <w:lang w:eastAsia="ru-RU"/>
        </w:rPr>
      </w:pPr>
      <w:r w:rsidRPr="00197C5A">
        <w:rPr>
          <w:rStyle w:val="ae"/>
          <w:rFonts w:ascii="Arial" w:hAnsi="Arial" w:cs="Arial"/>
          <w:b w:val="0"/>
        </w:rPr>
        <w:t>Под производственной мощностью предприятия понимается максимально возможный объем выпуска продукции за один год при полном использовании всех доступных ресурсов. Измеряется она в натуральных измерениях тоннах, штуках и т.п. и зависит главным образом от возможностей имеющегося на предприятии оборудования, его количества и качества, максимально возможной производительности, ассортимента и номенклатуры продукции.</w:t>
      </w:r>
    </w:p>
    <w:p w14:paraId="7F493AA7" w14:textId="728EDD94" w:rsidR="00DE088C" w:rsidRPr="00197C5A" w:rsidRDefault="00DE088C" w:rsidP="007E5D71">
      <w:pPr>
        <w:pStyle w:val="ad"/>
        <w:spacing w:before="0" w:beforeAutospacing="0" w:after="160" w:afterAutospacing="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97C5A">
        <w:rPr>
          <w:rFonts w:ascii="Arial" w:hAnsi="Arial" w:cs="Arial"/>
          <w:sz w:val="22"/>
          <w:szCs w:val="22"/>
        </w:rPr>
        <w:t xml:space="preserve">Если производственная мощность предприятия используется недостаточно полно, это приводит к увеличению доли постоянных издержек, росту себестоимости, снижению прибыльности. Поэтому в процессе </w:t>
      </w:r>
      <w:proofErr w:type="gramStart"/>
      <w:r w:rsidRPr="00197C5A">
        <w:rPr>
          <w:rFonts w:ascii="Arial" w:hAnsi="Arial" w:cs="Arial"/>
          <w:sz w:val="22"/>
          <w:szCs w:val="22"/>
        </w:rPr>
        <w:t>анализа</w:t>
      </w:r>
      <w:proofErr w:type="gramEnd"/>
      <w:r w:rsidRPr="00197C5A">
        <w:rPr>
          <w:rFonts w:ascii="Arial" w:hAnsi="Arial" w:cs="Arial"/>
          <w:sz w:val="22"/>
          <w:szCs w:val="22"/>
        </w:rPr>
        <w:t xml:space="preserve"> можно определить </w:t>
      </w:r>
      <w:proofErr w:type="gramStart"/>
      <w:r w:rsidRPr="00197C5A">
        <w:rPr>
          <w:rFonts w:ascii="Arial" w:hAnsi="Arial" w:cs="Arial"/>
          <w:sz w:val="22"/>
          <w:szCs w:val="22"/>
        </w:rPr>
        <w:t>какие</w:t>
      </w:r>
      <w:proofErr w:type="gramEnd"/>
      <w:r w:rsidRPr="00197C5A">
        <w:rPr>
          <w:rFonts w:ascii="Arial" w:hAnsi="Arial" w:cs="Arial"/>
          <w:sz w:val="22"/>
          <w:szCs w:val="22"/>
        </w:rPr>
        <w:t xml:space="preserve"> изменения произошли в производственной мощности предприятия, насколько полно она используется и как это влияет на себестоимость.</w:t>
      </w:r>
    </w:p>
    <w:p w14:paraId="375C1952" w14:textId="34C62662" w:rsidR="00DE088C" w:rsidRPr="00197C5A" w:rsidRDefault="00DE088C" w:rsidP="007E5D71">
      <w:pPr>
        <w:pStyle w:val="ad"/>
        <w:tabs>
          <w:tab w:val="left" w:pos="284"/>
        </w:tabs>
        <w:spacing w:before="0" w:beforeAutospacing="0" w:after="160" w:afterAutospacing="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97C5A">
        <w:rPr>
          <w:rFonts w:ascii="Arial" w:hAnsi="Arial" w:cs="Arial"/>
          <w:sz w:val="22"/>
          <w:szCs w:val="22"/>
        </w:rPr>
        <w:t>В 2023 году по сравнению с предыдущим годом положительная динамика по показателю использования среднегодовой мощности наблюда</w:t>
      </w:r>
      <w:r w:rsidR="0046386C">
        <w:rPr>
          <w:rFonts w:ascii="Arial" w:hAnsi="Arial" w:cs="Arial"/>
          <w:sz w:val="22"/>
          <w:szCs w:val="22"/>
        </w:rPr>
        <w:t>ла</w:t>
      </w:r>
      <w:r w:rsidR="00E839BE">
        <w:rPr>
          <w:rFonts w:ascii="Arial" w:hAnsi="Arial" w:cs="Arial"/>
          <w:sz w:val="22"/>
          <w:szCs w:val="22"/>
        </w:rPr>
        <w:t>сь</w:t>
      </w:r>
      <w:r w:rsidRPr="00197C5A">
        <w:rPr>
          <w:rFonts w:ascii="Arial" w:hAnsi="Arial" w:cs="Arial"/>
          <w:sz w:val="22"/>
          <w:szCs w:val="22"/>
        </w:rPr>
        <w:t xml:space="preserve"> в производстве электродвигателей переменного и постоянного тока универсальных мощностью более 37,5 Вт с 13,8% в 2022 г</w:t>
      </w:r>
      <w:r w:rsidR="007E5D71">
        <w:rPr>
          <w:rFonts w:ascii="Arial" w:hAnsi="Arial" w:cs="Arial"/>
          <w:sz w:val="22"/>
          <w:szCs w:val="22"/>
        </w:rPr>
        <w:t xml:space="preserve">оду </w:t>
      </w:r>
      <w:r w:rsidRPr="00197C5A">
        <w:rPr>
          <w:rFonts w:ascii="Arial" w:hAnsi="Arial" w:cs="Arial"/>
          <w:sz w:val="22"/>
          <w:szCs w:val="22"/>
        </w:rPr>
        <w:t xml:space="preserve">до 47,1% в 2023 году, блоков и прочих изделий </w:t>
      </w:r>
      <w:proofErr w:type="gramStart"/>
      <w:r w:rsidRPr="00197C5A">
        <w:rPr>
          <w:rFonts w:ascii="Arial" w:hAnsi="Arial" w:cs="Arial"/>
          <w:sz w:val="22"/>
          <w:szCs w:val="22"/>
        </w:rPr>
        <w:t>сборных</w:t>
      </w:r>
      <w:proofErr w:type="gramEnd"/>
      <w:r w:rsidRPr="00197C5A">
        <w:rPr>
          <w:rFonts w:ascii="Arial" w:hAnsi="Arial" w:cs="Arial"/>
          <w:sz w:val="22"/>
          <w:szCs w:val="22"/>
        </w:rPr>
        <w:t xml:space="preserve"> строительных для зданий и сооружений из цемента, бетона или искусственного камня </w:t>
      </w:r>
      <w:r w:rsidR="007E5D71" w:rsidRPr="00197C5A">
        <w:rPr>
          <w:rStyle w:val="ae"/>
          <w:rFonts w:ascii="Arial" w:hAnsi="Arial" w:cs="Arial"/>
          <w:b w:val="0"/>
        </w:rPr>
        <w:t>–</w:t>
      </w:r>
      <w:r w:rsidRPr="00197C5A">
        <w:rPr>
          <w:rFonts w:ascii="Arial" w:hAnsi="Arial" w:cs="Arial"/>
          <w:sz w:val="22"/>
          <w:szCs w:val="22"/>
        </w:rPr>
        <w:t xml:space="preserve"> с 16,5</w:t>
      </w:r>
      <w:r w:rsidR="00610A54">
        <w:rPr>
          <w:rFonts w:ascii="Arial" w:hAnsi="Arial" w:cs="Arial"/>
          <w:sz w:val="22"/>
          <w:szCs w:val="22"/>
        </w:rPr>
        <w:t>%</w:t>
      </w:r>
      <w:r w:rsidRPr="00197C5A">
        <w:rPr>
          <w:rFonts w:ascii="Arial" w:hAnsi="Arial" w:cs="Arial"/>
          <w:sz w:val="22"/>
          <w:szCs w:val="22"/>
        </w:rPr>
        <w:t xml:space="preserve"> до 73,8%, материалов и изделий минеральных теплоизоляционных – с 39,4% до 76,0%.</w:t>
      </w:r>
    </w:p>
    <w:p w14:paraId="634433FB" w14:textId="4018AD8F" w:rsidR="00DE088C" w:rsidRPr="00197C5A" w:rsidRDefault="00DE088C" w:rsidP="007E5D71">
      <w:pPr>
        <w:pStyle w:val="ad"/>
        <w:tabs>
          <w:tab w:val="left" w:pos="284"/>
        </w:tabs>
        <w:spacing w:before="0" w:beforeAutospacing="0" w:after="160" w:afterAutospacing="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97C5A">
        <w:rPr>
          <w:rFonts w:ascii="Arial" w:hAnsi="Arial" w:cs="Arial"/>
          <w:sz w:val="22"/>
          <w:szCs w:val="22"/>
        </w:rPr>
        <w:t xml:space="preserve">Максимальную загрузку производственных мощностей достигли организации по выпуску древесностружечных плит, пластмасс и смол, велосипедов, автокранов, машин </w:t>
      </w:r>
      <w:proofErr w:type="gramStart"/>
      <w:r w:rsidRPr="00197C5A">
        <w:rPr>
          <w:rFonts w:ascii="Arial" w:hAnsi="Arial" w:cs="Arial"/>
          <w:sz w:val="22"/>
          <w:szCs w:val="22"/>
        </w:rPr>
        <w:t>кузнечно – прессовых</w:t>
      </w:r>
      <w:proofErr w:type="gramEnd"/>
      <w:r w:rsidRPr="00197C5A">
        <w:rPr>
          <w:rFonts w:ascii="Arial" w:hAnsi="Arial" w:cs="Arial"/>
          <w:sz w:val="22"/>
          <w:szCs w:val="22"/>
        </w:rPr>
        <w:t>.</w:t>
      </w:r>
    </w:p>
    <w:p w14:paraId="4A8B122E" w14:textId="23EFD388" w:rsidR="00DE088C" w:rsidRPr="00197C5A" w:rsidRDefault="00DE088C" w:rsidP="007E5D71">
      <w:pPr>
        <w:pStyle w:val="ad"/>
        <w:tabs>
          <w:tab w:val="left" w:pos="284"/>
        </w:tabs>
        <w:spacing w:before="0" w:beforeAutospacing="0" w:after="160" w:afterAutospacing="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97C5A">
        <w:rPr>
          <w:rFonts w:ascii="Arial" w:hAnsi="Arial" w:cs="Arial"/>
          <w:sz w:val="22"/>
          <w:szCs w:val="22"/>
        </w:rPr>
        <w:t>К полному использованию технологических возможностей (свыше 90%) приближаются предприятия, производящие мясо и субпродукты пищевые домашней птицы, полуфабрикаты мясные, изделия трикотажные, гранулы топливные, мешки и сумки из полиэтилена, прокат, известь, прутки холоднотянутые и профили из нелегированных сталей, генераторы переменного тока.</w:t>
      </w:r>
    </w:p>
    <w:p w14:paraId="54453B10" w14:textId="078AC6E2" w:rsidR="00DE088C" w:rsidRPr="00197C5A" w:rsidRDefault="00DE088C" w:rsidP="007E5D71">
      <w:pPr>
        <w:pStyle w:val="ad"/>
        <w:tabs>
          <w:tab w:val="left" w:pos="284"/>
        </w:tabs>
        <w:spacing w:before="0" w:beforeAutospacing="0" w:after="160" w:afterAutospacing="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197C5A">
        <w:rPr>
          <w:rFonts w:ascii="Arial" w:hAnsi="Arial" w:cs="Arial"/>
          <w:sz w:val="22"/>
          <w:szCs w:val="22"/>
        </w:rPr>
        <w:t xml:space="preserve">Однако, по </w:t>
      </w:r>
      <w:r w:rsidR="007E5D71" w:rsidRPr="00197C5A">
        <w:rPr>
          <w:rStyle w:val="ae"/>
          <w:rFonts w:ascii="Arial" w:hAnsi="Arial" w:cs="Arial"/>
          <w:b w:val="0"/>
        </w:rPr>
        <w:t>–</w:t>
      </w:r>
      <w:r w:rsidRPr="00197C5A">
        <w:rPr>
          <w:rFonts w:ascii="Arial" w:hAnsi="Arial" w:cs="Arial"/>
          <w:sz w:val="22"/>
          <w:szCs w:val="22"/>
        </w:rPr>
        <w:t xml:space="preserve"> прежнему простаивает оборудование по производству крупы, волокон льна, ящиков и коробок из гофрированной бумаги, плит, листов, пленки и полос полимерных, изделий из цемента и бетона, автомобилей легковых (степень использования </w:t>
      </w:r>
      <w:r w:rsidR="005D01DF" w:rsidRPr="00197C5A">
        <w:rPr>
          <w:rStyle w:val="ae"/>
          <w:rFonts w:ascii="Arial" w:hAnsi="Arial" w:cs="Arial"/>
          <w:b w:val="0"/>
        </w:rPr>
        <w:t>–</w:t>
      </w:r>
      <w:r w:rsidRPr="00197C5A">
        <w:rPr>
          <w:rFonts w:ascii="Arial" w:hAnsi="Arial" w:cs="Arial"/>
          <w:sz w:val="22"/>
          <w:szCs w:val="22"/>
        </w:rPr>
        <w:t xml:space="preserve"> менее 10%).</w:t>
      </w:r>
      <w:proofErr w:type="gramEnd"/>
    </w:p>
    <w:p w14:paraId="7EF7B22B" w14:textId="5203D818" w:rsidR="00DE088C" w:rsidRPr="00197C5A" w:rsidRDefault="00DE088C" w:rsidP="007E5D71">
      <w:pPr>
        <w:pStyle w:val="ad"/>
        <w:tabs>
          <w:tab w:val="left" w:pos="284"/>
        </w:tabs>
        <w:spacing w:before="0" w:beforeAutospacing="0" w:after="160" w:afterAutospacing="0" w:line="259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97C5A">
        <w:rPr>
          <w:rFonts w:ascii="Arial" w:hAnsi="Arial" w:cs="Arial"/>
          <w:sz w:val="22"/>
          <w:szCs w:val="22"/>
        </w:rPr>
        <w:t>Вполсилы работает оборудование по выпуску продуктов кисломолочных (кроме творога и продуктов из творога), муки из зерновых</w:t>
      </w:r>
      <w:r w:rsidR="00E839BE">
        <w:rPr>
          <w:rFonts w:ascii="Arial" w:hAnsi="Arial" w:cs="Arial"/>
          <w:sz w:val="22"/>
          <w:szCs w:val="22"/>
        </w:rPr>
        <w:t>,</w:t>
      </w:r>
      <w:r w:rsidR="00A431A3">
        <w:rPr>
          <w:rFonts w:ascii="Arial" w:hAnsi="Arial" w:cs="Arial"/>
          <w:sz w:val="22"/>
          <w:szCs w:val="22"/>
        </w:rPr>
        <w:t xml:space="preserve"> </w:t>
      </w:r>
      <w:r w:rsidR="00E839BE">
        <w:rPr>
          <w:rFonts w:ascii="Arial" w:hAnsi="Arial" w:cs="Arial"/>
          <w:sz w:val="22"/>
          <w:szCs w:val="22"/>
        </w:rPr>
        <w:t xml:space="preserve">овощных и других растительных </w:t>
      </w:r>
      <w:r w:rsidRPr="00197C5A">
        <w:rPr>
          <w:rFonts w:ascii="Arial" w:hAnsi="Arial" w:cs="Arial"/>
          <w:sz w:val="22"/>
          <w:szCs w:val="22"/>
        </w:rPr>
        <w:t>культур, коробок, ящиков и корзин из пластмассы. На три четверти загружены мощности по производству фанеры, стали нержавеющей в слитках.</w:t>
      </w:r>
    </w:p>
    <w:p w14:paraId="7F7B2842" w14:textId="77777777" w:rsidR="00DE088C" w:rsidRPr="00197C5A" w:rsidRDefault="00DE088C" w:rsidP="00DE088C">
      <w:pPr>
        <w:ind w:left="284"/>
        <w:jc w:val="both"/>
        <w:rPr>
          <w:rFonts w:ascii="Arial" w:hAnsi="Arial" w:cs="Arial"/>
          <w:b/>
          <w:color w:val="00B0F0"/>
        </w:rPr>
      </w:pPr>
    </w:p>
    <w:sectPr w:rsidR="00DE088C" w:rsidRPr="00197C5A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DBBA4" w14:textId="77777777" w:rsidR="005E086D" w:rsidRDefault="005E086D" w:rsidP="000A4F53">
      <w:pPr>
        <w:spacing w:after="0" w:line="240" w:lineRule="auto"/>
      </w:pPr>
      <w:r>
        <w:separator/>
      </w:r>
    </w:p>
  </w:endnote>
  <w:endnote w:type="continuationSeparator" w:id="0">
    <w:p w14:paraId="035A468C" w14:textId="77777777" w:rsidR="005E086D" w:rsidRDefault="005E086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21FE1824" w14:textId="77777777" w:rsidR="00442CD1" w:rsidRPr="00D55929" w:rsidRDefault="00437CF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97C5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2BF0DEA4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4C4F" w14:textId="77777777" w:rsidR="005E086D" w:rsidRDefault="005E086D" w:rsidP="000A4F53">
      <w:pPr>
        <w:spacing w:after="0" w:line="240" w:lineRule="auto"/>
      </w:pPr>
      <w:r>
        <w:separator/>
      </w:r>
    </w:p>
  </w:footnote>
  <w:footnote w:type="continuationSeparator" w:id="0">
    <w:p w14:paraId="5C8EE3C4" w14:textId="77777777" w:rsidR="005E086D" w:rsidRDefault="005E086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7A1B0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02084"/>
    <w:rsid w:val="000403CF"/>
    <w:rsid w:val="0005702E"/>
    <w:rsid w:val="00064901"/>
    <w:rsid w:val="000A4F53"/>
    <w:rsid w:val="000C01FA"/>
    <w:rsid w:val="00107BE6"/>
    <w:rsid w:val="001262B3"/>
    <w:rsid w:val="001272BE"/>
    <w:rsid w:val="00141638"/>
    <w:rsid w:val="00153AAD"/>
    <w:rsid w:val="001770CE"/>
    <w:rsid w:val="00197C5A"/>
    <w:rsid w:val="001E4C22"/>
    <w:rsid w:val="001F11DC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37CFE"/>
    <w:rsid w:val="00442CD1"/>
    <w:rsid w:val="004615FB"/>
    <w:rsid w:val="0046386C"/>
    <w:rsid w:val="00463C56"/>
    <w:rsid w:val="00477840"/>
    <w:rsid w:val="004A63C4"/>
    <w:rsid w:val="0050523C"/>
    <w:rsid w:val="005425B3"/>
    <w:rsid w:val="005578B7"/>
    <w:rsid w:val="00570AC3"/>
    <w:rsid w:val="0057580F"/>
    <w:rsid w:val="005804BC"/>
    <w:rsid w:val="005D01DF"/>
    <w:rsid w:val="005E086D"/>
    <w:rsid w:val="005F45B8"/>
    <w:rsid w:val="0060549C"/>
    <w:rsid w:val="00610A54"/>
    <w:rsid w:val="0065389D"/>
    <w:rsid w:val="00673A89"/>
    <w:rsid w:val="006D0D8F"/>
    <w:rsid w:val="006D3A24"/>
    <w:rsid w:val="006F1370"/>
    <w:rsid w:val="007238E9"/>
    <w:rsid w:val="007523A2"/>
    <w:rsid w:val="007579C9"/>
    <w:rsid w:val="00775478"/>
    <w:rsid w:val="00786990"/>
    <w:rsid w:val="007C439E"/>
    <w:rsid w:val="007C5BAA"/>
    <w:rsid w:val="007C7DE6"/>
    <w:rsid w:val="007D7EC5"/>
    <w:rsid w:val="007E5D71"/>
    <w:rsid w:val="0081278D"/>
    <w:rsid w:val="00826E1A"/>
    <w:rsid w:val="00843273"/>
    <w:rsid w:val="008E5D6D"/>
    <w:rsid w:val="00921D17"/>
    <w:rsid w:val="0094288E"/>
    <w:rsid w:val="009C3F79"/>
    <w:rsid w:val="009C57DA"/>
    <w:rsid w:val="00A06F52"/>
    <w:rsid w:val="00A27F77"/>
    <w:rsid w:val="00A431A3"/>
    <w:rsid w:val="00A623A9"/>
    <w:rsid w:val="00B4544A"/>
    <w:rsid w:val="00B84188"/>
    <w:rsid w:val="00B859C4"/>
    <w:rsid w:val="00B95517"/>
    <w:rsid w:val="00BB403A"/>
    <w:rsid w:val="00BC1235"/>
    <w:rsid w:val="00BD3503"/>
    <w:rsid w:val="00C32AD1"/>
    <w:rsid w:val="00C40EA7"/>
    <w:rsid w:val="00C965D0"/>
    <w:rsid w:val="00CA0225"/>
    <w:rsid w:val="00CA1919"/>
    <w:rsid w:val="00D01057"/>
    <w:rsid w:val="00D04954"/>
    <w:rsid w:val="00D13A5D"/>
    <w:rsid w:val="00D55929"/>
    <w:rsid w:val="00D55ECE"/>
    <w:rsid w:val="00D618B6"/>
    <w:rsid w:val="00DA01F7"/>
    <w:rsid w:val="00DC3D74"/>
    <w:rsid w:val="00DE088C"/>
    <w:rsid w:val="00E15AB7"/>
    <w:rsid w:val="00E71967"/>
    <w:rsid w:val="00E839BE"/>
    <w:rsid w:val="00EA5990"/>
    <w:rsid w:val="00F00919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Normal (Web)"/>
    <w:basedOn w:val="a"/>
    <w:uiPriority w:val="99"/>
    <w:unhideWhenUsed/>
    <w:rsid w:val="00DE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E0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796A-886D-43C4-86E6-8E5FAE09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2024-06-26T05:09:00Z</cp:lastPrinted>
  <dcterms:created xsi:type="dcterms:W3CDTF">2024-07-10T04:11:00Z</dcterms:created>
  <dcterms:modified xsi:type="dcterms:W3CDTF">2024-07-10T04:11:00Z</dcterms:modified>
</cp:coreProperties>
</file>