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DBD4F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030D5AE" wp14:editId="4C825505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3A44446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68013946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1FF171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224721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B3AB04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258A7E27" w14:textId="29A3A60E" w:rsidR="00D55929" w:rsidRPr="00F438E2" w:rsidRDefault="002863F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4E5B0C"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D16522B" w14:textId="77777777" w:rsidR="002D799B" w:rsidRPr="009B0104" w:rsidRDefault="002863FF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9B010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МАЛЫЕ ПРЕДПРИЯТИЯ УДМУРТИИ В СРАВНЕНИИ </w:t>
      </w:r>
      <w:r w:rsidRPr="009B0104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  <w:t xml:space="preserve">С РЕГИОНАМИ ПФО </w:t>
      </w:r>
      <w:r w:rsidR="00786990" w:rsidRPr="009B010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Pr="009B0104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 – ДЕКАБР</w:t>
      </w:r>
      <w:r w:rsidR="00786990" w:rsidRPr="009B0104">
        <w:rPr>
          <w:rFonts w:ascii="Arial" w:hAnsi="Arial" w:cs="Arial"/>
          <w:b/>
          <w:bCs/>
          <w:noProof/>
          <w:color w:val="363194"/>
          <w:sz w:val="32"/>
          <w:szCs w:val="32"/>
        </w:rPr>
        <w:t>Е 2023 ГОДА</w:t>
      </w:r>
      <w:r w:rsidR="00F03557" w:rsidRPr="009B010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</w:p>
    <w:p w14:paraId="6C5B17B5" w14:textId="77777777" w:rsidR="00843273" w:rsidRPr="009B0104" w:rsidRDefault="00843273" w:rsidP="00F438E2">
      <w:pPr>
        <w:jc w:val="both"/>
        <w:rPr>
          <w:rFonts w:ascii="Arial" w:hAnsi="Arial" w:cs="Arial"/>
          <w:color w:val="363194"/>
        </w:rPr>
      </w:pPr>
    </w:p>
    <w:p w14:paraId="7DA95DA8" w14:textId="22BFC9C3" w:rsidR="002863FF" w:rsidRPr="002863FF" w:rsidRDefault="002863FF" w:rsidP="002863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2863FF">
        <w:rPr>
          <w:rFonts w:ascii="Arial" w:eastAsia="Times New Roman" w:hAnsi="Arial" w:cs="Arial"/>
          <w:color w:val="282A2E"/>
          <w:lang w:eastAsia="ru-RU"/>
        </w:rPr>
        <w:t xml:space="preserve">Субъекты малого предпринимательства (юридические лица и индивидуальные предприниматели) делятся на малые и </w:t>
      </w:r>
      <w:proofErr w:type="spellStart"/>
      <w:r w:rsidRPr="002863FF">
        <w:rPr>
          <w:rFonts w:ascii="Arial" w:eastAsia="Times New Roman" w:hAnsi="Arial" w:cs="Arial"/>
          <w:color w:val="282A2E"/>
          <w:lang w:eastAsia="ru-RU"/>
        </w:rPr>
        <w:t>микропредприятия</w:t>
      </w:r>
      <w:proofErr w:type="spellEnd"/>
      <w:r w:rsidRPr="002863FF">
        <w:rPr>
          <w:rFonts w:ascii="Arial" w:eastAsia="Times New Roman" w:hAnsi="Arial" w:cs="Arial"/>
          <w:color w:val="282A2E"/>
          <w:lang w:eastAsia="ru-RU"/>
        </w:rPr>
        <w:t xml:space="preserve">. Сведения о них внесены в Единый реестр субъектов малого и среднего предпринимательства. К малым предприятиям относятся предприятия </w:t>
      </w:r>
      <w:r w:rsidR="009B0104">
        <w:rPr>
          <w:rFonts w:ascii="Arial" w:eastAsia="Times New Roman" w:hAnsi="Arial" w:cs="Arial"/>
          <w:color w:val="282A2E"/>
          <w:lang w:eastAsia="ru-RU"/>
        </w:rPr>
        <w:br/>
      </w:r>
      <w:r w:rsidRPr="002863FF">
        <w:rPr>
          <w:rFonts w:ascii="Arial" w:eastAsia="Times New Roman" w:hAnsi="Arial" w:cs="Arial"/>
          <w:color w:val="282A2E"/>
          <w:lang w:eastAsia="ru-RU"/>
        </w:rPr>
        <w:t xml:space="preserve">с численностью работников от 16 до 100 человек и доходом, полученным от осуществления предпринимательской деятельности за предшествующий календарный год в размере от 800 </w:t>
      </w:r>
      <w:proofErr w:type="gramStart"/>
      <w:r w:rsidRPr="002863FF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2863FF">
        <w:rPr>
          <w:rFonts w:ascii="Arial" w:eastAsia="Times New Roman" w:hAnsi="Arial" w:cs="Arial"/>
          <w:color w:val="282A2E"/>
          <w:lang w:eastAsia="ru-RU"/>
        </w:rPr>
        <w:t xml:space="preserve"> до 2 млрд рублей.</w:t>
      </w:r>
    </w:p>
    <w:p w14:paraId="657AED3D" w14:textId="77777777" w:rsidR="002863FF" w:rsidRPr="002863FF" w:rsidRDefault="002863FF" w:rsidP="002863FF">
      <w:pPr>
        <w:ind w:firstLine="567"/>
        <w:jc w:val="both"/>
        <w:rPr>
          <w:rFonts w:ascii="Arial" w:hAnsi="Arial" w:cs="Arial"/>
          <w:color w:val="282A2E"/>
        </w:rPr>
      </w:pPr>
      <w:r w:rsidRPr="002863FF">
        <w:rPr>
          <w:rFonts w:ascii="Arial" w:hAnsi="Arial" w:cs="Arial"/>
          <w:color w:val="282A2E"/>
        </w:rPr>
        <w:t xml:space="preserve">Средняя численность работников списочного состава на малых предприятиях Удмуртской Республики составила 56,4 тыс. человек – 7 место среди регионов ПФО. </w:t>
      </w:r>
      <w:proofErr w:type="gramStart"/>
      <w:r w:rsidRPr="002863FF">
        <w:rPr>
          <w:rFonts w:ascii="Arial" w:hAnsi="Arial" w:cs="Arial"/>
          <w:color w:val="282A2E"/>
        </w:rPr>
        <w:t>На первом месте – Республика Татарстан (150,9 тыс. человек), последнем – Республика Мордовия (19,9 тыс. человек).</w:t>
      </w:r>
      <w:proofErr w:type="gramEnd"/>
    </w:p>
    <w:p w14:paraId="37EC3D10" w14:textId="77777777" w:rsidR="002863FF" w:rsidRPr="002863FF" w:rsidRDefault="002863FF" w:rsidP="002863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2863FF">
        <w:rPr>
          <w:rFonts w:ascii="Arial" w:hAnsi="Arial" w:cs="Arial"/>
          <w:color w:val="282A2E"/>
        </w:rPr>
        <w:t>Среднемесячная начисленная заработная плата работников малых предприятий Удмуртии сложилась в размере 48,8 тыс. рублей, что на 7% ниже, чем в среднем по республике. Среди регионов ПФО самая высокая заработная плата наблюдалась на малых предприятиях Пермского края – 58,7</w:t>
      </w:r>
      <w:r w:rsidRPr="002863FF">
        <w:rPr>
          <w:rFonts w:ascii="Arial" w:hAnsi="Arial" w:cs="Arial"/>
          <w:color w:val="282A2E"/>
          <w:lang w:val="en-US"/>
        </w:rPr>
        <w:t> </w:t>
      </w:r>
      <w:r w:rsidRPr="002863FF">
        <w:rPr>
          <w:rFonts w:ascii="Arial" w:hAnsi="Arial" w:cs="Arial"/>
          <w:color w:val="282A2E"/>
        </w:rPr>
        <w:t>тыс.</w:t>
      </w:r>
      <w:r w:rsidRPr="002863FF">
        <w:rPr>
          <w:rFonts w:ascii="Arial" w:hAnsi="Arial" w:cs="Arial"/>
          <w:color w:val="282A2E"/>
          <w:lang w:val="en-US"/>
        </w:rPr>
        <w:t> </w:t>
      </w:r>
      <w:r w:rsidRPr="002863FF">
        <w:rPr>
          <w:rFonts w:ascii="Arial" w:hAnsi="Arial" w:cs="Arial"/>
          <w:color w:val="282A2E"/>
        </w:rPr>
        <w:t>рублей, наименьшая – Республики Марий Эл – 40,3 тыс. рублей. Удмуртия по этому показателю на 3 месте.</w:t>
      </w:r>
    </w:p>
    <w:p w14:paraId="7CEF6AF9" w14:textId="77777777" w:rsidR="002863FF" w:rsidRPr="002863FF" w:rsidRDefault="002863FF" w:rsidP="002863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2863FF">
        <w:rPr>
          <w:rFonts w:ascii="Arial" w:eastAsia="Times New Roman" w:hAnsi="Arial" w:cs="Arial"/>
          <w:color w:val="282A2E"/>
          <w:lang w:eastAsia="ru-RU"/>
        </w:rPr>
        <w:t xml:space="preserve">Вклад малых предприятий в оборот организаций Удмуртской Республики составил 279,3 </w:t>
      </w:r>
      <w:proofErr w:type="gramStart"/>
      <w:r w:rsidRPr="002863FF">
        <w:rPr>
          <w:rFonts w:ascii="Arial" w:eastAsia="Times New Roman" w:hAnsi="Arial" w:cs="Arial"/>
          <w:color w:val="282A2E"/>
          <w:lang w:eastAsia="ru-RU"/>
        </w:rPr>
        <w:t>млрд</w:t>
      </w:r>
      <w:proofErr w:type="gramEnd"/>
      <w:r w:rsidRPr="002863FF">
        <w:rPr>
          <w:rFonts w:ascii="Arial" w:eastAsia="Times New Roman" w:hAnsi="Arial" w:cs="Arial"/>
          <w:color w:val="282A2E"/>
          <w:lang w:eastAsia="ru-RU"/>
        </w:rPr>
        <w:t xml:space="preserve"> рублей или 15%. На первом месте по обороту организаций среди регионов ПФО малые предприятия Республики Татарстан </w:t>
      </w:r>
      <w:r w:rsidRPr="002863FF">
        <w:rPr>
          <w:rFonts w:ascii="Arial" w:eastAsia="Times New Roman" w:hAnsi="Arial" w:cs="Arial"/>
          <w:color w:val="282A2E"/>
          <w:lang w:val="en-US" w:eastAsia="ru-RU"/>
        </w:rPr>
        <w:t>c</w:t>
      </w:r>
      <w:r w:rsidRPr="002863FF">
        <w:rPr>
          <w:rFonts w:ascii="Arial" w:eastAsia="Times New Roman" w:hAnsi="Arial" w:cs="Arial"/>
          <w:color w:val="282A2E"/>
          <w:lang w:eastAsia="ru-RU"/>
        </w:rPr>
        <w:t xml:space="preserve"> показателем в 1218,0 млрд рублей, последнем – Республики Мордовия – 96,1 млрд рублей, Удмуртия – на седьмом месте.</w:t>
      </w:r>
    </w:p>
    <w:p w14:paraId="07E7BC56" w14:textId="77777777" w:rsidR="00F03557" w:rsidRPr="002863FF" w:rsidRDefault="002863FF" w:rsidP="002863FF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</w:rPr>
      </w:pPr>
      <w:r w:rsidRPr="002863FF">
        <w:rPr>
          <w:rFonts w:ascii="Arial" w:eastAsia="Times New Roman" w:hAnsi="Arial" w:cs="Arial"/>
          <w:color w:val="282A2E"/>
          <w:lang w:eastAsia="ru-RU"/>
        </w:rPr>
        <w:t xml:space="preserve">За январь – декабрь 2023 года малыми предприятиями Удмуртии отгружено товаров собственного производства, выполнено работ и услуг на 178,4 </w:t>
      </w:r>
      <w:proofErr w:type="gramStart"/>
      <w:r w:rsidRPr="002863FF">
        <w:rPr>
          <w:rFonts w:ascii="Arial" w:eastAsia="Times New Roman" w:hAnsi="Arial" w:cs="Arial"/>
          <w:color w:val="282A2E"/>
          <w:lang w:eastAsia="ru-RU"/>
        </w:rPr>
        <w:t>млрд</w:t>
      </w:r>
      <w:proofErr w:type="gramEnd"/>
      <w:r w:rsidRPr="002863FF">
        <w:rPr>
          <w:rFonts w:ascii="Arial" w:eastAsia="Times New Roman" w:hAnsi="Arial" w:cs="Arial"/>
          <w:color w:val="282A2E"/>
          <w:lang w:eastAsia="ru-RU"/>
        </w:rPr>
        <w:t xml:space="preserve"> рублей – 7 место. Республики Татарстан и Марий Эл занимают первое и последнее места с показателями 717,7 и 54,2 </w:t>
      </w:r>
      <w:proofErr w:type="gramStart"/>
      <w:r w:rsidRPr="002863FF">
        <w:rPr>
          <w:rFonts w:ascii="Arial" w:eastAsia="Times New Roman" w:hAnsi="Arial" w:cs="Arial"/>
          <w:color w:val="282A2E"/>
          <w:lang w:eastAsia="ru-RU"/>
        </w:rPr>
        <w:t>млрд</w:t>
      </w:r>
      <w:proofErr w:type="gramEnd"/>
      <w:r w:rsidRPr="002863FF">
        <w:rPr>
          <w:rFonts w:ascii="Arial" w:eastAsia="Times New Roman" w:hAnsi="Arial" w:cs="Arial"/>
          <w:color w:val="282A2E"/>
          <w:lang w:eastAsia="ru-RU"/>
        </w:rPr>
        <w:t xml:space="preserve"> рублей соответственно.</w:t>
      </w:r>
    </w:p>
    <w:sectPr w:rsidR="00F03557" w:rsidRPr="002863FF" w:rsidSect="009B0104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05F5" w14:textId="77777777" w:rsidR="00253B61" w:rsidRDefault="00253B61" w:rsidP="000A4F53">
      <w:pPr>
        <w:spacing w:after="0" w:line="240" w:lineRule="auto"/>
      </w:pPr>
      <w:r>
        <w:separator/>
      </w:r>
    </w:p>
  </w:endnote>
  <w:endnote w:type="continuationSeparator" w:id="0">
    <w:p w14:paraId="7B63B7AF" w14:textId="77777777" w:rsidR="00253B61" w:rsidRDefault="00253B6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5E842DC1" w14:textId="77777777" w:rsidR="00442CD1" w:rsidRPr="00D55929" w:rsidRDefault="00E371A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FDC238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AE5EA" w14:textId="77777777" w:rsidR="00253B61" w:rsidRDefault="00253B61" w:rsidP="000A4F53">
      <w:pPr>
        <w:spacing w:after="0" w:line="240" w:lineRule="auto"/>
      </w:pPr>
      <w:r>
        <w:separator/>
      </w:r>
    </w:p>
  </w:footnote>
  <w:footnote w:type="continuationSeparator" w:id="0">
    <w:p w14:paraId="6CAB7FA0" w14:textId="77777777" w:rsidR="00253B61" w:rsidRDefault="00253B6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BD21C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53B61"/>
    <w:rsid w:val="002863FF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42CD1"/>
    <w:rsid w:val="00477840"/>
    <w:rsid w:val="004A63C4"/>
    <w:rsid w:val="004E5B0C"/>
    <w:rsid w:val="0050523C"/>
    <w:rsid w:val="00570AC3"/>
    <w:rsid w:val="0057580F"/>
    <w:rsid w:val="005804BC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B0104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3D74"/>
    <w:rsid w:val="00E15AB7"/>
    <w:rsid w:val="00E371A0"/>
    <w:rsid w:val="00E71967"/>
    <w:rsid w:val="00EA5990"/>
    <w:rsid w:val="00F03557"/>
    <w:rsid w:val="00F35A65"/>
    <w:rsid w:val="00F37CFA"/>
    <w:rsid w:val="00F438E2"/>
    <w:rsid w:val="00F52E4C"/>
    <w:rsid w:val="00F66F7E"/>
    <w:rsid w:val="00FC045C"/>
    <w:rsid w:val="00FD42B8"/>
    <w:rsid w:val="00FE1A54"/>
    <w:rsid w:val="00FE2126"/>
    <w:rsid w:val="00FE726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11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1B86-EFB6-4307-B0B1-10BD3741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2023-09-04T11:35:00Z</cp:lastPrinted>
  <dcterms:created xsi:type="dcterms:W3CDTF">2024-04-12T04:28:00Z</dcterms:created>
  <dcterms:modified xsi:type="dcterms:W3CDTF">2024-04-12T04:28:00Z</dcterms:modified>
</cp:coreProperties>
</file>