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89257" w14:textId="77777777" w:rsidR="004A63C4" w:rsidRPr="007C439E" w:rsidRDefault="004A63C4" w:rsidP="00387957">
      <w:pPr>
        <w:tabs>
          <w:tab w:val="left" w:pos="567"/>
          <w:tab w:val="left" w:pos="851"/>
          <w:tab w:val="left" w:pos="993"/>
        </w:tabs>
        <w:spacing w:after="0"/>
        <w:jc w:val="right"/>
        <w:rPr>
          <w:rFonts w:ascii="Arial" w:hAnsi="Arial" w:cs="Arial"/>
          <w:b/>
          <w:bCs/>
          <w:color w:val="282A2E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7D8032F" wp14:editId="14FEFC84">
            <wp:simplePos x="0" y="0"/>
            <wp:positionH relativeFrom="column">
              <wp:posOffset>-326925</wp:posOffset>
            </wp:positionH>
            <wp:positionV relativeFrom="paragraph">
              <wp:posOffset>-316411</wp:posOffset>
            </wp:positionV>
            <wp:extent cx="3443844" cy="130114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844" cy="13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 xml:space="preserve">Пресс-служба </w:t>
      </w:r>
      <w:proofErr w:type="spellStart"/>
      <w:r w:rsidR="00570AC3">
        <w:rPr>
          <w:rFonts w:ascii="Arial" w:hAnsi="Arial" w:cs="Arial"/>
          <w:b/>
          <w:bCs/>
          <w:color w:val="282A2E" w:themeColor="text1"/>
          <w:sz w:val="20"/>
          <w:szCs w:val="20"/>
        </w:rPr>
        <w:t>Удмурт</w:t>
      </w:r>
      <w:r w:rsidRPr="007C439E">
        <w:rPr>
          <w:rFonts w:ascii="Arial" w:hAnsi="Arial" w:cs="Arial"/>
          <w:b/>
          <w:bCs/>
          <w:color w:val="282A2E" w:themeColor="text1"/>
          <w:sz w:val="20"/>
          <w:szCs w:val="20"/>
        </w:rPr>
        <w:t>стата</w:t>
      </w:r>
      <w:proofErr w:type="spellEnd"/>
    </w:p>
    <w:p w14:paraId="2D02C236" w14:textId="77777777" w:rsidR="004A63C4" w:rsidRPr="00786990" w:rsidRDefault="004A63C4" w:rsidP="004A63C4">
      <w:pPr>
        <w:spacing w:after="0"/>
        <w:jc w:val="right"/>
        <w:rPr>
          <w:rFonts w:ascii="Arial" w:hAnsi="Arial" w:cs="Arial"/>
          <w:color w:val="282A2E" w:themeColor="text1"/>
          <w:sz w:val="20"/>
          <w:szCs w:val="20"/>
        </w:rPr>
      </w:pPr>
      <w:r w:rsidRPr="00786990">
        <w:rPr>
          <w:rFonts w:ascii="Arial" w:hAnsi="Arial" w:cs="Arial"/>
          <w:color w:val="282A2E" w:themeColor="text1"/>
          <w:sz w:val="20"/>
          <w:szCs w:val="20"/>
        </w:rPr>
        <w:t>Телефон: +7 (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3412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) 6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9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50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35</w:t>
      </w:r>
    </w:p>
    <w:p w14:paraId="5DE16AB5" w14:textId="77777777" w:rsidR="004A63C4" w:rsidRPr="0005702E" w:rsidRDefault="004A63C4" w:rsidP="004A63C4">
      <w:pPr>
        <w:jc w:val="right"/>
        <w:rPr>
          <w:rFonts w:ascii="Arial" w:hAnsi="Arial" w:cs="Arial"/>
          <w:color w:val="282A2E" w:themeColor="text1"/>
          <w:sz w:val="18"/>
          <w:szCs w:val="18"/>
        </w:rPr>
      </w:pP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e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>-</w:t>
      </w:r>
      <w:r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mail</w:t>
      </w:r>
      <w:r w:rsidRPr="00786990">
        <w:rPr>
          <w:rFonts w:ascii="Arial" w:hAnsi="Arial" w:cs="Arial"/>
          <w:color w:val="282A2E" w:themeColor="text1"/>
          <w:sz w:val="20"/>
          <w:szCs w:val="20"/>
        </w:rPr>
        <w:t xml:space="preserve">: </w:t>
      </w:r>
      <w:hyperlink r:id="rId10" w:history="1">
        <w:r w:rsidR="00570AC3" w:rsidRPr="00786990">
          <w:rPr>
            <w:rStyle w:val="a8"/>
            <w:rFonts w:ascii="Arial" w:hAnsi="Arial" w:cs="Arial"/>
            <w:color w:val="282A2E" w:themeColor="text1"/>
            <w:sz w:val="20"/>
            <w:szCs w:val="20"/>
            <w:u w:val="none"/>
          </w:rPr>
          <w:t>18.01.2@</w:t>
        </w:r>
      </w:hyperlink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rosstat</w:t>
      </w:r>
      <w:proofErr w:type="spellEnd"/>
      <w:r w:rsidR="00570AC3" w:rsidRPr="00786990">
        <w:rPr>
          <w:rFonts w:ascii="Arial" w:hAnsi="Arial" w:cs="Arial"/>
          <w:color w:val="282A2E" w:themeColor="text1"/>
          <w:sz w:val="20"/>
          <w:szCs w:val="20"/>
        </w:rPr>
        <w:t>.</w:t>
      </w:r>
      <w:proofErr w:type="spellStart"/>
      <w:r w:rsidR="00570AC3" w:rsidRPr="00786990">
        <w:rPr>
          <w:rFonts w:ascii="Arial" w:hAnsi="Arial" w:cs="Arial"/>
          <w:color w:val="282A2E" w:themeColor="text1"/>
          <w:sz w:val="20"/>
          <w:szCs w:val="20"/>
          <w:lang w:val="en-US"/>
        </w:rPr>
        <w:t>gov</w:t>
      </w:r>
      <w:proofErr w:type="spellEnd"/>
      <w:r w:rsidR="00570AC3">
        <w:rPr>
          <w:rFonts w:ascii="Arial" w:hAnsi="Arial" w:cs="Arial"/>
          <w:sz w:val="20"/>
          <w:szCs w:val="20"/>
        </w:rPr>
        <w:t>.</w:t>
      </w:r>
      <w:proofErr w:type="spellStart"/>
      <w:r w:rsidR="00570AC3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14:paraId="2BC77A78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1EB229D5" w14:textId="77777777" w:rsidR="004A63C4" w:rsidRPr="0005702E" w:rsidRDefault="004A63C4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</w:p>
    <w:p w14:paraId="33FB9ADC" w14:textId="77777777" w:rsidR="00D55929" w:rsidRPr="001E2693" w:rsidRDefault="00843273" w:rsidP="00C965D0">
      <w:pPr>
        <w:pStyle w:val="a3"/>
        <w:spacing w:line="259" w:lineRule="auto"/>
        <w:ind w:right="1985"/>
        <w:rPr>
          <w:rFonts w:ascii="Arial" w:hAnsi="Arial" w:cs="Arial"/>
          <w:noProof/>
          <w:color w:val="282A2E"/>
          <w:sz w:val="26"/>
          <w:szCs w:val="26"/>
        </w:rPr>
      </w:pPr>
      <w:r>
        <w:rPr>
          <w:rFonts w:ascii="Arial" w:hAnsi="Arial" w:cs="Arial"/>
          <w:noProof/>
          <w:color w:val="282A2E"/>
          <w:sz w:val="26"/>
          <w:szCs w:val="26"/>
        </w:rPr>
        <w:t>Информационное сообщение для СМИ</w:t>
      </w:r>
    </w:p>
    <w:p w14:paraId="5670B287" w14:textId="77777777" w:rsidR="00D55929" w:rsidRPr="00F438E2" w:rsidRDefault="008E193E" w:rsidP="00C965D0">
      <w:pPr>
        <w:pStyle w:val="a3"/>
        <w:tabs>
          <w:tab w:val="clear" w:pos="9355"/>
          <w:tab w:val="center" w:pos="8645"/>
        </w:tabs>
        <w:spacing w:line="259" w:lineRule="auto"/>
        <w:ind w:right="1985"/>
        <w:rPr>
          <w:rFonts w:ascii="Arial" w:hAnsi="Arial" w:cs="Arial"/>
          <w:b/>
          <w:bCs/>
          <w:noProof/>
          <w:color w:val="282A2E"/>
          <w:sz w:val="26"/>
          <w:szCs w:val="26"/>
        </w:rPr>
      </w:pP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20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февраля</w:t>
      </w:r>
      <w:r w:rsidR="00D55929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 202</w:t>
      </w:r>
      <w:r>
        <w:rPr>
          <w:rFonts w:ascii="Arial" w:hAnsi="Arial" w:cs="Arial"/>
          <w:b/>
          <w:bCs/>
          <w:noProof/>
          <w:color w:val="282A2E"/>
          <w:sz w:val="26"/>
          <w:szCs w:val="26"/>
        </w:rPr>
        <w:t>5</w:t>
      </w:r>
      <w:r w:rsidR="00843273" w:rsidRPr="00F438E2">
        <w:rPr>
          <w:rFonts w:ascii="Arial" w:hAnsi="Arial" w:cs="Arial"/>
          <w:b/>
          <w:bCs/>
          <w:noProof/>
          <w:color w:val="282A2E"/>
          <w:sz w:val="26"/>
          <w:szCs w:val="26"/>
        </w:rPr>
        <w:t xml:space="preserve">, </w:t>
      </w:r>
      <w:r w:rsidR="00570AC3">
        <w:rPr>
          <w:rFonts w:ascii="Arial" w:hAnsi="Arial" w:cs="Arial"/>
          <w:b/>
          <w:bCs/>
          <w:noProof/>
          <w:color w:val="282A2E"/>
          <w:sz w:val="26"/>
          <w:szCs w:val="26"/>
        </w:rPr>
        <w:t>Ижевск</w:t>
      </w:r>
    </w:p>
    <w:p w14:paraId="3C7DBF42" w14:textId="77777777" w:rsidR="00786990" w:rsidRDefault="00F1606E" w:rsidP="00C965D0">
      <w:pPr>
        <w:spacing w:after="0"/>
        <w:ind w:right="-2"/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ИТОГИ СТРОИТЕЛЬНОЙ ДЕЯТЕЛЬНОСТИ УДМУРТИИ</w:t>
      </w:r>
    </w:p>
    <w:p w14:paraId="3F1F1521" w14:textId="77777777" w:rsidR="002D799B" w:rsidRPr="0081278D" w:rsidRDefault="008E193E" w:rsidP="00C965D0">
      <w:pPr>
        <w:spacing w:after="0"/>
        <w:ind w:right="-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>ЗА</w:t>
      </w:r>
      <w:r w:rsidR="00F1606E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2024</w:t>
      </w:r>
      <w:r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ГОД</w:t>
      </w:r>
      <w:r w:rsidR="00F03557">
        <w:rPr>
          <w:rFonts w:ascii="Arial" w:hAnsi="Arial" w:cs="Arial"/>
          <w:b/>
          <w:bCs/>
          <w:noProof/>
          <w:color w:val="363194" w:themeColor="accent1"/>
          <w:sz w:val="32"/>
          <w:szCs w:val="32"/>
        </w:rPr>
        <w:t xml:space="preserve"> </w:t>
      </w:r>
    </w:p>
    <w:p w14:paraId="267A57C6" w14:textId="77777777" w:rsidR="00843273" w:rsidRDefault="00843273" w:rsidP="00F1606E">
      <w:pPr>
        <w:tabs>
          <w:tab w:val="left" w:pos="1268"/>
        </w:tabs>
        <w:jc w:val="both"/>
        <w:rPr>
          <w:rFonts w:ascii="Arial" w:hAnsi="Arial" w:cs="Arial"/>
          <w:color w:val="282A2E"/>
        </w:rPr>
      </w:pPr>
    </w:p>
    <w:p w14:paraId="3E861707" w14:textId="77777777" w:rsidR="00FD2D48" w:rsidRPr="004F060D" w:rsidRDefault="00FD2D48" w:rsidP="000513B7">
      <w:pPr>
        <w:ind w:firstLine="567"/>
        <w:jc w:val="both"/>
        <w:rPr>
          <w:rFonts w:ascii="Arial" w:hAnsi="Arial" w:cs="Arial"/>
          <w:bCs/>
          <w:color w:val="282A2E"/>
        </w:rPr>
      </w:pPr>
      <w:r w:rsidRPr="004F060D">
        <w:rPr>
          <w:rFonts w:ascii="Arial" w:eastAsia="Calibri" w:hAnsi="Arial" w:cs="Arial"/>
          <w:color w:val="282A2E"/>
        </w:rPr>
        <w:t>По оперативным данным в 2024 году</w:t>
      </w:r>
      <w:r w:rsidRPr="004F060D">
        <w:rPr>
          <w:rFonts w:ascii="Arial" w:hAnsi="Arial" w:cs="Arial"/>
          <w:bCs/>
          <w:color w:val="282A2E"/>
        </w:rPr>
        <w:t xml:space="preserve"> в Удмуртии выполнено строительных работ на 78 млрд рублей, что в сопоставимых ценах на 9,2% больше, чем </w:t>
      </w:r>
      <w:r w:rsidR="00AC614C" w:rsidRPr="004F060D">
        <w:rPr>
          <w:rFonts w:ascii="Arial" w:hAnsi="Arial" w:cs="Arial"/>
          <w:bCs/>
          <w:color w:val="282A2E"/>
        </w:rPr>
        <w:t xml:space="preserve">в предыдущем </w:t>
      </w:r>
      <w:r w:rsidRPr="004F060D">
        <w:rPr>
          <w:rFonts w:ascii="Arial" w:hAnsi="Arial" w:cs="Arial"/>
          <w:bCs/>
          <w:color w:val="282A2E"/>
        </w:rPr>
        <w:t>год</w:t>
      </w:r>
      <w:r w:rsidR="00AC614C" w:rsidRPr="004F060D">
        <w:rPr>
          <w:rFonts w:ascii="Arial" w:hAnsi="Arial" w:cs="Arial"/>
          <w:bCs/>
          <w:color w:val="282A2E"/>
        </w:rPr>
        <w:t>у</w:t>
      </w:r>
      <w:r w:rsidRPr="004F060D">
        <w:rPr>
          <w:rFonts w:ascii="Arial" w:hAnsi="Arial" w:cs="Arial"/>
          <w:bCs/>
          <w:color w:val="282A2E"/>
        </w:rPr>
        <w:t xml:space="preserve">. </w:t>
      </w:r>
    </w:p>
    <w:p w14:paraId="392E480D" w14:textId="3CE086D4" w:rsidR="00FD2D48" w:rsidRPr="004F060D" w:rsidRDefault="00FD2D48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hAnsi="Arial" w:cs="Arial"/>
          <w:bCs/>
          <w:color w:val="282A2E"/>
        </w:rPr>
        <w:t xml:space="preserve">По объёму строительных работ Удмуртская Республика </w:t>
      </w:r>
      <w:r w:rsidR="00AC614C" w:rsidRPr="004F060D">
        <w:rPr>
          <w:rFonts w:ascii="Arial" w:hAnsi="Arial" w:cs="Arial"/>
          <w:bCs/>
          <w:color w:val="282A2E"/>
        </w:rPr>
        <w:t>занимает 7 место в рейтинге</w:t>
      </w:r>
      <w:r w:rsidRPr="004F060D">
        <w:rPr>
          <w:rFonts w:ascii="Arial" w:hAnsi="Arial" w:cs="Arial"/>
          <w:bCs/>
          <w:color w:val="282A2E"/>
        </w:rPr>
        <w:t xml:space="preserve"> регионов ПФО</w:t>
      </w:r>
      <w:r w:rsidR="00AC614C" w:rsidRPr="004F060D">
        <w:rPr>
          <w:rFonts w:ascii="Arial" w:hAnsi="Arial" w:cs="Arial"/>
          <w:bCs/>
          <w:color w:val="282A2E"/>
        </w:rPr>
        <w:t>,</w:t>
      </w:r>
      <w:r w:rsidRPr="004F060D">
        <w:rPr>
          <w:rFonts w:ascii="Arial" w:hAnsi="Arial" w:cs="Arial"/>
          <w:bCs/>
          <w:color w:val="282A2E"/>
        </w:rPr>
        <w:t xml:space="preserve"> опережая Пензенскую, Ульяновскую и Кировскую области, республики Чувашия, Мордовия </w:t>
      </w:r>
      <w:r w:rsidR="004F060D">
        <w:rPr>
          <w:rFonts w:ascii="Arial" w:hAnsi="Arial" w:cs="Arial"/>
          <w:bCs/>
          <w:color w:val="282A2E"/>
        </w:rPr>
        <w:br/>
      </w:r>
      <w:r w:rsidRPr="004F060D">
        <w:rPr>
          <w:rFonts w:ascii="Arial" w:hAnsi="Arial" w:cs="Arial"/>
          <w:bCs/>
          <w:color w:val="282A2E"/>
        </w:rPr>
        <w:t xml:space="preserve">и Марий Эл. Лидерами </w:t>
      </w:r>
      <w:r w:rsidR="00AC614C" w:rsidRPr="004F060D">
        <w:rPr>
          <w:rFonts w:ascii="Arial" w:hAnsi="Arial" w:cs="Arial"/>
          <w:bCs/>
          <w:color w:val="282A2E"/>
        </w:rPr>
        <w:t>рейтинга остаются</w:t>
      </w:r>
      <w:r w:rsidRPr="004F060D">
        <w:rPr>
          <w:rFonts w:ascii="Arial" w:hAnsi="Arial" w:cs="Arial"/>
          <w:bCs/>
          <w:color w:val="282A2E"/>
        </w:rPr>
        <w:t xml:space="preserve"> республики Татарстан и Башкортостан, объём строительных работ которых составил 909 </w:t>
      </w:r>
      <w:r w:rsidR="00030869" w:rsidRPr="004F060D">
        <w:rPr>
          <w:rFonts w:ascii="Arial" w:hAnsi="Arial" w:cs="Arial"/>
          <w:bCs/>
          <w:color w:val="282A2E"/>
        </w:rPr>
        <w:t xml:space="preserve">и </w:t>
      </w:r>
      <w:r w:rsidRPr="004F060D">
        <w:rPr>
          <w:rFonts w:ascii="Arial" w:hAnsi="Arial" w:cs="Arial"/>
          <w:bCs/>
          <w:color w:val="282A2E"/>
        </w:rPr>
        <w:t xml:space="preserve">481 млрд рублей соответственно. </w:t>
      </w:r>
    </w:p>
    <w:p w14:paraId="3F8EF2C4" w14:textId="0CA15759" w:rsidR="00786990" w:rsidRPr="004F060D" w:rsidRDefault="00AC614C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течение</w:t>
      </w:r>
      <w:r w:rsidR="00F1606E" w:rsidRPr="004F060D">
        <w:rPr>
          <w:rFonts w:ascii="Arial" w:eastAsia="Calibri" w:hAnsi="Arial" w:cs="Arial"/>
          <w:color w:val="282A2E"/>
        </w:rPr>
        <w:t xml:space="preserve"> </w:t>
      </w:r>
      <w:r w:rsidR="008E193E" w:rsidRPr="004F060D">
        <w:rPr>
          <w:rFonts w:ascii="Arial" w:eastAsia="Calibri" w:hAnsi="Arial" w:cs="Arial"/>
          <w:color w:val="282A2E"/>
        </w:rPr>
        <w:t>2024 год</w:t>
      </w:r>
      <w:r w:rsidRPr="004F060D">
        <w:rPr>
          <w:rFonts w:ascii="Arial" w:eastAsia="Calibri" w:hAnsi="Arial" w:cs="Arial"/>
          <w:color w:val="282A2E"/>
        </w:rPr>
        <w:t>а</w:t>
      </w:r>
      <w:r w:rsidR="00F1606E" w:rsidRPr="004F060D">
        <w:rPr>
          <w:rFonts w:ascii="Arial" w:eastAsia="Calibri" w:hAnsi="Arial" w:cs="Arial"/>
          <w:color w:val="282A2E"/>
        </w:rPr>
        <w:t xml:space="preserve"> в республике введено в строй действующих </w:t>
      </w:r>
      <w:r w:rsidR="008E193E" w:rsidRPr="004F060D">
        <w:rPr>
          <w:rFonts w:ascii="Arial" w:eastAsia="Calibri" w:hAnsi="Arial" w:cs="Arial"/>
          <w:color w:val="282A2E"/>
        </w:rPr>
        <w:t>8465</w:t>
      </w:r>
      <w:r w:rsidR="00F1606E" w:rsidRPr="004F060D">
        <w:rPr>
          <w:rFonts w:ascii="Arial" w:eastAsia="Calibri" w:hAnsi="Arial" w:cs="Arial"/>
          <w:color w:val="282A2E"/>
        </w:rPr>
        <w:t xml:space="preserve"> здани</w:t>
      </w:r>
      <w:r w:rsidR="008E193E" w:rsidRPr="004F060D">
        <w:rPr>
          <w:rFonts w:ascii="Arial" w:eastAsia="Calibri" w:hAnsi="Arial" w:cs="Arial"/>
          <w:color w:val="282A2E"/>
        </w:rPr>
        <w:t>й</w:t>
      </w:r>
      <w:r w:rsidR="00F1606E" w:rsidRPr="004F060D">
        <w:rPr>
          <w:rFonts w:ascii="Arial" w:eastAsia="Calibri" w:hAnsi="Arial" w:cs="Arial"/>
          <w:color w:val="282A2E"/>
        </w:rPr>
        <w:t xml:space="preserve"> жилого </w:t>
      </w:r>
      <w:r w:rsidR="00B654B8" w:rsidRPr="004F060D">
        <w:rPr>
          <w:rFonts w:ascii="Arial" w:eastAsia="Calibri" w:hAnsi="Arial" w:cs="Arial"/>
          <w:color w:val="282A2E"/>
        </w:rPr>
        <w:br/>
      </w:r>
      <w:r w:rsidR="00F1606E" w:rsidRPr="004F060D">
        <w:rPr>
          <w:rFonts w:ascii="Arial" w:eastAsia="Calibri" w:hAnsi="Arial" w:cs="Arial"/>
          <w:color w:val="282A2E"/>
        </w:rPr>
        <w:t xml:space="preserve">и нежилого назначения общей площадью </w:t>
      </w:r>
      <w:r w:rsidR="008E193E" w:rsidRPr="004F060D">
        <w:rPr>
          <w:rFonts w:ascii="Arial" w:eastAsia="Calibri" w:hAnsi="Arial" w:cs="Arial"/>
          <w:color w:val="282A2E"/>
        </w:rPr>
        <w:t>203</w:t>
      </w:r>
      <w:r w:rsidR="00030869" w:rsidRPr="004F060D">
        <w:rPr>
          <w:rFonts w:ascii="Arial" w:eastAsia="Calibri" w:hAnsi="Arial" w:cs="Arial"/>
          <w:color w:val="282A2E"/>
        </w:rPr>
        <w:t>5</w:t>
      </w:r>
      <w:r w:rsidR="00F1606E" w:rsidRPr="004F060D">
        <w:rPr>
          <w:rFonts w:ascii="Arial" w:eastAsia="Calibri" w:hAnsi="Arial" w:cs="Arial"/>
          <w:color w:val="282A2E"/>
        </w:rPr>
        <w:t xml:space="preserve"> тыс. кв. метров. Из общего числа введ</w:t>
      </w:r>
      <w:r w:rsidR="00DB4115" w:rsidRPr="004F060D">
        <w:rPr>
          <w:rFonts w:ascii="Arial" w:eastAsia="Calibri" w:hAnsi="Arial" w:cs="Arial"/>
          <w:color w:val="282A2E"/>
        </w:rPr>
        <w:t>ё</w:t>
      </w:r>
      <w:r w:rsidR="00F1606E" w:rsidRPr="004F060D">
        <w:rPr>
          <w:rFonts w:ascii="Arial" w:eastAsia="Calibri" w:hAnsi="Arial" w:cs="Arial"/>
          <w:color w:val="282A2E"/>
        </w:rPr>
        <w:t xml:space="preserve">нных </w:t>
      </w:r>
      <w:r w:rsidR="004F060D">
        <w:rPr>
          <w:rFonts w:ascii="Arial" w:eastAsia="Calibri" w:hAnsi="Arial" w:cs="Arial"/>
          <w:color w:val="282A2E"/>
        </w:rPr>
        <w:br/>
      </w:r>
      <w:r w:rsidR="00F1606E" w:rsidRPr="004F060D">
        <w:rPr>
          <w:rFonts w:ascii="Arial" w:eastAsia="Calibri" w:hAnsi="Arial" w:cs="Arial"/>
          <w:color w:val="282A2E"/>
        </w:rPr>
        <w:t xml:space="preserve">в эксплуатацию жилых зданий </w:t>
      </w:r>
      <w:r w:rsidR="008E193E" w:rsidRPr="004F060D">
        <w:rPr>
          <w:rFonts w:ascii="Arial" w:eastAsia="Calibri" w:hAnsi="Arial" w:cs="Arial"/>
          <w:color w:val="282A2E"/>
        </w:rPr>
        <w:t>8087</w:t>
      </w:r>
      <w:r w:rsidR="00F1606E" w:rsidRPr="004F060D">
        <w:rPr>
          <w:rFonts w:ascii="Arial" w:eastAsia="Calibri" w:hAnsi="Arial" w:cs="Arial"/>
          <w:color w:val="282A2E"/>
        </w:rPr>
        <w:t xml:space="preserve"> построено население</w:t>
      </w:r>
      <w:r w:rsidR="00DB4115" w:rsidRPr="004F060D">
        <w:rPr>
          <w:rFonts w:ascii="Arial" w:eastAsia="Calibri" w:hAnsi="Arial" w:cs="Arial"/>
          <w:color w:val="282A2E"/>
        </w:rPr>
        <w:t>м</w:t>
      </w:r>
      <w:r w:rsidR="00786990" w:rsidRPr="004F060D">
        <w:rPr>
          <w:rFonts w:ascii="Arial" w:eastAsia="Calibri" w:hAnsi="Arial" w:cs="Arial"/>
          <w:color w:val="282A2E"/>
        </w:rPr>
        <w:t>.</w:t>
      </w:r>
    </w:p>
    <w:p w14:paraId="6A040D16" w14:textId="77777777" w:rsidR="00A3323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За </w:t>
      </w:r>
      <w:r w:rsidR="00030869" w:rsidRPr="004F060D">
        <w:rPr>
          <w:rFonts w:ascii="Arial" w:eastAsia="Calibri" w:hAnsi="Arial" w:cs="Arial"/>
          <w:color w:val="282A2E"/>
        </w:rPr>
        <w:t>год</w:t>
      </w:r>
      <w:r w:rsidRPr="004F060D">
        <w:rPr>
          <w:rFonts w:ascii="Arial" w:eastAsia="Calibri" w:hAnsi="Arial" w:cs="Arial"/>
          <w:color w:val="282A2E"/>
        </w:rPr>
        <w:t xml:space="preserve"> организациями всех форм собственности, а также индивидуальными застройщиками построено </w:t>
      </w:r>
      <w:r w:rsidR="00914084" w:rsidRPr="004F060D">
        <w:rPr>
          <w:rFonts w:ascii="Arial" w:eastAsia="Calibri" w:hAnsi="Arial" w:cs="Arial"/>
          <w:color w:val="282A2E"/>
        </w:rPr>
        <w:t xml:space="preserve">более </w:t>
      </w:r>
      <w:r w:rsidR="008E193E" w:rsidRPr="004F060D">
        <w:rPr>
          <w:rFonts w:ascii="Arial" w:eastAsia="Calibri" w:hAnsi="Arial" w:cs="Arial"/>
          <w:color w:val="282A2E"/>
        </w:rPr>
        <w:t>18</w:t>
      </w:r>
      <w:r w:rsidR="00914084" w:rsidRPr="004F060D">
        <w:rPr>
          <w:rFonts w:ascii="Arial" w:eastAsia="Calibri" w:hAnsi="Arial" w:cs="Arial"/>
          <w:color w:val="282A2E"/>
        </w:rPr>
        <w:t>,</w:t>
      </w:r>
      <w:r w:rsidR="008E193E" w:rsidRPr="004F060D">
        <w:rPr>
          <w:rFonts w:ascii="Arial" w:eastAsia="Calibri" w:hAnsi="Arial" w:cs="Arial"/>
          <w:color w:val="282A2E"/>
        </w:rPr>
        <w:t>8</w:t>
      </w:r>
      <w:r w:rsidR="00914084" w:rsidRPr="004F060D">
        <w:rPr>
          <w:rFonts w:ascii="Arial" w:eastAsia="Calibri" w:hAnsi="Arial" w:cs="Arial"/>
          <w:color w:val="282A2E"/>
        </w:rPr>
        <w:t xml:space="preserve"> тыс.</w:t>
      </w:r>
      <w:r w:rsidRPr="004F060D">
        <w:rPr>
          <w:rFonts w:ascii="Arial" w:eastAsia="Calibri" w:hAnsi="Arial" w:cs="Arial"/>
          <w:color w:val="282A2E"/>
        </w:rPr>
        <w:t xml:space="preserve"> благоустроенн</w:t>
      </w:r>
      <w:r w:rsidR="00914084" w:rsidRPr="004F060D">
        <w:rPr>
          <w:rFonts w:ascii="Arial" w:eastAsia="Calibri" w:hAnsi="Arial" w:cs="Arial"/>
          <w:color w:val="282A2E"/>
        </w:rPr>
        <w:t>ых</w:t>
      </w:r>
      <w:r w:rsidRPr="004F060D">
        <w:rPr>
          <w:rFonts w:ascii="Arial" w:eastAsia="Calibri" w:hAnsi="Arial" w:cs="Arial"/>
          <w:color w:val="282A2E"/>
        </w:rPr>
        <w:t xml:space="preserve"> квартир общей площадью </w:t>
      </w:r>
      <w:r w:rsidR="008E193E" w:rsidRPr="004F060D">
        <w:rPr>
          <w:rFonts w:ascii="Arial" w:eastAsia="Calibri" w:hAnsi="Arial" w:cs="Arial"/>
          <w:color w:val="282A2E"/>
        </w:rPr>
        <w:t>14</w:t>
      </w:r>
      <w:r w:rsidR="00A3323E" w:rsidRPr="004F060D">
        <w:rPr>
          <w:rFonts w:ascii="Arial" w:eastAsia="Calibri" w:hAnsi="Arial" w:cs="Arial"/>
          <w:color w:val="282A2E"/>
        </w:rPr>
        <w:t>01</w:t>
      </w:r>
      <w:r w:rsidR="008E193E" w:rsidRPr="004F060D">
        <w:rPr>
          <w:rFonts w:ascii="Arial" w:eastAsia="Calibri" w:hAnsi="Arial" w:cs="Arial"/>
          <w:color w:val="282A2E"/>
        </w:rPr>
        <w:t xml:space="preserve"> </w:t>
      </w:r>
      <w:r w:rsidR="00A3323E" w:rsidRPr="004F060D">
        <w:rPr>
          <w:rFonts w:ascii="Arial" w:eastAsia="Calibri" w:hAnsi="Arial" w:cs="Arial"/>
          <w:color w:val="282A2E"/>
        </w:rPr>
        <w:t>тыс.</w:t>
      </w:r>
      <w:r w:rsidRPr="004F060D">
        <w:rPr>
          <w:rFonts w:ascii="Arial" w:eastAsia="Calibri" w:hAnsi="Arial" w:cs="Arial"/>
          <w:color w:val="282A2E"/>
        </w:rPr>
        <w:t xml:space="preserve"> кв. м, что на </w:t>
      </w:r>
      <w:r w:rsidR="008E193E" w:rsidRPr="004F060D">
        <w:rPr>
          <w:rFonts w:ascii="Arial" w:eastAsia="Calibri" w:hAnsi="Arial" w:cs="Arial"/>
          <w:color w:val="282A2E"/>
        </w:rPr>
        <w:t>0</w:t>
      </w:r>
      <w:r w:rsidR="00AB73A1" w:rsidRPr="004F060D">
        <w:rPr>
          <w:rFonts w:ascii="Arial" w:eastAsia="Calibri" w:hAnsi="Arial" w:cs="Arial"/>
          <w:color w:val="282A2E"/>
        </w:rPr>
        <w:t>,8</w:t>
      </w:r>
      <w:r w:rsidRPr="004F060D">
        <w:rPr>
          <w:rFonts w:ascii="Arial" w:eastAsia="Calibri" w:hAnsi="Arial" w:cs="Arial"/>
          <w:color w:val="282A2E"/>
        </w:rPr>
        <w:t xml:space="preserve">% </w:t>
      </w:r>
      <w:r w:rsidR="008E193E" w:rsidRPr="004F060D">
        <w:rPr>
          <w:rFonts w:ascii="Arial" w:eastAsia="Calibri" w:hAnsi="Arial" w:cs="Arial"/>
          <w:color w:val="282A2E"/>
        </w:rPr>
        <w:t>больше</w:t>
      </w:r>
      <w:r w:rsidRPr="004F060D">
        <w:rPr>
          <w:rFonts w:ascii="Arial" w:eastAsia="Calibri" w:hAnsi="Arial" w:cs="Arial"/>
          <w:color w:val="282A2E"/>
        </w:rPr>
        <w:t>, чем в 2023 год</w:t>
      </w:r>
      <w:r w:rsidR="008E193E" w:rsidRPr="004F060D">
        <w:rPr>
          <w:rFonts w:ascii="Arial" w:eastAsia="Calibri" w:hAnsi="Arial" w:cs="Arial"/>
          <w:color w:val="282A2E"/>
        </w:rPr>
        <w:t>у</w:t>
      </w:r>
      <w:r w:rsidRPr="004F060D">
        <w:rPr>
          <w:rFonts w:ascii="Arial" w:eastAsia="Calibri" w:hAnsi="Arial" w:cs="Arial"/>
          <w:color w:val="282A2E"/>
        </w:rPr>
        <w:t>.</w:t>
      </w:r>
      <w:r w:rsidR="00A3323E" w:rsidRPr="004F060D">
        <w:rPr>
          <w:rFonts w:ascii="Arial" w:eastAsia="Calibri" w:hAnsi="Arial" w:cs="Arial"/>
          <w:color w:val="282A2E"/>
        </w:rPr>
        <w:t xml:space="preserve"> При этом и</w:t>
      </w:r>
      <w:r w:rsidR="008E4C3E" w:rsidRPr="004F060D">
        <w:rPr>
          <w:rFonts w:ascii="Arial" w:eastAsia="Calibri" w:hAnsi="Arial" w:cs="Arial"/>
          <w:color w:val="282A2E"/>
        </w:rPr>
        <w:t>ндивидуальными застройщиками введено 86</w:t>
      </w:r>
      <w:r w:rsidR="00030869" w:rsidRPr="004F060D">
        <w:rPr>
          <w:rFonts w:ascii="Arial" w:eastAsia="Calibri" w:hAnsi="Arial" w:cs="Arial"/>
          <w:color w:val="282A2E"/>
        </w:rPr>
        <w:t>1</w:t>
      </w:r>
      <w:r w:rsidR="008E4C3E" w:rsidRPr="004F060D">
        <w:rPr>
          <w:rFonts w:ascii="Arial" w:eastAsia="Calibri" w:hAnsi="Arial" w:cs="Arial"/>
          <w:color w:val="282A2E"/>
        </w:rPr>
        <w:t xml:space="preserve"> тыс. кв. м жилых домов, что составило 61% от общего ввода жилья по республике</w:t>
      </w:r>
      <w:r w:rsidR="00A3323E" w:rsidRPr="004F060D">
        <w:rPr>
          <w:rFonts w:ascii="Arial" w:eastAsia="Calibri" w:hAnsi="Arial" w:cs="Arial"/>
          <w:color w:val="282A2E"/>
        </w:rPr>
        <w:t>.</w:t>
      </w:r>
    </w:p>
    <w:p w14:paraId="3876F490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Принят</w:t>
      </w:r>
      <w:r w:rsidR="008E193E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в эксплуатацию </w:t>
      </w:r>
      <w:r w:rsidR="008E193E" w:rsidRPr="004F060D">
        <w:rPr>
          <w:rFonts w:ascii="Arial" w:eastAsia="Calibri" w:hAnsi="Arial" w:cs="Arial"/>
          <w:color w:val="282A2E"/>
        </w:rPr>
        <w:t>81</w:t>
      </w:r>
      <w:r w:rsidRPr="004F060D">
        <w:rPr>
          <w:rFonts w:ascii="Arial" w:eastAsia="Calibri" w:hAnsi="Arial" w:cs="Arial"/>
          <w:color w:val="282A2E"/>
        </w:rPr>
        <w:t xml:space="preserve"> нефтян</w:t>
      </w:r>
      <w:r w:rsidR="008E193E" w:rsidRPr="004F060D">
        <w:rPr>
          <w:rFonts w:ascii="Arial" w:eastAsia="Calibri" w:hAnsi="Arial" w:cs="Arial"/>
          <w:color w:val="282A2E"/>
        </w:rPr>
        <w:t>ая</w:t>
      </w:r>
      <w:r w:rsidRPr="004F060D">
        <w:rPr>
          <w:rFonts w:ascii="Arial" w:eastAsia="Calibri" w:hAnsi="Arial" w:cs="Arial"/>
          <w:color w:val="282A2E"/>
        </w:rPr>
        <w:t xml:space="preserve"> скважин</w:t>
      </w:r>
      <w:r w:rsidR="008E193E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эксплуатационного бурения. </w:t>
      </w:r>
    </w:p>
    <w:p w14:paraId="4690FD8C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В сельском хозяйстве сданы в эксплуатацию помещения для крупного рогатого скота </w:t>
      </w:r>
      <w:r w:rsidR="008406D4" w:rsidRPr="004F060D">
        <w:rPr>
          <w:rFonts w:ascii="Arial" w:eastAsia="Calibri" w:hAnsi="Arial" w:cs="Arial"/>
          <w:color w:val="282A2E"/>
        </w:rPr>
        <w:br/>
      </w:r>
      <w:r w:rsidRPr="004F060D">
        <w:rPr>
          <w:rFonts w:ascii="Arial" w:eastAsia="Calibri" w:hAnsi="Arial" w:cs="Arial"/>
          <w:color w:val="282A2E"/>
        </w:rPr>
        <w:t xml:space="preserve">на </w:t>
      </w:r>
      <w:r w:rsidR="008E193E" w:rsidRPr="004F060D">
        <w:rPr>
          <w:rFonts w:ascii="Arial" w:eastAsia="Calibri" w:hAnsi="Arial" w:cs="Arial"/>
          <w:color w:val="282A2E"/>
        </w:rPr>
        <w:t>12,2 тыс.</w:t>
      </w:r>
      <w:r w:rsidRPr="004F060D">
        <w:rPr>
          <w:rFonts w:ascii="Arial" w:eastAsia="Calibri" w:hAnsi="Arial" w:cs="Arial"/>
          <w:color w:val="282A2E"/>
        </w:rPr>
        <w:t xml:space="preserve"> мест.</w:t>
      </w:r>
    </w:p>
    <w:p w14:paraId="435BB768" w14:textId="77777777" w:rsidR="008E193E" w:rsidRPr="004F060D" w:rsidRDefault="008E193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Завьяловском, Малопургинском районах и городе Ижевске завершено строительство четырех общеобразовательных школ</w:t>
      </w:r>
      <w:r w:rsidR="00914084" w:rsidRPr="004F060D">
        <w:rPr>
          <w:rFonts w:ascii="Arial" w:eastAsia="Calibri" w:hAnsi="Arial" w:cs="Arial"/>
          <w:color w:val="282A2E"/>
        </w:rPr>
        <w:t xml:space="preserve"> в общей сложности</w:t>
      </w:r>
      <w:r w:rsidRPr="004F060D">
        <w:rPr>
          <w:rFonts w:ascii="Arial" w:eastAsia="Calibri" w:hAnsi="Arial" w:cs="Arial"/>
          <w:color w:val="282A2E"/>
        </w:rPr>
        <w:t xml:space="preserve"> на 2260 ученических мест.</w:t>
      </w:r>
    </w:p>
    <w:p w14:paraId="3097D890" w14:textId="77777777" w:rsidR="008E193E" w:rsidRPr="004F060D" w:rsidRDefault="008E193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При новой школе в Малопургинском районе открыт</w:t>
      </w:r>
      <w:r w:rsidR="00914084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групп</w:t>
      </w:r>
      <w:r w:rsidR="00914084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 xml:space="preserve"> дошкольного образования </w:t>
      </w:r>
      <w:r w:rsidR="008406D4" w:rsidRPr="004F060D">
        <w:rPr>
          <w:rFonts w:ascii="Arial" w:eastAsia="Calibri" w:hAnsi="Arial" w:cs="Arial"/>
          <w:color w:val="282A2E"/>
        </w:rPr>
        <w:br/>
      </w:r>
      <w:r w:rsidRPr="004F060D">
        <w:rPr>
          <w:rFonts w:ascii="Arial" w:eastAsia="Calibri" w:hAnsi="Arial" w:cs="Arial"/>
          <w:color w:val="282A2E"/>
        </w:rPr>
        <w:t>на 36 мест.</w:t>
      </w:r>
    </w:p>
    <w:p w14:paraId="4C5BE69A" w14:textId="54C9BB15" w:rsidR="000E4E0F" w:rsidRPr="004F060D" w:rsidRDefault="000E4E0F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Воткинском и Сарапульском районах построены врачебные амбулатории на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50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и 25 посещений в смену соответственно.</w:t>
      </w:r>
    </w:p>
    <w:p w14:paraId="7CAA770F" w14:textId="77777777" w:rsidR="00F1606E" w:rsidRPr="004F060D" w:rsidRDefault="00F1606E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 xml:space="preserve">В </w:t>
      </w:r>
      <w:r w:rsidR="000E4E0F" w:rsidRPr="004F060D">
        <w:rPr>
          <w:rFonts w:ascii="Arial" w:eastAsia="Calibri" w:hAnsi="Arial" w:cs="Arial"/>
          <w:color w:val="282A2E"/>
        </w:rPr>
        <w:t>Кезском, Увинском,</w:t>
      </w:r>
      <w:r w:rsidRPr="004F060D">
        <w:rPr>
          <w:rFonts w:ascii="Arial" w:eastAsia="Calibri" w:hAnsi="Arial" w:cs="Arial"/>
          <w:color w:val="282A2E"/>
        </w:rPr>
        <w:t xml:space="preserve"> Шарканском</w:t>
      </w:r>
      <w:r w:rsidR="000E4E0F" w:rsidRPr="004F060D">
        <w:rPr>
          <w:rFonts w:ascii="Arial" w:eastAsia="Calibri" w:hAnsi="Arial" w:cs="Arial"/>
          <w:color w:val="282A2E"/>
        </w:rPr>
        <w:t xml:space="preserve"> и Якшур-Бодьинском</w:t>
      </w:r>
      <w:r w:rsidRPr="004F060D">
        <w:rPr>
          <w:rFonts w:ascii="Arial" w:eastAsia="Calibri" w:hAnsi="Arial" w:cs="Arial"/>
          <w:color w:val="282A2E"/>
        </w:rPr>
        <w:t xml:space="preserve"> районах открыли свои двери учреждения культуры клубного типа </w:t>
      </w:r>
      <w:r w:rsidR="006344CD" w:rsidRPr="004F060D">
        <w:rPr>
          <w:rFonts w:ascii="Arial" w:eastAsia="Calibri" w:hAnsi="Arial" w:cs="Arial"/>
          <w:color w:val="282A2E"/>
        </w:rPr>
        <w:t>суммарно</w:t>
      </w:r>
      <w:r w:rsidRPr="004F060D">
        <w:rPr>
          <w:rFonts w:ascii="Arial" w:eastAsia="Calibri" w:hAnsi="Arial" w:cs="Arial"/>
          <w:color w:val="282A2E"/>
        </w:rPr>
        <w:t xml:space="preserve"> на </w:t>
      </w:r>
      <w:r w:rsidR="000E4E0F" w:rsidRPr="004F060D">
        <w:rPr>
          <w:rFonts w:ascii="Arial" w:eastAsia="Calibri" w:hAnsi="Arial" w:cs="Arial"/>
          <w:color w:val="282A2E"/>
        </w:rPr>
        <w:t>442</w:t>
      </w:r>
      <w:r w:rsidRPr="004F060D">
        <w:rPr>
          <w:rFonts w:ascii="Arial" w:eastAsia="Calibri" w:hAnsi="Arial" w:cs="Arial"/>
          <w:color w:val="282A2E"/>
        </w:rPr>
        <w:t xml:space="preserve"> мест</w:t>
      </w:r>
      <w:r w:rsidR="000E4E0F" w:rsidRPr="004F060D">
        <w:rPr>
          <w:rFonts w:ascii="Arial" w:eastAsia="Calibri" w:hAnsi="Arial" w:cs="Arial"/>
          <w:color w:val="282A2E"/>
        </w:rPr>
        <w:t>а</w:t>
      </w:r>
      <w:r w:rsidRPr="004F060D">
        <w:rPr>
          <w:rFonts w:ascii="Arial" w:eastAsia="Calibri" w:hAnsi="Arial" w:cs="Arial"/>
          <w:color w:val="282A2E"/>
        </w:rPr>
        <w:t>.</w:t>
      </w:r>
    </w:p>
    <w:p w14:paraId="32A687D7" w14:textId="77777777" w:rsidR="008E193E" w:rsidRPr="004F060D" w:rsidRDefault="008E193E" w:rsidP="000513B7">
      <w:pPr>
        <w:spacing w:before="120"/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 Селтинском, Шарканском районах и городах Ижевск</w:t>
      </w:r>
      <w:r w:rsidR="00914084" w:rsidRPr="004F060D">
        <w:rPr>
          <w:rFonts w:ascii="Arial" w:eastAsia="Calibri" w:hAnsi="Arial" w:cs="Arial"/>
          <w:color w:val="282A2E"/>
        </w:rPr>
        <w:t>е</w:t>
      </w:r>
      <w:r w:rsidRPr="004F060D">
        <w:rPr>
          <w:rFonts w:ascii="Arial" w:eastAsia="Calibri" w:hAnsi="Arial" w:cs="Arial"/>
          <w:color w:val="282A2E"/>
        </w:rPr>
        <w:t xml:space="preserve"> и Сарапул</w:t>
      </w:r>
      <w:r w:rsidR="00914084" w:rsidRPr="004F060D">
        <w:rPr>
          <w:rFonts w:ascii="Arial" w:eastAsia="Calibri" w:hAnsi="Arial" w:cs="Arial"/>
          <w:color w:val="282A2E"/>
        </w:rPr>
        <w:t>е</w:t>
      </w:r>
      <w:r w:rsidRPr="004F060D">
        <w:rPr>
          <w:rFonts w:ascii="Arial" w:eastAsia="Calibri" w:hAnsi="Arial" w:cs="Arial"/>
          <w:color w:val="282A2E"/>
        </w:rPr>
        <w:t xml:space="preserve"> введены в эксплуатацию физкультурно-оздоровительные комплексы.</w:t>
      </w:r>
    </w:p>
    <w:p w14:paraId="39B613A7" w14:textId="58632A6F" w:rsidR="00F212F5" w:rsidRPr="004F060D" w:rsidRDefault="0099052C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В</w:t>
      </w:r>
      <w:r w:rsidR="00037FF4" w:rsidRPr="004F060D">
        <w:rPr>
          <w:rFonts w:ascii="Arial" w:eastAsia="Calibri" w:hAnsi="Arial" w:cs="Arial"/>
          <w:color w:val="282A2E"/>
        </w:rPr>
        <w:t xml:space="preserve"> городе Воткинске и Завьяловском районе </w:t>
      </w:r>
      <w:r w:rsidR="00C01C9D" w:rsidRPr="004F060D">
        <w:rPr>
          <w:rFonts w:ascii="Arial" w:eastAsia="Calibri" w:hAnsi="Arial" w:cs="Arial"/>
          <w:color w:val="282A2E"/>
        </w:rPr>
        <w:t xml:space="preserve">открыты </w:t>
      </w:r>
      <w:r w:rsidRPr="004F060D">
        <w:rPr>
          <w:rFonts w:ascii="Arial" w:eastAsia="Calibri" w:hAnsi="Arial" w:cs="Arial"/>
          <w:color w:val="282A2E"/>
        </w:rPr>
        <w:t>торгово-выст</w:t>
      </w:r>
      <w:r w:rsidR="00C01C9D" w:rsidRPr="004F060D">
        <w:rPr>
          <w:rFonts w:ascii="Arial" w:eastAsia="Calibri" w:hAnsi="Arial" w:cs="Arial"/>
          <w:color w:val="282A2E"/>
        </w:rPr>
        <w:t>авочные комплексы</w:t>
      </w:r>
      <w:r w:rsidR="00FD2D48" w:rsidRPr="004F060D">
        <w:rPr>
          <w:rFonts w:ascii="Arial" w:eastAsia="Calibri" w:hAnsi="Arial" w:cs="Arial"/>
          <w:color w:val="282A2E"/>
        </w:rPr>
        <w:t xml:space="preserve"> </w:t>
      </w:r>
      <w:r w:rsidR="00914084" w:rsidRPr="004F060D">
        <w:rPr>
          <w:rFonts w:ascii="Arial" w:eastAsia="Calibri" w:hAnsi="Arial" w:cs="Arial"/>
          <w:color w:val="282A2E"/>
        </w:rPr>
        <w:t>общей</w:t>
      </w:r>
      <w:r w:rsidR="00037FF4" w:rsidRPr="004F060D">
        <w:rPr>
          <w:rFonts w:ascii="Arial" w:eastAsia="Calibri" w:hAnsi="Arial" w:cs="Arial"/>
          <w:color w:val="282A2E"/>
        </w:rPr>
        <w:t xml:space="preserve"> площадью </w:t>
      </w:r>
      <w:r w:rsidRPr="004F060D">
        <w:rPr>
          <w:rFonts w:ascii="Arial" w:eastAsia="Calibri" w:hAnsi="Arial" w:cs="Arial"/>
          <w:color w:val="282A2E"/>
        </w:rPr>
        <w:t>1,9 тыс.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кв.</w:t>
      </w:r>
      <w:r w:rsidR="004F060D">
        <w:rPr>
          <w:rFonts w:ascii="Arial" w:eastAsia="Calibri" w:hAnsi="Arial" w:cs="Arial"/>
          <w:color w:val="282A2E"/>
        </w:rPr>
        <w:t xml:space="preserve"> </w:t>
      </w:r>
      <w:r w:rsidRPr="004F060D">
        <w:rPr>
          <w:rFonts w:ascii="Arial" w:eastAsia="Calibri" w:hAnsi="Arial" w:cs="Arial"/>
          <w:color w:val="282A2E"/>
        </w:rPr>
        <w:t>м.</w:t>
      </w:r>
    </w:p>
    <w:p w14:paraId="191CD1A0" w14:textId="77777777" w:rsidR="00F10C69" w:rsidRPr="004F060D" w:rsidRDefault="00914084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За счёт нового строительства у</w:t>
      </w:r>
      <w:r w:rsidR="00F10C69" w:rsidRPr="004F060D">
        <w:rPr>
          <w:rFonts w:ascii="Arial" w:eastAsia="Calibri" w:hAnsi="Arial" w:cs="Arial"/>
          <w:color w:val="282A2E"/>
        </w:rPr>
        <w:t xml:space="preserve">величена </w:t>
      </w:r>
      <w:r w:rsidRPr="004F060D">
        <w:rPr>
          <w:rFonts w:ascii="Arial" w:eastAsia="Calibri" w:hAnsi="Arial" w:cs="Arial"/>
          <w:color w:val="282A2E"/>
        </w:rPr>
        <w:t>(на 1,3 км</w:t>
      </w:r>
      <w:r w:rsidR="000513B7" w:rsidRPr="004F060D">
        <w:rPr>
          <w:rFonts w:ascii="Arial" w:eastAsia="Calibri" w:hAnsi="Arial" w:cs="Arial"/>
          <w:color w:val="282A2E"/>
        </w:rPr>
        <w:t xml:space="preserve">) </w:t>
      </w:r>
      <w:r w:rsidR="00F10C69" w:rsidRPr="004F060D">
        <w:rPr>
          <w:rFonts w:ascii="Arial" w:eastAsia="Calibri" w:hAnsi="Arial" w:cs="Arial"/>
          <w:color w:val="282A2E"/>
        </w:rPr>
        <w:t>сеть автомобильных дорог с твёрдым покрытием</w:t>
      </w:r>
      <w:r w:rsidR="000513B7" w:rsidRPr="004F060D">
        <w:rPr>
          <w:rFonts w:ascii="Arial" w:eastAsia="Calibri" w:hAnsi="Arial" w:cs="Arial"/>
          <w:color w:val="282A2E"/>
        </w:rPr>
        <w:t>.</w:t>
      </w:r>
    </w:p>
    <w:p w14:paraId="01A2A672" w14:textId="77777777" w:rsidR="00F10C69" w:rsidRPr="004F060D" w:rsidRDefault="00F10C69" w:rsidP="000513B7">
      <w:pPr>
        <w:ind w:firstLine="567"/>
        <w:jc w:val="both"/>
        <w:rPr>
          <w:rFonts w:ascii="Arial" w:eastAsia="Calibri" w:hAnsi="Arial" w:cs="Arial"/>
          <w:color w:val="282A2E"/>
        </w:rPr>
      </w:pPr>
      <w:r w:rsidRPr="004F060D">
        <w:rPr>
          <w:rFonts w:ascii="Arial" w:eastAsia="Calibri" w:hAnsi="Arial" w:cs="Arial"/>
          <w:color w:val="282A2E"/>
        </w:rPr>
        <w:t>Из объектов коммунального назначения введены в эксплуатацию 52,4 км газовых, 4</w:t>
      </w:r>
      <w:r w:rsidR="009F1785" w:rsidRPr="004F060D">
        <w:rPr>
          <w:rFonts w:ascii="Arial" w:eastAsia="Calibri" w:hAnsi="Arial" w:cs="Arial"/>
          <w:color w:val="282A2E"/>
        </w:rPr>
        <w:t>,</w:t>
      </w:r>
      <w:r w:rsidRPr="004F060D">
        <w:rPr>
          <w:rFonts w:ascii="Arial" w:eastAsia="Calibri" w:hAnsi="Arial" w:cs="Arial"/>
          <w:color w:val="282A2E"/>
        </w:rPr>
        <w:t>8 км водопроводных и 0,4 км канализационных сетей.</w:t>
      </w:r>
    </w:p>
    <w:sectPr w:rsidR="00F10C69" w:rsidRPr="004F060D" w:rsidSect="002D236C">
      <w:headerReference w:type="default" r:id="rId11"/>
      <w:footerReference w:type="default" r:id="rId12"/>
      <w:pgSz w:w="11906" w:h="16838"/>
      <w:pgMar w:top="567" w:right="567" w:bottom="1134" w:left="709" w:header="709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DC017" w14:textId="77777777" w:rsidR="00DE00F2" w:rsidRDefault="00DE00F2" w:rsidP="000A4F53">
      <w:pPr>
        <w:spacing w:after="0" w:line="240" w:lineRule="auto"/>
      </w:pPr>
      <w:r>
        <w:separator/>
      </w:r>
    </w:p>
  </w:endnote>
  <w:endnote w:type="continuationSeparator" w:id="0">
    <w:p w14:paraId="3EDD73F8" w14:textId="77777777" w:rsidR="00DE00F2" w:rsidRDefault="00DE00F2" w:rsidP="000A4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1758437"/>
      <w:docPartObj>
        <w:docPartGallery w:val="Page Numbers (Bottom of Page)"/>
        <w:docPartUnique/>
      </w:docPartObj>
    </w:sdtPr>
    <w:sdtEndPr>
      <w:rPr>
        <w:rFonts w:ascii="Arial" w:hAnsi="Arial" w:cs="Arial"/>
        <w:color w:val="282A2E" w:themeColor="text1"/>
        <w:sz w:val="24"/>
        <w:szCs w:val="24"/>
      </w:rPr>
    </w:sdtEndPr>
    <w:sdtContent>
      <w:p w14:paraId="6D7BDEE0" w14:textId="77777777" w:rsidR="00DE00F2" w:rsidRPr="00D55929" w:rsidRDefault="00CD30CC" w:rsidP="00442CD1">
        <w:pPr>
          <w:pStyle w:val="a5"/>
          <w:jc w:val="right"/>
          <w:rPr>
            <w:rFonts w:ascii="Arial" w:hAnsi="Arial" w:cs="Arial"/>
            <w:color w:val="282A2E" w:themeColor="text1"/>
            <w:sz w:val="24"/>
            <w:szCs w:val="24"/>
          </w:rPr>
        </w:pP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begin"/>
        </w:r>
        <w:r w:rsidR="00DE00F2" w:rsidRPr="00D55929">
          <w:rPr>
            <w:rFonts w:ascii="Arial" w:hAnsi="Arial" w:cs="Arial"/>
            <w:color w:val="282A2E" w:themeColor="text1"/>
            <w:sz w:val="24"/>
            <w:szCs w:val="24"/>
          </w:rPr>
          <w:instrText>PAGE   \* MERGEFORMAT</w:instrTex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separate"/>
        </w:r>
        <w:r w:rsidR="00DE00F2">
          <w:rPr>
            <w:rFonts w:ascii="Arial" w:hAnsi="Arial" w:cs="Arial"/>
            <w:noProof/>
            <w:color w:val="282A2E" w:themeColor="text1"/>
            <w:sz w:val="24"/>
            <w:szCs w:val="24"/>
          </w:rPr>
          <w:t>2</w:t>
        </w:r>
        <w:r w:rsidRPr="00D55929">
          <w:rPr>
            <w:rFonts w:ascii="Arial" w:hAnsi="Arial" w:cs="Arial"/>
            <w:color w:val="282A2E" w:themeColor="text1"/>
            <w:sz w:val="24"/>
            <w:szCs w:val="24"/>
          </w:rPr>
          <w:fldChar w:fldCharType="end"/>
        </w:r>
      </w:p>
    </w:sdtContent>
  </w:sdt>
  <w:p w14:paraId="44221BDB" w14:textId="77777777" w:rsidR="00DE00F2" w:rsidRDefault="00DE00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534F1" w14:textId="77777777" w:rsidR="00DE00F2" w:rsidRDefault="00DE00F2" w:rsidP="000A4F53">
      <w:pPr>
        <w:spacing w:after="0" w:line="240" w:lineRule="auto"/>
      </w:pPr>
      <w:r>
        <w:separator/>
      </w:r>
    </w:p>
  </w:footnote>
  <w:footnote w:type="continuationSeparator" w:id="0">
    <w:p w14:paraId="6BBDC8B6" w14:textId="77777777" w:rsidR="00DE00F2" w:rsidRDefault="00DE00F2" w:rsidP="000A4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CE02D" w14:textId="77777777" w:rsidR="00DE00F2" w:rsidRPr="000A4F53" w:rsidRDefault="00DE00F2" w:rsidP="000A4F53">
    <w:pPr>
      <w:pStyle w:val="a3"/>
      <w:ind w:left="708"/>
      <w:rPr>
        <w:rFonts w:ascii="Arial" w:hAnsi="Arial" w:cs="Arial"/>
        <w:color w:val="363194" w:themeColor="accent1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46A14"/>
    <w:multiLevelType w:val="hybridMultilevel"/>
    <w:tmpl w:val="C2EEB4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5B625AE"/>
    <w:multiLevelType w:val="hybridMultilevel"/>
    <w:tmpl w:val="554E2D3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AB678FC"/>
    <w:multiLevelType w:val="hybridMultilevel"/>
    <w:tmpl w:val="5BE0FDC6"/>
    <w:lvl w:ilvl="0" w:tplc="6ACEEF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66300D"/>
    <w:multiLevelType w:val="hybridMultilevel"/>
    <w:tmpl w:val="471A47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475834"/>
    <w:multiLevelType w:val="hybridMultilevel"/>
    <w:tmpl w:val="13D2C1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0CF"/>
    <w:rsid w:val="00030869"/>
    <w:rsid w:val="00037FF4"/>
    <w:rsid w:val="000403CF"/>
    <w:rsid w:val="000513B7"/>
    <w:rsid w:val="0005702E"/>
    <w:rsid w:val="00064901"/>
    <w:rsid w:val="000A4F53"/>
    <w:rsid w:val="000E4E0F"/>
    <w:rsid w:val="00124B5D"/>
    <w:rsid w:val="001262B3"/>
    <w:rsid w:val="001272BE"/>
    <w:rsid w:val="001770CE"/>
    <w:rsid w:val="001E4C22"/>
    <w:rsid w:val="001F11DC"/>
    <w:rsid w:val="001F66AB"/>
    <w:rsid w:val="0021605C"/>
    <w:rsid w:val="00216178"/>
    <w:rsid w:val="00224758"/>
    <w:rsid w:val="00232095"/>
    <w:rsid w:val="002370CF"/>
    <w:rsid w:val="00240DA0"/>
    <w:rsid w:val="002736C0"/>
    <w:rsid w:val="002D236C"/>
    <w:rsid w:val="002D799B"/>
    <w:rsid w:val="002E36A3"/>
    <w:rsid w:val="002E38E3"/>
    <w:rsid w:val="002E4066"/>
    <w:rsid w:val="002F43A8"/>
    <w:rsid w:val="003248EE"/>
    <w:rsid w:val="00387957"/>
    <w:rsid w:val="003D505E"/>
    <w:rsid w:val="00401FF7"/>
    <w:rsid w:val="00430CEE"/>
    <w:rsid w:val="00442CD1"/>
    <w:rsid w:val="00474E2D"/>
    <w:rsid w:val="00477840"/>
    <w:rsid w:val="004A634E"/>
    <w:rsid w:val="004A63C4"/>
    <w:rsid w:val="004D408B"/>
    <w:rsid w:val="004F060D"/>
    <w:rsid w:val="0050523C"/>
    <w:rsid w:val="00570AC3"/>
    <w:rsid w:val="0057580F"/>
    <w:rsid w:val="00590A56"/>
    <w:rsid w:val="005F193B"/>
    <w:rsid w:val="005F45B8"/>
    <w:rsid w:val="0060549C"/>
    <w:rsid w:val="00605924"/>
    <w:rsid w:val="006344CD"/>
    <w:rsid w:val="0065389D"/>
    <w:rsid w:val="00691F8A"/>
    <w:rsid w:val="006A6AB3"/>
    <w:rsid w:val="006C6CC6"/>
    <w:rsid w:val="006D0D8F"/>
    <w:rsid w:val="006D3A24"/>
    <w:rsid w:val="007238E9"/>
    <w:rsid w:val="00741DB3"/>
    <w:rsid w:val="007523A2"/>
    <w:rsid w:val="007579C9"/>
    <w:rsid w:val="00775478"/>
    <w:rsid w:val="00786990"/>
    <w:rsid w:val="007C439E"/>
    <w:rsid w:val="007C5BAA"/>
    <w:rsid w:val="0081278D"/>
    <w:rsid w:val="00826E1A"/>
    <w:rsid w:val="008406D4"/>
    <w:rsid w:val="00843273"/>
    <w:rsid w:val="00880AD5"/>
    <w:rsid w:val="008D61EF"/>
    <w:rsid w:val="008E193E"/>
    <w:rsid w:val="008E4C3E"/>
    <w:rsid w:val="008E5D6D"/>
    <w:rsid w:val="00914084"/>
    <w:rsid w:val="00921D17"/>
    <w:rsid w:val="0094288E"/>
    <w:rsid w:val="0099052C"/>
    <w:rsid w:val="009C3F79"/>
    <w:rsid w:val="009C57DA"/>
    <w:rsid w:val="009C57FB"/>
    <w:rsid w:val="009F1785"/>
    <w:rsid w:val="00A06F52"/>
    <w:rsid w:val="00A27F77"/>
    <w:rsid w:val="00A3323E"/>
    <w:rsid w:val="00A623A9"/>
    <w:rsid w:val="00A829A9"/>
    <w:rsid w:val="00AB73A1"/>
    <w:rsid w:val="00AC614C"/>
    <w:rsid w:val="00AD0E52"/>
    <w:rsid w:val="00AF1DD8"/>
    <w:rsid w:val="00B4544A"/>
    <w:rsid w:val="00B50C03"/>
    <w:rsid w:val="00B654B8"/>
    <w:rsid w:val="00B84188"/>
    <w:rsid w:val="00B859C4"/>
    <w:rsid w:val="00B95517"/>
    <w:rsid w:val="00BB403A"/>
    <w:rsid w:val="00BC1235"/>
    <w:rsid w:val="00BD3503"/>
    <w:rsid w:val="00BE2363"/>
    <w:rsid w:val="00C01C9D"/>
    <w:rsid w:val="00C03D0B"/>
    <w:rsid w:val="00C30344"/>
    <w:rsid w:val="00C32AD1"/>
    <w:rsid w:val="00C965D0"/>
    <w:rsid w:val="00CA0225"/>
    <w:rsid w:val="00CA1919"/>
    <w:rsid w:val="00CD30CC"/>
    <w:rsid w:val="00D01057"/>
    <w:rsid w:val="00D04954"/>
    <w:rsid w:val="00D304D1"/>
    <w:rsid w:val="00D408D4"/>
    <w:rsid w:val="00D55929"/>
    <w:rsid w:val="00D55ECE"/>
    <w:rsid w:val="00D618B6"/>
    <w:rsid w:val="00DA01F7"/>
    <w:rsid w:val="00DB4115"/>
    <w:rsid w:val="00DC3D74"/>
    <w:rsid w:val="00DE00F2"/>
    <w:rsid w:val="00E24C23"/>
    <w:rsid w:val="00E71967"/>
    <w:rsid w:val="00EA5990"/>
    <w:rsid w:val="00EC78AE"/>
    <w:rsid w:val="00F03557"/>
    <w:rsid w:val="00F10A18"/>
    <w:rsid w:val="00F10C69"/>
    <w:rsid w:val="00F1606E"/>
    <w:rsid w:val="00F212F5"/>
    <w:rsid w:val="00F35A65"/>
    <w:rsid w:val="00F37CFA"/>
    <w:rsid w:val="00F438E2"/>
    <w:rsid w:val="00F52E4C"/>
    <w:rsid w:val="00F66F7E"/>
    <w:rsid w:val="00FD2D48"/>
    <w:rsid w:val="00FD42B8"/>
    <w:rsid w:val="00FE1A54"/>
    <w:rsid w:val="00FE2126"/>
    <w:rsid w:val="00F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0FF54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F53"/>
  </w:style>
  <w:style w:type="paragraph" w:styleId="a5">
    <w:name w:val="footer"/>
    <w:basedOn w:val="a"/>
    <w:link w:val="a6"/>
    <w:uiPriority w:val="99"/>
    <w:unhideWhenUsed/>
    <w:rsid w:val="000A4F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F53"/>
  </w:style>
  <w:style w:type="paragraph" w:styleId="a7">
    <w:name w:val="List Paragraph"/>
    <w:basedOn w:val="a"/>
    <w:uiPriority w:val="34"/>
    <w:qFormat/>
    <w:rsid w:val="00D55929"/>
    <w:pPr>
      <w:ind w:left="720"/>
      <w:contextualSpacing/>
    </w:pPr>
  </w:style>
  <w:style w:type="table" w:customStyle="1" w:styleId="1">
    <w:name w:val="Сетка таблицы светлая1"/>
    <w:basedOn w:val="a1"/>
    <w:uiPriority w:val="40"/>
    <w:rsid w:val="00D5592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5389D"/>
    <w:rPr>
      <w:color w:val="5B9BD5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65389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53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semiHidden/>
    <w:unhideWhenUsed/>
    <w:rsid w:val="00F0355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F03557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F03557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DB4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4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18.01.2@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Росстат">
      <a:dk1>
        <a:srgbClr val="282A2E"/>
      </a:dk1>
      <a:lt1>
        <a:srgbClr val="FFFFFF"/>
      </a:lt1>
      <a:dk2>
        <a:srgbClr val="838383"/>
      </a:dk2>
      <a:lt2>
        <a:srgbClr val="BFBFBF"/>
      </a:lt2>
      <a:accent1>
        <a:srgbClr val="363194"/>
      </a:accent1>
      <a:accent2>
        <a:srgbClr val="E36846"/>
      </a:accent2>
      <a:accent3>
        <a:srgbClr val="346FC2"/>
      </a:accent3>
      <a:accent4>
        <a:srgbClr val="47AA7B"/>
      </a:accent4>
      <a:accent5>
        <a:srgbClr val="5B9BD5"/>
      </a:accent5>
      <a:accent6>
        <a:srgbClr val="FFA970"/>
      </a:accent6>
      <a:hlink>
        <a:srgbClr val="5B9BD5"/>
      </a:hlink>
      <a:folHlink>
        <a:srgbClr val="838383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801BD-820C-4C30-BCF7-B86C784D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Токарева Екатерина Дмитриевна</dc:creator>
  <cp:lastModifiedBy>Управление ОМ и ОРП (1)</cp:lastModifiedBy>
  <cp:revision>2</cp:revision>
  <cp:lastPrinted>2025-02-19T12:23:00Z</cp:lastPrinted>
  <dcterms:created xsi:type="dcterms:W3CDTF">2025-02-20T09:33:00Z</dcterms:created>
  <dcterms:modified xsi:type="dcterms:W3CDTF">2025-02-20T09:33:00Z</dcterms:modified>
</cp:coreProperties>
</file>