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47" w:rsidRPr="00B90984" w:rsidRDefault="00D76447" w:rsidP="00D76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84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132F0D" w:rsidRDefault="00D76447" w:rsidP="00D76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84">
        <w:rPr>
          <w:rFonts w:ascii="Times New Roman" w:hAnsi="Times New Roman" w:cs="Times New Roman"/>
          <w:b/>
          <w:sz w:val="24"/>
          <w:szCs w:val="24"/>
        </w:rPr>
        <w:t>о состоянии и развитии конкуренции в Завьяловском районе в 2021 году</w:t>
      </w:r>
    </w:p>
    <w:p w:rsidR="00B90984" w:rsidRDefault="00B90984" w:rsidP="00D76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FA4" w:rsidRPr="00004FA4" w:rsidRDefault="00004FA4" w:rsidP="0000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FA4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07.05.2012 года № 601 «Об основных направлениях совершенствования системы государственного управления», Указа Президента Российской Федерации от 21.12.2017 года № 618 «Об основных направлениях государственной политики по развитию конкуренции» и в целях внедрения Стандарта развития конкуренции в субъектах Российской Федерации, утвержденного распоряжением Правительства Российской Федерации № 768-р от 17.04.2019 (далее – С</w:t>
      </w:r>
      <w:r>
        <w:rPr>
          <w:rFonts w:ascii="Times New Roman" w:hAnsi="Times New Roman" w:cs="Times New Roman"/>
          <w:sz w:val="24"/>
          <w:szCs w:val="24"/>
        </w:rPr>
        <w:t>тандарт развития конкуренции), А</w:t>
      </w:r>
      <w:r w:rsidRPr="00004FA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>Завьяловского района</w:t>
      </w:r>
      <w:r w:rsidRPr="00004FA4">
        <w:rPr>
          <w:rFonts w:ascii="Times New Roman" w:hAnsi="Times New Roman" w:cs="Times New Roman"/>
          <w:sz w:val="24"/>
          <w:szCs w:val="24"/>
        </w:rPr>
        <w:t xml:space="preserve"> реализован</w:t>
      </w:r>
      <w:proofErr w:type="gramEnd"/>
      <w:r w:rsidRPr="00004FA4">
        <w:rPr>
          <w:rFonts w:ascii="Times New Roman" w:hAnsi="Times New Roman" w:cs="Times New Roman"/>
          <w:sz w:val="24"/>
          <w:szCs w:val="24"/>
        </w:rPr>
        <w:t xml:space="preserve"> ряд мероприятий, направленных на организацию работы по развитию конкуренции на территории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004F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FA4" w:rsidRPr="00004FA4" w:rsidRDefault="00004FA4" w:rsidP="0000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FA4">
        <w:rPr>
          <w:rFonts w:ascii="Times New Roman" w:hAnsi="Times New Roman" w:cs="Times New Roman"/>
          <w:sz w:val="24"/>
          <w:szCs w:val="24"/>
        </w:rPr>
        <w:t>1.</w:t>
      </w:r>
      <w:r w:rsidRPr="00004FA4">
        <w:rPr>
          <w:rFonts w:ascii="Times New Roman" w:hAnsi="Times New Roman" w:cs="Times New Roman"/>
          <w:sz w:val="24"/>
          <w:szCs w:val="24"/>
        </w:rPr>
        <w:tab/>
        <w:t>В</w:t>
      </w:r>
      <w:r w:rsidR="00C041FC">
        <w:rPr>
          <w:rFonts w:ascii="Times New Roman" w:hAnsi="Times New Roman" w:cs="Times New Roman"/>
          <w:sz w:val="24"/>
          <w:szCs w:val="24"/>
        </w:rPr>
        <w:t xml:space="preserve">ыполняется Соглашение от 01.03.2016 </w:t>
      </w:r>
      <w:r w:rsidRPr="00004FA4">
        <w:rPr>
          <w:rFonts w:ascii="Times New Roman" w:hAnsi="Times New Roman" w:cs="Times New Roman"/>
          <w:sz w:val="24"/>
          <w:szCs w:val="24"/>
        </w:rPr>
        <w:t>№ 14-21/07 между Министерством экономики Удмуртской Республики и муниципальным образованием "Завьяловский район" о внедрении в Удмуртской Республике стандарта развития конкуренции в субъектах Российской Федерации</w:t>
      </w:r>
    </w:p>
    <w:p w:rsidR="00157759" w:rsidRDefault="00004FA4" w:rsidP="0000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FA4">
        <w:rPr>
          <w:rFonts w:ascii="Times New Roman" w:hAnsi="Times New Roman" w:cs="Times New Roman"/>
          <w:sz w:val="24"/>
          <w:szCs w:val="24"/>
        </w:rPr>
        <w:t>2.</w:t>
      </w:r>
      <w:r w:rsidRPr="00004FA4">
        <w:rPr>
          <w:rFonts w:ascii="Times New Roman" w:hAnsi="Times New Roman" w:cs="Times New Roman"/>
          <w:sz w:val="24"/>
          <w:szCs w:val="24"/>
        </w:rPr>
        <w:tab/>
      </w:r>
      <w:r w:rsidR="00C041FC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004FA4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МО «Завьяловский район» от 19.11.2020 № 1563 </w:t>
      </w:r>
      <w:r w:rsidR="00C041FC">
        <w:rPr>
          <w:rFonts w:ascii="Times New Roman" w:hAnsi="Times New Roman" w:cs="Times New Roman"/>
          <w:sz w:val="24"/>
          <w:szCs w:val="24"/>
        </w:rPr>
        <w:t>п</w:t>
      </w:r>
      <w:r w:rsidRPr="00004FA4">
        <w:rPr>
          <w:rFonts w:ascii="Times New Roman" w:hAnsi="Times New Roman" w:cs="Times New Roman"/>
          <w:sz w:val="24"/>
          <w:szCs w:val="24"/>
        </w:rPr>
        <w:t xml:space="preserve">роведена оценка регулирующего воздействия </w:t>
      </w:r>
      <w:r w:rsidR="00157759" w:rsidRPr="00157759">
        <w:rPr>
          <w:rFonts w:ascii="Times New Roman" w:hAnsi="Times New Roman" w:cs="Times New Roman"/>
          <w:sz w:val="24"/>
          <w:szCs w:val="24"/>
        </w:rPr>
        <w:t>21 проекта муниципальных нормативных правовых актов. Даны экспертные заключения. Проведено 2 экспертизы муниципальных нормативных правовых актов.</w:t>
      </w:r>
    </w:p>
    <w:p w:rsidR="00004FA4" w:rsidRPr="00004FA4" w:rsidRDefault="00004FA4" w:rsidP="0000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FA4">
        <w:rPr>
          <w:rFonts w:ascii="Times New Roman" w:hAnsi="Times New Roman" w:cs="Times New Roman"/>
          <w:sz w:val="24"/>
          <w:szCs w:val="24"/>
        </w:rPr>
        <w:t>4.</w:t>
      </w:r>
      <w:r w:rsidRPr="00004FA4">
        <w:rPr>
          <w:rFonts w:ascii="Times New Roman" w:hAnsi="Times New Roman" w:cs="Times New Roman"/>
          <w:sz w:val="24"/>
          <w:szCs w:val="24"/>
        </w:rPr>
        <w:tab/>
        <w:t>Актуализируется информация на официальном сайте Завьяловского района – раздел «Конкурентная политика»</w:t>
      </w:r>
    </w:p>
    <w:p w:rsidR="00004FA4" w:rsidRPr="00004FA4" w:rsidRDefault="00157759" w:rsidP="0000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>Проведена оценка рыночной стоимости права размещения нестационарного торгового объекта 6-ти земельных участков, подготовлено 6 схем границ места размещения нестационарных торговых объектов, что позволило провести 4 аукциона на право заключения договора на размещение нестационарного торгового объекта. По результатам аукционов предоставлено в аренду на 7 лет 8 земельных участков, с общим размером ежегодной арендной платой 271,0 тыс. руб. На 31.12.2021 схема размещения нестационарных торговых объектов состоит из 38 земельных участков.</w:t>
      </w:r>
    </w:p>
    <w:p w:rsidR="00004FA4" w:rsidRPr="00004FA4" w:rsidRDefault="00004FA4" w:rsidP="00004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FA4">
        <w:rPr>
          <w:rFonts w:ascii="Times New Roman" w:hAnsi="Times New Roman" w:cs="Times New Roman"/>
          <w:sz w:val="24"/>
          <w:szCs w:val="24"/>
        </w:rPr>
        <w:t>Ситуация на социально значимых рынках следующая:</w:t>
      </w:r>
    </w:p>
    <w:p w:rsidR="00157759" w:rsidRPr="00157759" w:rsidRDefault="00004FA4" w:rsidP="001577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 xml:space="preserve">Промышленное производство. 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>Промышленное производство в Завьяловском районе представлено добычей полезных ископаемых, обрабатывающими производствами, производством и распределением электроэнергии, пара, газа, водоснабжением, водоотведением, организацией сбора и утилизации отходов.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>На территории района ведется добыча нефти, глины, торфа.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 xml:space="preserve">В обрабатывающем секторе осуществляется производство мебели, полимерных и пластмассовых изделий, изделий 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металло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 xml:space="preserve">- и деревообработки, товаров народного потребления, молочной и мясной продукции, хлебобулочных и кондитерских изделий. 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>В общем объеме отгруженной продукции по полному кругу организаций 41,4% занимает нефтедобывающая отрасль, 53,7% - обрабатывающие производства и 4,9% - обеспечение электроэнергией, газом и паром, водоснабжение и водоотведение, сбор и утилизация отходов.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59">
        <w:rPr>
          <w:rFonts w:ascii="Times New Roman" w:hAnsi="Times New Roman" w:cs="Times New Roman"/>
          <w:sz w:val="24"/>
          <w:szCs w:val="24"/>
        </w:rPr>
        <w:t>За 2021 год объем отгруженной продукции собственного производства, выполненных работ и услуг собственными силами по добыче полезных ископаемых, обрабатывающим производствам, обеспечению электрической энергией, газом и паром, кондиционированию воздуха, водоснабжению, водоотведению, организации сбора и утилизации отходов, деятельности по ликвидации загрязнений по чистым видам деятельности по полному кругу составил 24 315,5 млн. рублей, что на 62,6% больше по сравнению с соответствующим периодом</w:t>
      </w:r>
      <w:proofErr w:type="gramEnd"/>
      <w:r w:rsidRPr="00157759">
        <w:rPr>
          <w:rFonts w:ascii="Times New Roman" w:hAnsi="Times New Roman" w:cs="Times New Roman"/>
          <w:sz w:val="24"/>
          <w:szCs w:val="24"/>
        </w:rPr>
        <w:t xml:space="preserve"> 2020 года</w:t>
      </w:r>
      <w:proofErr w:type="gramStart"/>
      <w:r w:rsidRPr="001577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7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77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7759">
        <w:rPr>
          <w:rFonts w:ascii="Times New Roman" w:hAnsi="Times New Roman" w:cs="Times New Roman"/>
          <w:sz w:val="24"/>
          <w:szCs w:val="24"/>
        </w:rPr>
        <w:t xml:space="preserve"> т. ч. по крупным и средним организациям - на 72,5%, индекс промышленного производства составил 126,5%, в том числе: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lastRenderedPageBreak/>
        <w:t>По разделу</w:t>
      </w:r>
      <w:proofErr w:type="gramStart"/>
      <w:r w:rsidRPr="0015775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57759">
        <w:rPr>
          <w:rFonts w:ascii="Times New Roman" w:hAnsi="Times New Roman" w:cs="Times New Roman"/>
          <w:sz w:val="24"/>
          <w:szCs w:val="24"/>
        </w:rPr>
        <w:t xml:space="preserve"> «Добыча полезных ископаемых» объем произведенной продукции в текущих ценах увеличился по сравнению с уровнем прошлого года на 85,2% и составил 10 070,7 млн. рублей, индекс производства составил 108,4%. Добычу нефти в районе осуществляют 4 компании. Крупнейшими предприятиями по добыче углеводородного сырья остаются ОАО «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Удмуртнефть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15775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1577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Регинальный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 xml:space="preserve"> нефтяной консорциум». На т</w:t>
      </w:r>
      <w:r>
        <w:rPr>
          <w:rFonts w:ascii="Times New Roman" w:hAnsi="Times New Roman" w:cs="Times New Roman"/>
          <w:sz w:val="24"/>
          <w:szCs w:val="24"/>
        </w:rPr>
        <w:t>ерритории района добыто 605,</w:t>
      </w:r>
      <w:r w:rsidRPr="00157759">
        <w:rPr>
          <w:rFonts w:ascii="Times New Roman" w:hAnsi="Times New Roman" w:cs="Times New Roman"/>
          <w:sz w:val="24"/>
          <w:szCs w:val="24"/>
        </w:rPr>
        <w:t>9 тыс. тонн сырой нефти или 102,3% к уровню прошлого года. Также на рост объема продукции добывающей отрасли повлияла положительная динамика цен на нефть (декабрь 2021 г./декабрь 2020 г.- 170,8%).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 xml:space="preserve">На территории района осуществляется добыча других полезных ископаемых, таких как торф и глина. За 2021 год объем добычи торфа составил 5,2 тыс. т, или 55,3% к уровню прошлого года, добыча глины составила 225,3 тыс. т (83,8% к уровню прошлого года). 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>По разделу</w:t>
      </w:r>
      <w:proofErr w:type="gramStart"/>
      <w:r w:rsidRPr="0015775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57759">
        <w:rPr>
          <w:rFonts w:ascii="Times New Roman" w:hAnsi="Times New Roman" w:cs="Times New Roman"/>
          <w:sz w:val="24"/>
          <w:szCs w:val="24"/>
        </w:rPr>
        <w:t xml:space="preserve"> «Обрабатывающие производства» выпущено продукции на общую сумму 13 061,1 млн. рублей или на 46,7% больше, чем за аналогичный период прошлого года, индекс производства составил 121,3%.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>Значительная доля в сегменте обрабатывающей отрасли принадлежит пищевой промышленности (</w:t>
      </w:r>
      <w:bookmarkStart w:id="0" w:name="_GoBack"/>
      <w:bookmarkEnd w:id="0"/>
      <w:r w:rsidRPr="00157759">
        <w:rPr>
          <w:rFonts w:ascii="Times New Roman" w:hAnsi="Times New Roman" w:cs="Times New Roman"/>
          <w:sz w:val="24"/>
          <w:szCs w:val="24"/>
        </w:rPr>
        <w:t>43,2%). За 2021 год предприятиями пищевой отрасли отгружено товаров собственного производства на сумму 5 645,2 млн. руб. (152,2% к соответствующему периоду 2020 года),  индекс производства пищевой продукции – 125,9%.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59">
        <w:rPr>
          <w:rFonts w:ascii="Times New Roman" w:hAnsi="Times New Roman" w:cs="Times New Roman"/>
          <w:sz w:val="24"/>
          <w:szCs w:val="24"/>
        </w:rPr>
        <w:t xml:space="preserve">Лидерами по объему производства пищевой промышленности в районе являются: мясной продукции - ООО «Восточный», ООО «Птицефабрика «Вараксино»,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7759">
        <w:rPr>
          <w:rFonts w:ascii="Times New Roman" w:hAnsi="Times New Roman" w:cs="Times New Roman"/>
          <w:sz w:val="24"/>
          <w:szCs w:val="24"/>
        </w:rPr>
        <w:t>ООО «Бабинские колбасы», ООО «Мясной удар», хлебобулочной продукции:</w:t>
      </w:r>
      <w:proofErr w:type="gramEnd"/>
      <w:r w:rsidR="00AA7932">
        <w:rPr>
          <w:rFonts w:ascii="Times New Roman" w:hAnsi="Times New Roman" w:cs="Times New Roman"/>
          <w:sz w:val="24"/>
          <w:szCs w:val="24"/>
        </w:rPr>
        <w:t xml:space="preserve"> </w:t>
      </w:r>
      <w:r w:rsidRPr="00157759">
        <w:rPr>
          <w:rFonts w:ascii="Times New Roman" w:hAnsi="Times New Roman" w:cs="Times New Roman"/>
          <w:sz w:val="24"/>
          <w:szCs w:val="24"/>
        </w:rPr>
        <w:t xml:space="preserve">ООО </w:t>
      </w:r>
      <w:r w:rsidR="00AA7932">
        <w:rPr>
          <w:rFonts w:ascii="Times New Roman" w:hAnsi="Times New Roman" w:cs="Times New Roman"/>
          <w:sz w:val="24"/>
          <w:szCs w:val="24"/>
        </w:rPr>
        <w:t xml:space="preserve">ПК </w:t>
      </w:r>
      <w:r w:rsidRPr="00157759">
        <w:rPr>
          <w:rFonts w:ascii="Times New Roman" w:hAnsi="Times New Roman" w:cs="Times New Roman"/>
          <w:sz w:val="24"/>
          <w:szCs w:val="24"/>
        </w:rPr>
        <w:t xml:space="preserve">«Егор», Завьяловский хлебозавод, молочной продукции: АО «Путь Ильича», </w:t>
      </w:r>
      <w:r w:rsidR="00AA79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7759">
        <w:rPr>
          <w:rFonts w:ascii="Times New Roman" w:hAnsi="Times New Roman" w:cs="Times New Roman"/>
          <w:sz w:val="24"/>
          <w:szCs w:val="24"/>
        </w:rPr>
        <w:t xml:space="preserve">ООО «Молочная ферма». 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>Наибольший удельный вес в структуре товаров собственного производства, отгруженных предприятиями пищевой промышленности, занимает производство мясной и молочной продукции. За 2021 год увеличилось производство  продукции переработки и консервирования мяса птицы на 57,9%. Производство молочной продукции в текущих ценах увеличилось в 4,6 раза.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 xml:space="preserve">За отчетный период  произведено готовых металлических изделий на общую сумму </w:t>
      </w:r>
    </w:p>
    <w:p w:rsidR="00157759" w:rsidRPr="00157759" w:rsidRDefault="00157759" w:rsidP="00AA7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>более 1 806,8 млн. рублей или на 1,5% выше соответствующего уровня прошлого года, индекс производства – 84,0%. Удельный вес продукции металлообработки в общем объеме обрабатывающих производств составляет более 13,8%. Основными производителями изделий металлообработки являются: ООО «ИЗСМ», ООО «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Ижкомплект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>», ООО «Кедр».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 xml:space="preserve"> Динамику развития лесопромышленного комплекса Завьяловского района обеспечивают предприятия, занимающиеся заготовкой, обработкой древесины и производством изделий из дерева. По итогам 2021 года объем заготовки деловой древесины составил  74,9 тыс. куб. м, что на 46,9% превышает уровень прошлого года за счет увеличения заготовки жителями Завьяловского района, а также субъектами малого и среднего предпринимательства (ООО «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Продпромснаб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 xml:space="preserve">Объем производства продукции деревообработки составил 954,0 млн. рублей или 108,9% к уровню прошлого года, индекс производства - 90,0%. Удельный вес продукции деревообработки в общем объеме обрабатывающих производств составляет более 7,3 %. 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759">
        <w:rPr>
          <w:rFonts w:ascii="Times New Roman" w:hAnsi="Times New Roman" w:cs="Times New Roman"/>
          <w:sz w:val="24"/>
          <w:szCs w:val="24"/>
        </w:rPr>
        <w:t>Основными предприятиями, работающими в отрасли, являются: филиал АУ УР «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Удмуртлес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Завьяловолес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 xml:space="preserve">, ООО «Семейный дом», ООО «База СНГ», ООО «Торговый дом 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Ижторгстрой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>», ООО «Мастер – сувенир», ООО «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Спецком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Продпромснаб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 xml:space="preserve">За 2021 год произведено мебели на сумму более  950,0 млн. рублей (108,5 % к уровню прошлого года), индекс производства – 90,0%. Удельный вес мебельной продукции в общем объеме обрабатывающих производств составляет более 7,3%. </w:t>
      </w:r>
      <w:r w:rsidRPr="00157759">
        <w:rPr>
          <w:rFonts w:ascii="Times New Roman" w:hAnsi="Times New Roman" w:cs="Times New Roman"/>
          <w:sz w:val="24"/>
          <w:szCs w:val="24"/>
        </w:rPr>
        <w:lastRenderedPageBreak/>
        <w:t>Основными производителями продукции являются: ООО «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Гелион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157759">
        <w:rPr>
          <w:rFonts w:ascii="Times New Roman" w:hAnsi="Times New Roman" w:cs="Times New Roman"/>
          <w:sz w:val="24"/>
          <w:szCs w:val="24"/>
        </w:rPr>
        <w:t>Артком</w:t>
      </w:r>
      <w:proofErr w:type="spellEnd"/>
      <w:r w:rsidRPr="00157759">
        <w:rPr>
          <w:rFonts w:ascii="Times New Roman" w:hAnsi="Times New Roman" w:cs="Times New Roman"/>
          <w:sz w:val="24"/>
          <w:szCs w:val="24"/>
        </w:rPr>
        <w:t>»,</w:t>
      </w:r>
      <w:r w:rsidR="00AA7932">
        <w:rPr>
          <w:rFonts w:ascii="Times New Roman" w:hAnsi="Times New Roman" w:cs="Times New Roman"/>
          <w:sz w:val="24"/>
          <w:szCs w:val="24"/>
        </w:rPr>
        <w:t xml:space="preserve">  </w:t>
      </w:r>
      <w:r w:rsidRPr="00157759">
        <w:rPr>
          <w:rFonts w:ascii="Times New Roman" w:hAnsi="Times New Roman" w:cs="Times New Roman"/>
          <w:sz w:val="24"/>
          <w:szCs w:val="24"/>
        </w:rPr>
        <w:t>ООО «Луч».</w:t>
      </w:r>
    </w:p>
    <w:p w:rsidR="00157759" w:rsidRPr="00157759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>По разделу D, Е «Обеспечение электрической энергией, газом, паром и водой», «Водоснабжение, водоотведение, организация сбора и утилизации отходов, деятельность по ликвидации загрязнений произведено продукции, оказано услуг на сумму более 1 183,8 млн. рублей (99,3% к уровню 2020 года), удельный вес продукции в общем объеме промышленной продукции составляет более 4,9%.</w:t>
      </w:r>
    </w:p>
    <w:p w:rsidR="00004FA4" w:rsidRPr="00004FA4" w:rsidRDefault="00157759" w:rsidP="00157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759">
        <w:rPr>
          <w:rFonts w:ascii="Times New Roman" w:hAnsi="Times New Roman" w:cs="Times New Roman"/>
          <w:sz w:val="24"/>
          <w:szCs w:val="24"/>
        </w:rPr>
        <w:t>В промыш</w:t>
      </w:r>
      <w:r w:rsidR="00AA7932">
        <w:rPr>
          <w:rFonts w:ascii="Times New Roman" w:hAnsi="Times New Roman" w:cs="Times New Roman"/>
          <w:sz w:val="24"/>
          <w:szCs w:val="24"/>
        </w:rPr>
        <w:t>ленной отрасли трудится более 4</w:t>
      </w:r>
      <w:r w:rsidRPr="00157759">
        <w:rPr>
          <w:rFonts w:ascii="Times New Roman" w:hAnsi="Times New Roman" w:cs="Times New Roman"/>
          <w:sz w:val="24"/>
          <w:szCs w:val="24"/>
        </w:rPr>
        <w:t>0</w:t>
      </w:r>
      <w:r w:rsidR="00AA7932">
        <w:rPr>
          <w:rFonts w:ascii="Times New Roman" w:hAnsi="Times New Roman" w:cs="Times New Roman"/>
          <w:sz w:val="24"/>
          <w:szCs w:val="24"/>
        </w:rPr>
        <w:t>00</w:t>
      </w:r>
      <w:r w:rsidRPr="00157759">
        <w:rPr>
          <w:rFonts w:ascii="Times New Roman" w:hAnsi="Times New Roman" w:cs="Times New Roman"/>
          <w:sz w:val="24"/>
          <w:szCs w:val="24"/>
        </w:rPr>
        <w:t xml:space="preserve"> человек. Среднемесячная заработная плата работников за 2021 год в среднем составила 36 958,7 рублей или 107,2% к уровню прошлого года.</w:t>
      </w:r>
    </w:p>
    <w:p w:rsidR="00917A4F" w:rsidRPr="00917A4F" w:rsidRDefault="00917A4F" w:rsidP="00917A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Сельское хозяйство. 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Производственную деятельность в агропромышленном комплексе района осуществляют: 16 сельскохозяйственных организаций и 69 индивидуальных предпринимателей (КФХ), в которых трудится более 3,3 тыс. человек. 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В 2021 году в аграрном секторе произведено валовой продукции на сумму 9 174,7 млн. рублей, индекс физического объема произведенной продукции составил 96,8% к уровню 2020 года (УР – 96,8%). 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Растениеводство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7A4F">
        <w:rPr>
          <w:rFonts w:ascii="Times New Roman" w:hAnsi="Times New Roman" w:cs="Times New Roman"/>
          <w:sz w:val="24"/>
          <w:szCs w:val="24"/>
        </w:rPr>
        <w:t>Общая посевная площадь сельскохозяйственных культур в сельскохозяйственных организациях и КФХ под урожай 2021 года составила 34 408 га (91,3% к уровню прошлого года).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Посевную площадь снизили следующие организации: ООО «Пальники», ООО «Лид», ООО «Заря». В крестьянских (фермерских) хозяйствах посевная площадь увеличилась на – 675 га.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В мае – июле на территории Удмуртской Республики был введен режим чрезвычайной ситуации. Площадь пострадавших посевов составила 5 696 га, прямой ущерб, понесенный организациями, составил более 78 млн. рублей. 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С учетом гибели части посевов валовой сбор зерна в коллективных и фермерских хозяйствах составил 13,6 тыс. тонн в весе после доработки (48,0% к уровню 2020 г.), с 1 га собрано 14,5 ц зерна (УР -15,0 ц/га)</w:t>
      </w:r>
      <w:proofErr w:type="gramStart"/>
      <w:r w:rsidRPr="00917A4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17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Наибольший намолот зерна с 1 га получили такие хозяйства как: производственные площадк</w:t>
      </w:r>
      <w:proofErr w:type="gramStart"/>
      <w:r w:rsidRPr="00917A4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917A4F">
        <w:rPr>
          <w:rFonts w:ascii="Times New Roman" w:hAnsi="Times New Roman" w:cs="Times New Roman"/>
          <w:sz w:val="24"/>
          <w:szCs w:val="24"/>
        </w:rPr>
        <w:t xml:space="preserve"> «ЛИД» - 27,8 ц/га, ООО НПО «Первомайское» - 22,4 ц/га, «Русская нива» - 16,3 ц/га.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Картофель убран на площади 693,7 га, собрано 12,2 тыс. тонн (94,8% к уровню 2020 г.), средняя урожайность по району составила 175,8 ц/га (96,4% к уровню 2020 г.). Наибольшую урожайность получили в АО «</w:t>
      </w:r>
      <w:proofErr w:type="spellStart"/>
      <w:r w:rsidRPr="00917A4F">
        <w:rPr>
          <w:rFonts w:ascii="Times New Roman" w:hAnsi="Times New Roman" w:cs="Times New Roman"/>
          <w:sz w:val="24"/>
          <w:szCs w:val="24"/>
        </w:rPr>
        <w:t>Русевроплант</w:t>
      </w:r>
      <w:proofErr w:type="spellEnd"/>
      <w:r w:rsidRPr="00917A4F">
        <w:rPr>
          <w:rFonts w:ascii="Times New Roman" w:hAnsi="Times New Roman" w:cs="Times New Roman"/>
          <w:sz w:val="24"/>
          <w:szCs w:val="24"/>
        </w:rPr>
        <w:t>» - 233,2 ц/га, АО «им. Азина» - 141 ц/га.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Овощей открытого и закрытого грунта в 2021 году собрано в количестве 2,3 тыс. т или 68,8% к уровню прошлого года. В АО «Тепличный комбинат «Завьяловский» произведено 2,0 тыс. т овощей (81,2% к уровню 2020 г.). 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В 2021 году в хозяйственный оборот вовлечено 370,6 га заброшенных сельхозземель при плане 50 га.  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Животноводство</w:t>
      </w:r>
      <w:r w:rsidR="00CE5B0E">
        <w:rPr>
          <w:rFonts w:ascii="Times New Roman" w:hAnsi="Times New Roman" w:cs="Times New Roman"/>
          <w:sz w:val="24"/>
          <w:szCs w:val="24"/>
        </w:rPr>
        <w:t xml:space="preserve">. </w:t>
      </w:r>
      <w:r w:rsidRPr="00917A4F">
        <w:rPr>
          <w:rFonts w:ascii="Times New Roman" w:hAnsi="Times New Roman" w:cs="Times New Roman"/>
          <w:sz w:val="24"/>
          <w:szCs w:val="24"/>
        </w:rPr>
        <w:t>В сельскохозяйственных организациях и крестьянских (фермерских) хозяйствах общее поголовье КРС на 01.01.2022 составило 11 739 голов (100 % к уровню прошлого года). Общее поголовье коров в сельскохозяйственных организациях и КФХ сохранилось на уровне прошлого года и составило 4 894 головы.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Достигли увеличения поголовье коров в АО «Путь Ильича» - на 102 головы и в </w:t>
      </w:r>
      <w:r w:rsidR="00CE5B0E">
        <w:rPr>
          <w:rFonts w:ascii="Times New Roman" w:hAnsi="Times New Roman" w:cs="Times New Roman"/>
          <w:sz w:val="24"/>
          <w:szCs w:val="24"/>
        </w:rPr>
        <w:t xml:space="preserve">  </w:t>
      </w:r>
      <w:r w:rsidRPr="00917A4F">
        <w:rPr>
          <w:rFonts w:ascii="Times New Roman" w:hAnsi="Times New Roman" w:cs="Times New Roman"/>
          <w:sz w:val="24"/>
          <w:szCs w:val="24"/>
        </w:rPr>
        <w:t>АО «им. Азина» - на 50 голов. Сохранили поголовье дойного стад</w:t>
      </w:r>
      <w:proofErr w:type="gramStart"/>
      <w:r w:rsidRPr="00917A4F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917A4F">
        <w:rPr>
          <w:rFonts w:ascii="Times New Roman" w:hAnsi="Times New Roman" w:cs="Times New Roman"/>
          <w:sz w:val="24"/>
          <w:szCs w:val="24"/>
        </w:rPr>
        <w:t xml:space="preserve"> «Совхоз-Правда» (540 гол.).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С каждым годом КФХ наращивают поголовье дойного стада КРС. За 2021 год поголовье коров в фермерских хозяйствах увеличилось на 25 голов и составило 647.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Поголовье свиней за 2021 год уменьшилось на 12,3 тыс. голов и составило на конец года 101,7 тыс. голов.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lastRenderedPageBreak/>
        <w:t>За 2021 год произведено молока 35,0 тыс. тонн или на 6,4% больше, чем в 2020 году. Надой на корову в СХО составил 7 651 кг (УР - 7373 кг).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Наивысшей продуктивности достигли: </w:t>
      </w:r>
      <w:proofErr w:type="gramStart"/>
      <w:r w:rsidRPr="00917A4F">
        <w:rPr>
          <w:rFonts w:ascii="Times New Roman" w:hAnsi="Times New Roman" w:cs="Times New Roman"/>
          <w:sz w:val="24"/>
          <w:szCs w:val="24"/>
        </w:rPr>
        <w:t xml:space="preserve">АО «Путь Ильича» - 8788 кг, АО «им. Азина» - 8 117 кг, производственная площадка АК «Бабинский» ООО «Русская нива» - 7 737 кг, АО «им. Азина» - 8 117 кг, АО «Путь Ильича» - 8 788 кг. </w:t>
      </w:r>
      <w:proofErr w:type="gramEnd"/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Производство мяса скота и птицы на убой в живом весе в сельскохозяйственных организациях и фермерских хозяйствах увеличилось на 5,0% по отношению к 2020 году и составило 42,3 тыс. тонн. Мяса КРС произведено в объеме 1,3 тыс. тонн (92,9% к уровню 2020 г.), мяса свиней – 38,3 тыс. тонн (106,6% к уровню 2020 г.), мяса птицы – 2,7 тыс. тонн (91,2% к уровню 2020 г.). Производство яиц увеличилось на 1,0% и превысило 627,5 млн. штук.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В целях модернизации производства каждый год в </w:t>
      </w:r>
      <w:proofErr w:type="spellStart"/>
      <w:r w:rsidRPr="00917A4F">
        <w:rPr>
          <w:rFonts w:ascii="Times New Roman" w:hAnsi="Times New Roman" w:cs="Times New Roman"/>
          <w:sz w:val="24"/>
          <w:szCs w:val="24"/>
        </w:rPr>
        <w:t>сельхозорганизациях</w:t>
      </w:r>
      <w:proofErr w:type="spellEnd"/>
      <w:r w:rsidRPr="00917A4F">
        <w:rPr>
          <w:rFonts w:ascii="Times New Roman" w:hAnsi="Times New Roman" w:cs="Times New Roman"/>
          <w:sz w:val="24"/>
          <w:szCs w:val="24"/>
        </w:rPr>
        <w:t xml:space="preserve"> обновляется парк сельскохозяйственной техники, с начала года приобретено техники  на общую сумму более 120,0 млн. рублей: 7 тракторов, 2 кормоуборочных комбайна, 2 грузовых автомобиля и 35 единиц прицепной техники.</w:t>
      </w:r>
    </w:p>
    <w:p w:rsidR="00917A4F" w:rsidRPr="00917A4F" w:rsidRDefault="00917A4F" w:rsidP="00CE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 В АО «им. Азина» продолжается строительство</w:t>
      </w:r>
      <w:r w:rsidR="00CE5B0E">
        <w:rPr>
          <w:rFonts w:ascii="Times New Roman" w:hAnsi="Times New Roman" w:cs="Times New Roman"/>
          <w:sz w:val="24"/>
          <w:szCs w:val="24"/>
        </w:rPr>
        <w:t xml:space="preserve"> нового молочного комплекса на </w:t>
      </w:r>
      <w:r w:rsidRPr="00917A4F">
        <w:rPr>
          <w:rFonts w:ascii="Times New Roman" w:hAnsi="Times New Roman" w:cs="Times New Roman"/>
          <w:sz w:val="24"/>
          <w:szCs w:val="24"/>
        </w:rPr>
        <w:t>1 тыс. голов с автоматизированной доильной системой и системой безопасной утилизации отходов, общий объем инвестиций составит 350,0 млн. рублей, в 2021 году освоено 84,5 млн. рублей. Первая очередь мега-фермы на 500 голов будет введена в строй в конце текущего года.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В АО «Путь Ильича» ведется строительство животноводческого комплекса на 640 голов с доильно-молочным блоком, общий объем инвестиций составит 220,0 млн. рублей, на 01.01.2022 освоено 144,84 млн. рублей. Первый корпус на 320 голов с доильным залом уже введен в строй.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В ООО «Совхоз-Правда» проведена реконструкция здания мельницы-склада под коровник на 200 голов, общий объем инвестиций составил 20,0 млн. рублей.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Объем инвестиций в агропромышленный комплекс района по итогам 2021 года составил свыше 369,3 млн. рублей, что на 73,8% больше, чем за  прошлый год.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Выручка </w:t>
      </w:r>
      <w:proofErr w:type="spellStart"/>
      <w:r w:rsidRPr="00917A4F">
        <w:rPr>
          <w:rFonts w:ascii="Times New Roman" w:hAnsi="Times New Roman" w:cs="Times New Roman"/>
          <w:sz w:val="24"/>
          <w:szCs w:val="24"/>
        </w:rPr>
        <w:t>сельхозорганизаций</w:t>
      </w:r>
      <w:proofErr w:type="spellEnd"/>
      <w:r w:rsidRPr="00917A4F">
        <w:rPr>
          <w:rFonts w:ascii="Times New Roman" w:hAnsi="Times New Roman" w:cs="Times New Roman"/>
          <w:sz w:val="24"/>
          <w:szCs w:val="24"/>
        </w:rPr>
        <w:t xml:space="preserve"> в 2021 году достигла 11 743,9 млн. рублей (+26,2%), получено чистой прибыли – 279,6 млн. рублей (уменьшилась на 17,9%). Из 13 отчитавшихся предприятий 3 - сработали с убытком. По результатам 2021 года получен убыток в АО «Т/к, Завьяловский», ООО «Совхо</w:t>
      </w:r>
      <w:proofErr w:type="gramStart"/>
      <w:r w:rsidRPr="00917A4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917A4F">
        <w:rPr>
          <w:rFonts w:ascii="Times New Roman" w:hAnsi="Times New Roman" w:cs="Times New Roman"/>
          <w:sz w:val="24"/>
          <w:szCs w:val="24"/>
        </w:rPr>
        <w:t xml:space="preserve"> Правда», ООО «ЛИД».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Производительность труда работников сельского хозяйства за год выросла на 34,0% в сравнении с 2020 годом и составила 3 622,4 тыс. рублей. Средняя заработная плата в отрасли превысила 36 099 рублей (+ 9,6% к 2020 г.).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Рентабельность сельскохозяйственного производства составила 4,3%, что 2,0 </w:t>
      </w:r>
      <w:proofErr w:type="spellStart"/>
      <w:r w:rsidRPr="00917A4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17A4F">
        <w:rPr>
          <w:rFonts w:ascii="Times New Roman" w:hAnsi="Times New Roman" w:cs="Times New Roman"/>
          <w:sz w:val="24"/>
          <w:szCs w:val="24"/>
        </w:rPr>
        <w:t>. меньше уровня прошлого года.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В 2021 году </w:t>
      </w:r>
      <w:proofErr w:type="spellStart"/>
      <w:r w:rsidRPr="00917A4F">
        <w:rPr>
          <w:rFonts w:ascii="Times New Roman" w:hAnsi="Times New Roman" w:cs="Times New Roman"/>
          <w:sz w:val="24"/>
          <w:szCs w:val="24"/>
        </w:rPr>
        <w:t>сельхозтоваропроизводителями</w:t>
      </w:r>
      <w:proofErr w:type="spellEnd"/>
      <w:r w:rsidRPr="00917A4F">
        <w:rPr>
          <w:rFonts w:ascii="Times New Roman" w:hAnsi="Times New Roman" w:cs="Times New Roman"/>
          <w:sz w:val="24"/>
          <w:szCs w:val="24"/>
        </w:rPr>
        <w:t>, по всем направлениям государственной поддержки, получено субсидий из всех уровней бюджета  – 132 млн. рублей, это на 12,9</w:t>
      </w:r>
      <w:r w:rsidR="00CE5B0E">
        <w:rPr>
          <w:rFonts w:ascii="Times New Roman" w:hAnsi="Times New Roman" w:cs="Times New Roman"/>
          <w:sz w:val="24"/>
          <w:szCs w:val="24"/>
        </w:rPr>
        <w:t xml:space="preserve"> </w:t>
      </w:r>
      <w:r w:rsidRPr="00917A4F">
        <w:rPr>
          <w:rFonts w:ascii="Times New Roman" w:hAnsi="Times New Roman" w:cs="Times New Roman"/>
          <w:sz w:val="24"/>
          <w:szCs w:val="24"/>
        </w:rPr>
        <w:t>% больше 2020 года, 8 начинающих фермеров в районе прошли конкурсный отбор и получили гранты «Агростартап» на развитие своего хозяйства на сумму более 28 млн. рублей.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Важным остается вопрос привлечения молодежи в сельхозпроизводство, где ощущается нехватка кадров. В 2021 году в сельскохозяйственные организации после окончания высших и средних учебных заведений пришло трудиться 18 молодых специалиста.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A4F" w:rsidRPr="00A0012F" w:rsidRDefault="00917A4F" w:rsidP="00A00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Малый и средний бизнес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Состояние малого и среднего бизнеса в Завьяловском районе оценивается как стабильное и постепенно восстанавливается после спада в 2020 году. По данным единого реестра субъектов МСП, число юридических лиц и индивидуальных предпринимателей за прошедший год выросло на 443 и составило </w:t>
      </w:r>
      <w:proofErr w:type="gramStart"/>
      <w:r w:rsidRPr="00917A4F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917A4F">
        <w:rPr>
          <w:rFonts w:ascii="Times New Roman" w:hAnsi="Times New Roman" w:cs="Times New Roman"/>
          <w:sz w:val="24"/>
          <w:szCs w:val="24"/>
        </w:rPr>
        <w:t xml:space="preserve"> 2021 года 3 976 субъектов. За 2021 </w:t>
      </w:r>
      <w:r w:rsidRPr="00917A4F">
        <w:rPr>
          <w:rFonts w:ascii="Times New Roman" w:hAnsi="Times New Roman" w:cs="Times New Roman"/>
          <w:sz w:val="24"/>
          <w:szCs w:val="24"/>
        </w:rPr>
        <w:lastRenderedPageBreak/>
        <w:t>год в районе зарегистрировано свыше 808 вновь созданных предприятий и индивидуальных предпринимателей, то есть в 2,4 раза больше, чем в прошлом году. Рост субъектов МСП произошел, в основном, в сфере торговли и услуг, где не требуется больших материальных затрат.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 Прирост числа субъектов МСП, прежде всего, связан с расширением мер поддержки для вновь организованных субъектов, а также отменой единого налога на вмененный доход с начала 2021 года. Многие предприниматели, работающие как ООО, выбирали альтернативные системы налогообложения. Значительная часть перешла на ИП, чтобы иметь возможность применения патентной системы налогообложения.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Многие хозяйствующие субъекты малого и среднего бизнеса восстановились достаточно быстро, и их обороты уже превышают уровни </w:t>
      </w:r>
      <w:proofErr w:type="spellStart"/>
      <w:r w:rsidRPr="00917A4F">
        <w:rPr>
          <w:rFonts w:ascii="Times New Roman" w:hAnsi="Times New Roman" w:cs="Times New Roman"/>
          <w:sz w:val="24"/>
          <w:szCs w:val="24"/>
        </w:rPr>
        <w:t>допандемийного</w:t>
      </w:r>
      <w:proofErr w:type="spellEnd"/>
      <w:r w:rsidRPr="00917A4F">
        <w:rPr>
          <w:rFonts w:ascii="Times New Roman" w:hAnsi="Times New Roman" w:cs="Times New Roman"/>
          <w:sz w:val="24"/>
          <w:szCs w:val="24"/>
        </w:rPr>
        <w:t xml:space="preserve"> 2019 года. Нет никаких предпосылок для того, чтобы этот рост замедлился: большинство предпринимателей </w:t>
      </w:r>
      <w:r w:rsidR="00CE5B0E">
        <w:rPr>
          <w:rFonts w:ascii="Times New Roman" w:hAnsi="Times New Roman" w:cs="Times New Roman"/>
          <w:sz w:val="24"/>
          <w:szCs w:val="24"/>
        </w:rPr>
        <w:t>смогли</w:t>
      </w:r>
      <w:r w:rsidRPr="00917A4F">
        <w:rPr>
          <w:rFonts w:ascii="Times New Roman" w:hAnsi="Times New Roman" w:cs="Times New Roman"/>
          <w:sz w:val="24"/>
          <w:szCs w:val="24"/>
        </w:rPr>
        <w:t xml:space="preserve"> приспособиться к новым условиям.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>Традиционно значительную часть малого и среднего бизнеса района представляет сфера оптовой и розничной торговли – более 37,2%, строительные услуги составляют 13,6%, удельный вес грузовых транспортных перевозок - 11,3%, промышленных предприятий – 10,9 %.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Объем налоговых поступлений в консолидированный бюджет Завьяловского района от субъектов малого и среднего предпринимательства за 2021 год составил 331,3 млн. рублей или увеличился на 17,3% в сравнении с прошлым годом. Доля налоговых доходов от субъектов малого и среднего бизнеса в общем объеме налоговых доходов консолидированного бюджета составляет 34,9%. </w:t>
      </w:r>
    </w:p>
    <w:p w:rsidR="00CE5B0E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самозанятых в районе превысило 2 170 человек, что превышает уровень 2020 года в 3,7 раза. </w:t>
      </w:r>
    </w:p>
    <w:p w:rsidR="00917A4F" w:rsidRPr="00917A4F" w:rsidRDefault="00917A4F" w:rsidP="00917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 xml:space="preserve">Количество лиц, работающих в субъектах МСП, с учетом самозанятых, на 01.01.2022 составило 13 733 человек или 141,7% к уровню прошлого года. Доля </w:t>
      </w:r>
      <w:proofErr w:type="gramStart"/>
      <w:r w:rsidRPr="00917A4F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917A4F">
        <w:rPr>
          <w:rFonts w:ascii="Times New Roman" w:hAnsi="Times New Roman" w:cs="Times New Roman"/>
          <w:sz w:val="24"/>
          <w:szCs w:val="24"/>
        </w:rPr>
        <w:t xml:space="preserve"> в сфере малого и среднего бизнеса в Завьяловском районе составляет около 1/3 трудоспособного населения и около 52% от общей численности занятых в экономике района.</w:t>
      </w:r>
    </w:p>
    <w:p w:rsidR="00CE5B0E" w:rsidRPr="00004FA4" w:rsidRDefault="00917A4F" w:rsidP="00CE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A4F">
        <w:rPr>
          <w:rFonts w:ascii="Times New Roman" w:hAnsi="Times New Roman" w:cs="Times New Roman"/>
          <w:sz w:val="24"/>
          <w:szCs w:val="24"/>
        </w:rPr>
        <w:tab/>
      </w:r>
    </w:p>
    <w:p w:rsidR="00A0012F" w:rsidRPr="00A0012F" w:rsidRDefault="00A0012F" w:rsidP="00A00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Инвестиции в основной капитал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Ключевую роль в увеличении объемов производства товаров (работ, услуг) играют инвестиционные вложения.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Общий объем инвестиций в основной капитал по полному кругу организаций и объема инвестиций, не наблюдаемых прямыми статистическими методами, в 2021 году увеличился к уровню 2020 года на 118,2% в сопоставимой оценке и достиг отметки 8 291,7 млн. рублей,  в т.ч. по крупным и средним организациям – 2628,4 млн. рублей (ИФО – 113,6%), из них бюджетные средства составили 226,3 млн. рублей (59,4% к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 уровню прошлого года).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В структуре инвестиций в основной капитал по крупным и средним организациям основную часть (65,8%) составили собственные средства организаций. Из привлеченных источников 25,2% приходится на средства бюджета всех уровней, из них более 73,6% - это средства бюджета Удмуртской Республики, местного бюджета  – 11,6%, средства Федерального бюджета – 14,8%.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12F">
        <w:rPr>
          <w:rFonts w:ascii="Times New Roman" w:hAnsi="Times New Roman" w:cs="Times New Roman"/>
          <w:sz w:val="24"/>
          <w:szCs w:val="24"/>
        </w:rPr>
        <w:t xml:space="preserve">В общем объеме инвестиций здания (кроме жилых) и сооружения составляют 19,9%, машины и оборудование – 47,9%, прочие (в т.ч. затраты на формирование рабочего, продуктивного и племенного скота) – 24,1%. </w:t>
      </w:r>
      <w:proofErr w:type="gramEnd"/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Появляется все больше предприятий малого и среднего бизнеса, вкладывающих в собственное развитие – это уже реализуемые или планируемые проекты.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Всего в районе реализуется 56 инвестиционных проектов с общим объемом инвестиций 26,2 млрд. рублей и созданием новых рабочих мест 5 892, в т.ч. в активной стадии 20 проектов на 6,2 млрд. рублей 2 508 рабочих мест. 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района оказывает максимальное содействие и поддержку инвесторам: 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предоставлено в аренду 8 земельных участков, в т.ч. 3 - без торгов;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- привлечено 5 новых инвесторов: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ООО «Инжиниринг», ООО «Агропромышленный парк «Инновация», ООО «Удмуртагрохим», ООО «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Агростройтехнологии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>», ООО «Ижевский Завод Пластиковых Труб»;</w:t>
      </w:r>
      <w:proofErr w:type="gramEnd"/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на Инвестиционной карте Завьяловского района размещено 75 площадок (+ 10 в 2021 году).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по направлению «Развитие экспорта»: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Проведен День российского предпринимательства с привлечением Центра поддержки экспорта УР (приняли участие 25 субъектов МСП);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на территории Завьяловского района осуществляют свою деятельность 30 организаций, производящих продукцию на экспорт (+ 6 в 2021 году) (ООО «Луч», ООО «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Агромехмонтаж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>», ООО «Компак», ООО «Люкшудьинский леспромхоз», АО «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Ижавиа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>», ООО «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>/ф Вараксино»);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 xml:space="preserve">- 13 потенциальных экспортеров (ООО «Молочная ферма», ООО «Бабинские колбасы», ООО «Ижевский котельный завод», ИП Березников Андрей Сергеевич, </w:t>
      </w:r>
      <w:proofErr w:type="gramEnd"/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12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Русон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Иж-Промконструкция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>», ООО «ИМК Коллекция», АО «Путь Ильича», ООО «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Мегаинвест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Агростройтехнологии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 xml:space="preserve">», ООО «Ижевский Завод Пластиковых Труб», ООО «АВК», ИП Бобров М.И.). </w:t>
      </w:r>
      <w:proofErr w:type="gramEnd"/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12F" w:rsidRPr="00A0012F" w:rsidRDefault="00A0012F" w:rsidP="00A00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Транспортная система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Общая протяженность дорог общего пользования в Завьяловском районе составляет 1 801,1 км, из них с твердым покрытием 948,6 км, в том числе дороги местного значения составляют 1353,8 км.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01.01.2022 составляет 65,1% или увеличилась на 2,5 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>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Дорожный фонд муниципального образования «Завьяловский район» в 2021 году составил 656,4 млн. рублей, фактически израсходовано 624,2 млн. рубле</w:t>
      </w:r>
      <w:r>
        <w:rPr>
          <w:rFonts w:ascii="Times New Roman" w:hAnsi="Times New Roman" w:cs="Times New Roman"/>
          <w:sz w:val="24"/>
          <w:szCs w:val="24"/>
        </w:rPr>
        <w:t>й, или 95,1% от годового плана,</w:t>
      </w:r>
      <w:r w:rsidRPr="00A0012F">
        <w:rPr>
          <w:rFonts w:ascii="Times New Roman" w:hAnsi="Times New Roman" w:cs="Times New Roman"/>
          <w:sz w:val="24"/>
          <w:szCs w:val="24"/>
        </w:rPr>
        <w:t xml:space="preserve"> отремонтировано 39,1 км автомобильных дорог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Ежегодно осуществляется содержание автомобильных дорог местного значения 1 353,8 км, в т.ч. школьных автобусных маршрутов протяженностью 78,218 км.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Проведены конкурсные процедуры и заключены муниципальные контракты на ремонт автомобильных дорог местного значения в 2022 году в рамках национального проекта «Безопасные и качественные автомобильные дороги» (планируется отремонтировать 20 участков дорог местного значения протяженностью 14,598 км).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Поставлено на кадастровый учет 2 бесхозные дороги общей протяжённостью 6,64 км. В 2021 году протяжённость дорог общего пользования местного значения увеличилась на 195 км, прирост протяженности дорог составил 14,4%.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В рамках проведенных мероприятий в области дорожного хозяйства удалось увеличить протяженность автомобильных дорог, отвечающим нормативным требованиям, на 39,8 км, прирост приведенных в нормативное состояние дорог составил 3,47%. По состоянию на 01.01.2022 протяжённость дорог не отвечающая нормативным требованиям составляет 891,9 км или 65,8% от общей протяжённости дорог местного значения.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12F" w:rsidRPr="00A0012F" w:rsidRDefault="00A0012F" w:rsidP="00A00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За 2021 год предприятиями жилищно-коммунального комплекса предоставлено услуг на сумму более 625,9 млн. рублей, из них 296,5 млн. рублей – услуги, оказанные населению.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Завьяловского района работают в штатном режиме 45 котельных и 4 ЦТП. Особое внимание при подготовке к отопительному сезону было обращено к обеспечению теплоснабжением и ГВС в с.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, д. Пирогово, с. Азино и с. Завьялово.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За счет проведенных мероприятий износ инженерной инфраструктуры удалось снизить на 20%. Кроме того, за счет собственных средств организациями коммунального комплекса были проведены мероприятия по текущему ремонту и замене оборудования в котельных и на теплотрассах, в частности введена новая модульная котельная в с. Завьялово, ведутся работы по перевооружению котельной в д. Новая Казмаска.</w:t>
      </w:r>
      <w:proofErr w:type="gramEnd"/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Общая задолженность за услуги жилищно-коммунального комплекса на 01.01.2022 снизилась в сравнении с прошлым годом на 20,6% и составила 217,9 млн. рублей.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софинасировании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 xml:space="preserve"> собственников помещений в рамках проекта «Формирование комфортной городской среды»  в 2021 году на территории района благоустроено 26 объектов, из них  22 общественные территории и 4 дворовые территории с привлечением субсидий из Федерального бюджета и Бюджета УР на общую сумму 17,5 млн. рублей. Основные виды работ – устройство пешеходных дорожек, детских и спортивных площадок, установка скамеек, урн и устройство освещения.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12F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мероприятий Региональной адресной программы по переселению граждан из аварийного жилищного в Удмуртской Республике фонда на 2019 – 2025 годы регионального проекта «Обеспечение устойчивого сокращения непригодного для проживания жилищного фонда» приобретено 24 жилых помещения на первичном и вторичном рынках, а также для будущего приобретения  заключено 3 соглашения об изъятии жилого помещения на общую сумму 53,0 млн. рублей. </w:t>
      </w:r>
      <w:proofErr w:type="gramEnd"/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В 2022 году планируется расселить граждан из 51 жилого помещения, общей площадью 1 407,56 кв. м, путем приобретения жилых помещений в 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>авьялово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 xml:space="preserve">, ул. Нефтяников. 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12F" w:rsidRPr="00A0012F" w:rsidRDefault="00A0012F" w:rsidP="00A001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Строительство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Объём строительных работ, с учетом досчёта на малые предприятия и неформальную деятельность в 2021 году составил 8 173,9 млн. рублей, что в сопоставимых ценах на 28,7% выше уровня 2020 года.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12F">
        <w:rPr>
          <w:rFonts w:ascii="Times New Roman" w:hAnsi="Times New Roman" w:cs="Times New Roman"/>
          <w:sz w:val="24"/>
          <w:szCs w:val="24"/>
        </w:rPr>
        <w:t>За 2021 год управлением архитектуры по заявлениям физических и юридических лиц подготовлено: 766 разрешений на строительство и уведомлений о планируемом строительстве объектов индивидуального жилищного строительства (112,0% к уровню прошлого года), 96 разрешений на ввод объектов в эксплуатацию и уведомлений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 (23,7%), 14 уведомлений о несоответствии построенных или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 реконструированных объектов индивидуального жилищного строительства требованиям законодательства о градостроительной деятельности (20,6%), 263 разрешения на проведение земляных работ (157,5%).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В 2021 году в Завьяловском районе сдано в эксплуатацию 127 579 кв. м общей площади жилых домов, что на 4,0% больше, чем в 2021 году. Индивидуальными застройщиками введено 88 576 кв. м жилых домов (78,5% к уровню 2020 г.) или  69,4% от общего ввода по району. Площадь многоквартирных жилых домов составила 39 003 кв. м (2 МКД микрорайон «Богатыри» в д. Хохряки, 4 МКД микрорайон «Город оружейников», ЖК «Знак»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 с. Первомайский, 1 МКД ИП 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Лесникова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 xml:space="preserve"> с. Завьялово).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В рамках выполнения социальных обязательств государства по обеспечению жильем отдельных категорий граждан профинансированы мероприятия по обеспечению жильем следующих категорий граждан: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по государственной программе Российской Федерации «Комплексное развитие сельских территорий»,  1 семья получила социальную выплату на сумму 607,1 тыс. рублей на завершение строительства жилого дома (заявитель – специалист АПК);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lastRenderedPageBreak/>
        <w:t>- по государственной программы Российской Федерации «Обеспечение доступным и комфортным жильем и коммунальными услугами граждан Российской Федерации» свидетельства получили 2 семьи на общую сумму 1 626,9 тыс. рублей. Социальная выплата использована молодыми семьями на погашение ипотечного кредита, взятого на приобретение жилого помещения;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- 2 многодетные семьи получила 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жилищный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 займ под 5% на приобретение жилого помещения  в сумме 2 200,0 тыс. рублей;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многодетная семья с 5 детьми освоила субсидии на строительство жилого дома в сумме 320,0 тыс. рублей.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12F">
        <w:rPr>
          <w:rFonts w:ascii="Times New Roman" w:hAnsi="Times New Roman" w:cs="Times New Roman"/>
          <w:sz w:val="24"/>
          <w:szCs w:val="24"/>
        </w:rPr>
        <w:t xml:space="preserve">В 2021 году в районе построено 3,6 тыс. кв. метров 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общетоварных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 xml:space="preserve"> складов и пр. производственных помещений (сервис грузовых автомобилей с АБК-МО «Совхозное», складское здание завода по глубокой переработке картофеля - МО «Пироговское», КПП для завода по глубокой переработке картофеля - МО «Пироговское»,  торгово-офисное здание с. Люк, производственное здание с АБК</w:t>
      </w:r>
      <w:r w:rsidR="009979D6">
        <w:rPr>
          <w:rFonts w:ascii="Times New Roman" w:hAnsi="Times New Roman" w:cs="Times New Roman"/>
          <w:sz w:val="24"/>
          <w:szCs w:val="24"/>
        </w:rPr>
        <w:t xml:space="preserve"> </w:t>
      </w:r>
      <w:r w:rsidRPr="00A0012F">
        <w:rPr>
          <w:rFonts w:ascii="Times New Roman" w:hAnsi="Times New Roman" w:cs="Times New Roman"/>
          <w:sz w:val="24"/>
          <w:szCs w:val="24"/>
        </w:rPr>
        <w:t>д. Пирогово, производственное здание д. Пирогово, административно-бытовой корпус д. Шабердино, магазин непродовольственных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 товаров» д.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 Казмаска).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Введен в эксплуатацию первый корпус животноводческого комплекса (на 640 голов) с доильно-молочным блоком для содержания крупного рогатого скота на 320 голов в АО «Путь «Ильича». 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Продолжается строительство молочного комплекса на 1 тыс. голов с автоматизированной доильной системой и системой безопасной утилизации отходов в АО «им. Азина».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Важным результатом в развитии социальной инфраструктуры в прошедшем году стало выполнение комплекса мероприятий по строительству, проектированию и капитальному ремонту 27 объектов капитальных вложений на общую сумму 1 622,700 000 млн. рублей: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Построено  5 детских садов: в селах Люкшудья, Юськи, Постол, деревнях: Лудорвай и Хохряки на общее количество - 520 мест. Эксплуатация дошкольных учреждений начнется летом этого года;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Капитальный ремонт Бабинского детского сада;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- Активно ведется строительство школ в д. Пычанки на 825 мест  и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 с. Ягул на 500 мест;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- Открыты дополнительно 3 центра образования «Точка роста» в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Совхозной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Подшиваловской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>, Завьяловской школах;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- Капитальный ремонт  спортивного зала в 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Среднепостольской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 xml:space="preserve"> школе;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Заменены окна в 13 образовательных организациях;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- Введены в эксплуатацию 6 новых фельдшерско-акушерских пунктов в д. Макарово, Старые Кены, Шудья,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 Лудзя, Сепыч, Люкшудья;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- Началось строительство двух врачебных амбулаторий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 с. Ягул и д. Хохряки;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- Капитальный ремонт фасада врачебной амбулатории в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>. Гольяны;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- Капитальный ремонт </w:t>
      </w:r>
      <w:proofErr w:type="spellStart"/>
      <w:r w:rsidRPr="00A0012F">
        <w:rPr>
          <w:rFonts w:ascii="Times New Roman" w:hAnsi="Times New Roman" w:cs="Times New Roman"/>
          <w:sz w:val="24"/>
          <w:szCs w:val="24"/>
        </w:rPr>
        <w:t>Кияикского</w:t>
      </w:r>
      <w:proofErr w:type="spellEnd"/>
      <w:r w:rsidRPr="00A0012F">
        <w:rPr>
          <w:rFonts w:ascii="Times New Roman" w:hAnsi="Times New Roman" w:cs="Times New Roman"/>
          <w:sz w:val="24"/>
          <w:szCs w:val="24"/>
        </w:rPr>
        <w:t xml:space="preserve"> сельского дома культуры;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- Разработана проектная документация для строительства СДК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 с. Ягул;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Капитальный ремонт спортивного зала в СДК Вараксинский;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- Построен новый стадион в с. Италмас и новый физкультурно-оздоровительный комплекс </w:t>
      </w:r>
      <w:proofErr w:type="gramStart"/>
      <w:r w:rsidRPr="00A001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012F">
        <w:rPr>
          <w:rFonts w:ascii="Times New Roman" w:hAnsi="Times New Roman" w:cs="Times New Roman"/>
          <w:sz w:val="24"/>
          <w:szCs w:val="24"/>
        </w:rPr>
        <w:t xml:space="preserve"> с. Ягул.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Региональная программа по капитальному ремонту общего имущества включает в себя 237 многоквартирных домов Завьяловского района (источник финансирования: 153 домов – счет Регионального оператора, 84 домов – специальный счет). 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012F">
        <w:rPr>
          <w:rFonts w:ascii="Times New Roman" w:hAnsi="Times New Roman" w:cs="Times New Roman"/>
          <w:sz w:val="24"/>
          <w:szCs w:val="24"/>
        </w:rPr>
        <w:t>В рамках краткосрочного плана капитального ремонта многоквартирных жилых домов в Завьяловском районе в 2021 году отремонтировано 4 многоквартирных дома (д. Пирогово, ул. Западная, д.13, д.14; с. Завьялово, ул. Калинина, д.67, с. Постол,</w:t>
      </w:r>
      <w:r w:rsidR="009979D6">
        <w:rPr>
          <w:rFonts w:ascii="Times New Roman" w:hAnsi="Times New Roman" w:cs="Times New Roman"/>
          <w:sz w:val="24"/>
          <w:szCs w:val="24"/>
        </w:rPr>
        <w:t xml:space="preserve"> </w:t>
      </w:r>
      <w:r w:rsidRPr="00A0012F">
        <w:rPr>
          <w:rFonts w:ascii="Times New Roman" w:hAnsi="Times New Roman" w:cs="Times New Roman"/>
          <w:sz w:val="24"/>
          <w:szCs w:val="24"/>
        </w:rPr>
        <w:t xml:space="preserve">ул. Школьная, д.2) на общую сумму 4,0 млн. рублей. </w:t>
      </w:r>
      <w:proofErr w:type="gramEnd"/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lastRenderedPageBreak/>
        <w:t xml:space="preserve">В 2022 году планируется отремонтировать 13 многоквартирных домов на общую сумму 14,0 млн. рублей. Осуществляется постоянный мониторинг по сбору платы на капитальный ремонт. Процент сбора платы на капитальный ремонт в Завьяловском районе на 01.01.2022 составил 83,68 % (аналогичный период прошлого года – 82,72 %). Средний процент сбора на капитальный ремонт по Удмуртской Республике составляет 92,23 %. 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12F" w:rsidRPr="009979D6" w:rsidRDefault="00A0012F" w:rsidP="009979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D6">
        <w:rPr>
          <w:rFonts w:ascii="Times New Roman" w:hAnsi="Times New Roman" w:cs="Times New Roman"/>
          <w:sz w:val="24"/>
          <w:szCs w:val="24"/>
        </w:rPr>
        <w:tab/>
        <w:t>Потребительский рынок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 xml:space="preserve">Развитие потребительского рынка является важным фактором для экономической стабильности, повышения уровня и качества жизни населения. 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На потребительском рынке района функционирует свыше 1 493 хозяйствующих субъектов или на 29,3% больше, чем в 2020 году, из них 479 (2020 г. – 457) – юридические лица,  1 014 индивидуальных предпринимателей (145,3% к уровню прошлого года), трудоустроено более 3 тыс. человек или 13,0% от численности работников, занятых в экономике района.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В настоящее время на территории Завьяловского района осуществляют свою деятельность: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- 402 объектов розничной торговли (магазины, торговые комплексы (центры);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- 88 предприятий общественного питания (столовые, закусочные, кафе);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- 122 предприятий бытового обслуживания.</w:t>
      </w:r>
    </w:p>
    <w:p w:rsidR="00A0012F" w:rsidRPr="00A0012F" w:rsidRDefault="00A0012F" w:rsidP="00A00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12F">
        <w:rPr>
          <w:rFonts w:ascii="Times New Roman" w:hAnsi="Times New Roman" w:cs="Times New Roman"/>
          <w:sz w:val="24"/>
          <w:szCs w:val="24"/>
        </w:rPr>
        <w:t>Объем розничной торговли за 2021 год в текущих ценах составил 6 964,3 млн. рублей (оценка), что в сопоставимых ценах на 0,6% меньше чем в 2020 году. В среднем на душу населения продано товаров на 84,5 тыс. рублей.</w:t>
      </w:r>
    </w:p>
    <w:p w:rsidR="00D76447" w:rsidRDefault="00A0012F" w:rsidP="00A0012F">
      <w:pPr>
        <w:spacing w:after="0" w:line="240" w:lineRule="auto"/>
        <w:ind w:firstLine="709"/>
        <w:jc w:val="both"/>
      </w:pPr>
      <w:r w:rsidRPr="00A0012F">
        <w:rPr>
          <w:rFonts w:ascii="Times New Roman" w:hAnsi="Times New Roman" w:cs="Times New Roman"/>
          <w:sz w:val="24"/>
          <w:szCs w:val="24"/>
        </w:rPr>
        <w:t>Оборот общественного питания за 2021 год в текущих ценах составил 195,5 млн. рублей или в сопоставимой оценке составляет 101,2% к 2020 году.</w:t>
      </w:r>
    </w:p>
    <w:sectPr w:rsidR="00D76447" w:rsidSect="004F52B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B0" w:rsidRDefault="004F52B0" w:rsidP="004F52B0">
      <w:pPr>
        <w:spacing w:after="0" w:line="240" w:lineRule="auto"/>
      </w:pPr>
      <w:r>
        <w:separator/>
      </w:r>
    </w:p>
  </w:endnote>
  <w:endnote w:type="continuationSeparator" w:id="0">
    <w:p w:rsidR="004F52B0" w:rsidRDefault="004F52B0" w:rsidP="004F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B0" w:rsidRDefault="004F52B0" w:rsidP="004F52B0">
      <w:pPr>
        <w:spacing w:after="0" w:line="240" w:lineRule="auto"/>
      </w:pPr>
      <w:r>
        <w:separator/>
      </w:r>
    </w:p>
  </w:footnote>
  <w:footnote w:type="continuationSeparator" w:id="0">
    <w:p w:rsidR="004F52B0" w:rsidRDefault="004F52B0" w:rsidP="004F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160116"/>
      <w:docPartObj>
        <w:docPartGallery w:val="Page Numbers (Top of Page)"/>
        <w:docPartUnique/>
      </w:docPartObj>
    </w:sdtPr>
    <w:sdtContent>
      <w:p w:rsidR="004F52B0" w:rsidRDefault="004F52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52B0" w:rsidRDefault="004F52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73E6"/>
    <w:multiLevelType w:val="hybridMultilevel"/>
    <w:tmpl w:val="050AC274"/>
    <w:lvl w:ilvl="0" w:tplc="834ECF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C7"/>
    <w:rsid w:val="00004FA4"/>
    <w:rsid w:val="00012639"/>
    <w:rsid w:val="0001288C"/>
    <w:rsid w:val="000129EA"/>
    <w:rsid w:val="000131DE"/>
    <w:rsid w:val="0001652A"/>
    <w:rsid w:val="0001673D"/>
    <w:rsid w:val="00017496"/>
    <w:rsid w:val="00017D1F"/>
    <w:rsid w:val="00020110"/>
    <w:rsid w:val="00022C99"/>
    <w:rsid w:val="000255AC"/>
    <w:rsid w:val="000317D0"/>
    <w:rsid w:val="00035898"/>
    <w:rsid w:val="0003782A"/>
    <w:rsid w:val="00040887"/>
    <w:rsid w:val="000415B0"/>
    <w:rsid w:val="000416B2"/>
    <w:rsid w:val="0004387A"/>
    <w:rsid w:val="00043956"/>
    <w:rsid w:val="00043966"/>
    <w:rsid w:val="000443CD"/>
    <w:rsid w:val="00044720"/>
    <w:rsid w:val="00052273"/>
    <w:rsid w:val="000551CE"/>
    <w:rsid w:val="0005531B"/>
    <w:rsid w:val="00055D88"/>
    <w:rsid w:val="0005632C"/>
    <w:rsid w:val="0005644E"/>
    <w:rsid w:val="000600F9"/>
    <w:rsid w:val="00061153"/>
    <w:rsid w:val="000760FE"/>
    <w:rsid w:val="000769DB"/>
    <w:rsid w:val="000778F4"/>
    <w:rsid w:val="00077E92"/>
    <w:rsid w:val="000816DE"/>
    <w:rsid w:val="0008380D"/>
    <w:rsid w:val="0008580D"/>
    <w:rsid w:val="000903CE"/>
    <w:rsid w:val="000A2C32"/>
    <w:rsid w:val="000A2C67"/>
    <w:rsid w:val="000A2D28"/>
    <w:rsid w:val="000A3CD8"/>
    <w:rsid w:val="000A41E5"/>
    <w:rsid w:val="000A427A"/>
    <w:rsid w:val="000A5FCF"/>
    <w:rsid w:val="000B1B40"/>
    <w:rsid w:val="000B3654"/>
    <w:rsid w:val="000B5EBA"/>
    <w:rsid w:val="000B615B"/>
    <w:rsid w:val="000B7C38"/>
    <w:rsid w:val="000C14A3"/>
    <w:rsid w:val="000C26C9"/>
    <w:rsid w:val="000C5A86"/>
    <w:rsid w:val="000D13F3"/>
    <w:rsid w:val="000D3468"/>
    <w:rsid w:val="000D4BCF"/>
    <w:rsid w:val="000D4CF0"/>
    <w:rsid w:val="000D4D2D"/>
    <w:rsid w:val="000D6616"/>
    <w:rsid w:val="000D6AF8"/>
    <w:rsid w:val="000E052D"/>
    <w:rsid w:val="000E23DD"/>
    <w:rsid w:val="000E466B"/>
    <w:rsid w:val="000E7373"/>
    <w:rsid w:val="000F2AC1"/>
    <w:rsid w:val="000F4D1C"/>
    <w:rsid w:val="000F51CE"/>
    <w:rsid w:val="000F7E85"/>
    <w:rsid w:val="001015F1"/>
    <w:rsid w:val="001015F6"/>
    <w:rsid w:val="00101626"/>
    <w:rsid w:val="001025CC"/>
    <w:rsid w:val="00102CD1"/>
    <w:rsid w:val="00105EDE"/>
    <w:rsid w:val="00107253"/>
    <w:rsid w:val="00111FB0"/>
    <w:rsid w:val="001128E9"/>
    <w:rsid w:val="00114F1C"/>
    <w:rsid w:val="00116A2E"/>
    <w:rsid w:val="0011731A"/>
    <w:rsid w:val="00125759"/>
    <w:rsid w:val="00125880"/>
    <w:rsid w:val="00125BFC"/>
    <w:rsid w:val="00125D62"/>
    <w:rsid w:val="001270AF"/>
    <w:rsid w:val="00127D2F"/>
    <w:rsid w:val="0013233E"/>
    <w:rsid w:val="00132F0D"/>
    <w:rsid w:val="00137782"/>
    <w:rsid w:val="00141FEC"/>
    <w:rsid w:val="00145972"/>
    <w:rsid w:val="00145DBE"/>
    <w:rsid w:val="00147DCB"/>
    <w:rsid w:val="001508D2"/>
    <w:rsid w:val="001525E5"/>
    <w:rsid w:val="0015281E"/>
    <w:rsid w:val="00153954"/>
    <w:rsid w:val="00155275"/>
    <w:rsid w:val="00155454"/>
    <w:rsid w:val="0015658E"/>
    <w:rsid w:val="00157759"/>
    <w:rsid w:val="00160901"/>
    <w:rsid w:val="00161EEB"/>
    <w:rsid w:val="0016227D"/>
    <w:rsid w:val="00166E65"/>
    <w:rsid w:val="0017032B"/>
    <w:rsid w:val="00170844"/>
    <w:rsid w:val="00175589"/>
    <w:rsid w:val="0017684B"/>
    <w:rsid w:val="00176929"/>
    <w:rsid w:val="00176B06"/>
    <w:rsid w:val="00177A2B"/>
    <w:rsid w:val="00177AF5"/>
    <w:rsid w:val="00181347"/>
    <w:rsid w:val="00181CF9"/>
    <w:rsid w:val="00183693"/>
    <w:rsid w:val="00183A8B"/>
    <w:rsid w:val="001844D4"/>
    <w:rsid w:val="00184720"/>
    <w:rsid w:val="0018502C"/>
    <w:rsid w:val="001855C0"/>
    <w:rsid w:val="00186223"/>
    <w:rsid w:val="001865CC"/>
    <w:rsid w:val="00190051"/>
    <w:rsid w:val="001905B7"/>
    <w:rsid w:val="00191DD3"/>
    <w:rsid w:val="00192120"/>
    <w:rsid w:val="00192AA9"/>
    <w:rsid w:val="00193DF4"/>
    <w:rsid w:val="0019689A"/>
    <w:rsid w:val="00196DDE"/>
    <w:rsid w:val="00197F65"/>
    <w:rsid w:val="001A04A7"/>
    <w:rsid w:val="001A060C"/>
    <w:rsid w:val="001A071B"/>
    <w:rsid w:val="001A3A4F"/>
    <w:rsid w:val="001B1285"/>
    <w:rsid w:val="001B2724"/>
    <w:rsid w:val="001B4115"/>
    <w:rsid w:val="001B519A"/>
    <w:rsid w:val="001B5FB8"/>
    <w:rsid w:val="001B6239"/>
    <w:rsid w:val="001C2722"/>
    <w:rsid w:val="001C4C5D"/>
    <w:rsid w:val="001D1A1F"/>
    <w:rsid w:val="001D2BF6"/>
    <w:rsid w:val="001D2D99"/>
    <w:rsid w:val="001D54BA"/>
    <w:rsid w:val="001D6BAD"/>
    <w:rsid w:val="001D70FB"/>
    <w:rsid w:val="001E203D"/>
    <w:rsid w:val="001E2791"/>
    <w:rsid w:val="001F18FD"/>
    <w:rsid w:val="001F2945"/>
    <w:rsid w:val="001F2974"/>
    <w:rsid w:val="001F2FF1"/>
    <w:rsid w:val="001F566C"/>
    <w:rsid w:val="001F62A3"/>
    <w:rsid w:val="001F6766"/>
    <w:rsid w:val="001F7D23"/>
    <w:rsid w:val="00200D34"/>
    <w:rsid w:val="00201280"/>
    <w:rsid w:val="00201A95"/>
    <w:rsid w:val="00201F6D"/>
    <w:rsid w:val="002021A5"/>
    <w:rsid w:val="002039AA"/>
    <w:rsid w:val="00203B1C"/>
    <w:rsid w:val="00204CB3"/>
    <w:rsid w:val="00204D45"/>
    <w:rsid w:val="00206153"/>
    <w:rsid w:val="00206890"/>
    <w:rsid w:val="00210D6A"/>
    <w:rsid w:val="0021152B"/>
    <w:rsid w:val="00212071"/>
    <w:rsid w:val="00214F26"/>
    <w:rsid w:val="00217E7D"/>
    <w:rsid w:val="002214CE"/>
    <w:rsid w:val="00222979"/>
    <w:rsid w:val="00223C02"/>
    <w:rsid w:val="00225788"/>
    <w:rsid w:val="00225DA8"/>
    <w:rsid w:val="0022709B"/>
    <w:rsid w:val="00230224"/>
    <w:rsid w:val="002306E2"/>
    <w:rsid w:val="00231261"/>
    <w:rsid w:val="00231996"/>
    <w:rsid w:val="00231FD9"/>
    <w:rsid w:val="002347F6"/>
    <w:rsid w:val="00235A7F"/>
    <w:rsid w:val="00236C5E"/>
    <w:rsid w:val="00236C8F"/>
    <w:rsid w:val="00240103"/>
    <w:rsid w:val="0024404A"/>
    <w:rsid w:val="00251F82"/>
    <w:rsid w:val="00252335"/>
    <w:rsid w:val="00252AAD"/>
    <w:rsid w:val="0025466D"/>
    <w:rsid w:val="00256D49"/>
    <w:rsid w:val="002610A1"/>
    <w:rsid w:val="00261283"/>
    <w:rsid w:val="002625A6"/>
    <w:rsid w:val="00263F2F"/>
    <w:rsid w:val="002645B8"/>
    <w:rsid w:val="00265C6F"/>
    <w:rsid w:val="00265CA1"/>
    <w:rsid w:val="002704B0"/>
    <w:rsid w:val="002710DA"/>
    <w:rsid w:val="00273492"/>
    <w:rsid w:val="002736EF"/>
    <w:rsid w:val="00273CBF"/>
    <w:rsid w:val="00274346"/>
    <w:rsid w:val="002810ED"/>
    <w:rsid w:val="00282F41"/>
    <w:rsid w:val="0028658D"/>
    <w:rsid w:val="00287D95"/>
    <w:rsid w:val="00291537"/>
    <w:rsid w:val="00291F80"/>
    <w:rsid w:val="00292707"/>
    <w:rsid w:val="00292EAF"/>
    <w:rsid w:val="0029339B"/>
    <w:rsid w:val="00295B73"/>
    <w:rsid w:val="00297F2A"/>
    <w:rsid w:val="002A1C3C"/>
    <w:rsid w:val="002A254A"/>
    <w:rsid w:val="002A3206"/>
    <w:rsid w:val="002A39E6"/>
    <w:rsid w:val="002A4E16"/>
    <w:rsid w:val="002A7461"/>
    <w:rsid w:val="002B2873"/>
    <w:rsid w:val="002B483F"/>
    <w:rsid w:val="002B62F8"/>
    <w:rsid w:val="002B640B"/>
    <w:rsid w:val="002D2125"/>
    <w:rsid w:val="002D2864"/>
    <w:rsid w:val="002D3DAC"/>
    <w:rsid w:val="002D4947"/>
    <w:rsid w:val="002D5A91"/>
    <w:rsid w:val="002E03AA"/>
    <w:rsid w:val="002E1774"/>
    <w:rsid w:val="002E17BE"/>
    <w:rsid w:val="002E271E"/>
    <w:rsid w:val="002E2FAE"/>
    <w:rsid w:val="002E4BFF"/>
    <w:rsid w:val="002E5E22"/>
    <w:rsid w:val="002F0B88"/>
    <w:rsid w:val="002F1D4B"/>
    <w:rsid w:val="002F3D22"/>
    <w:rsid w:val="002F43EF"/>
    <w:rsid w:val="002F45E4"/>
    <w:rsid w:val="002F57CA"/>
    <w:rsid w:val="002F71AE"/>
    <w:rsid w:val="00304912"/>
    <w:rsid w:val="00305112"/>
    <w:rsid w:val="003057E4"/>
    <w:rsid w:val="00306CE6"/>
    <w:rsid w:val="00306DBD"/>
    <w:rsid w:val="003107F2"/>
    <w:rsid w:val="00311401"/>
    <w:rsid w:val="00311AAF"/>
    <w:rsid w:val="00312C23"/>
    <w:rsid w:val="00316335"/>
    <w:rsid w:val="0032136C"/>
    <w:rsid w:val="003222EC"/>
    <w:rsid w:val="00322996"/>
    <w:rsid w:val="00324218"/>
    <w:rsid w:val="003247B1"/>
    <w:rsid w:val="003275DB"/>
    <w:rsid w:val="00327CF4"/>
    <w:rsid w:val="003320BC"/>
    <w:rsid w:val="0033239C"/>
    <w:rsid w:val="00332A54"/>
    <w:rsid w:val="00332C32"/>
    <w:rsid w:val="00333AD4"/>
    <w:rsid w:val="0033519E"/>
    <w:rsid w:val="00335E0F"/>
    <w:rsid w:val="00341185"/>
    <w:rsid w:val="00342686"/>
    <w:rsid w:val="00345148"/>
    <w:rsid w:val="003472CF"/>
    <w:rsid w:val="00347A77"/>
    <w:rsid w:val="003565D7"/>
    <w:rsid w:val="00357A00"/>
    <w:rsid w:val="003614F1"/>
    <w:rsid w:val="00364F73"/>
    <w:rsid w:val="00372166"/>
    <w:rsid w:val="00373020"/>
    <w:rsid w:val="00373E57"/>
    <w:rsid w:val="00373F2F"/>
    <w:rsid w:val="00375041"/>
    <w:rsid w:val="00376FED"/>
    <w:rsid w:val="00382AFB"/>
    <w:rsid w:val="00383548"/>
    <w:rsid w:val="003837E2"/>
    <w:rsid w:val="00383D53"/>
    <w:rsid w:val="00383DDD"/>
    <w:rsid w:val="00384564"/>
    <w:rsid w:val="00390742"/>
    <w:rsid w:val="0039189A"/>
    <w:rsid w:val="00392791"/>
    <w:rsid w:val="003928A3"/>
    <w:rsid w:val="00393761"/>
    <w:rsid w:val="00394611"/>
    <w:rsid w:val="003958AA"/>
    <w:rsid w:val="003958E8"/>
    <w:rsid w:val="003A0D86"/>
    <w:rsid w:val="003A27C0"/>
    <w:rsid w:val="003A5C53"/>
    <w:rsid w:val="003A5D7A"/>
    <w:rsid w:val="003A6690"/>
    <w:rsid w:val="003A698D"/>
    <w:rsid w:val="003A6E2B"/>
    <w:rsid w:val="003A7CFB"/>
    <w:rsid w:val="003B07DB"/>
    <w:rsid w:val="003B0F2F"/>
    <w:rsid w:val="003B33B5"/>
    <w:rsid w:val="003B59A1"/>
    <w:rsid w:val="003B7986"/>
    <w:rsid w:val="003C0B56"/>
    <w:rsid w:val="003C1881"/>
    <w:rsid w:val="003C2DCE"/>
    <w:rsid w:val="003C3366"/>
    <w:rsid w:val="003C4A30"/>
    <w:rsid w:val="003C56FA"/>
    <w:rsid w:val="003C5971"/>
    <w:rsid w:val="003C6684"/>
    <w:rsid w:val="003C6EC5"/>
    <w:rsid w:val="003D1FD3"/>
    <w:rsid w:val="003D2401"/>
    <w:rsid w:val="003D2A9C"/>
    <w:rsid w:val="003D3052"/>
    <w:rsid w:val="003D4557"/>
    <w:rsid w:val="003D49E0"/>
    <w:rsid w:val="003D66CF"/>
    <w:rsid w:val="003D7BA0"/>
    <w:rsid w:val="003E0172"/>
    <w:rsid w:val="003E0224"/>
    <w:rsid w:val="003E0915"/>
    <w:rsid w:val="003E430E"/>
    <w:rsid w:val="003E4ECE"/>
    <w:rsid w:val="003F0E37"/>
    <w:rsid w:val="003F45FC"/>
    <w:rsid w:val="003F5479"/>
    <w:rsid w:val="003F714E"/>
    <w:rsid w:val="0040693B"/>
    <w:rsid w:val="00411C49"/>
    <w:rsid w:val="004139AB"/>
    <w:rsid w:val="00414B99"/>
    <w:rsid w:val="00415B4E"/>
    <w:rsid w:val="00416BB4"/>
    <w:rsid w:val="00417CDF"/>
    <w:rsid w:val="00417EBE"/>
    <w:rsid w:val="00421E48"/>
    <w:rsid w:val="0042224B"/>
    <w:rsid w:val="004223E9"/>
    <w:rsid w:val="00422AEE"/>
    <w:rsid w:val="00422FA7"/>
    <w:rsid w:val="00423A2B"/>
    <w:rsid w:val="00424874"/>
    <w:rsid w:val="0042493C"/>
    <w:rsid w:val="0042522B"/>
    <w:rsid w:val="00425CB7"/>
    <w:rsid w:val="00426E14"/>
    <w:rsid w:val="004314FE"/>
    <w:rsid w:val="00432539"/>
    <w:rsid w:val="00432954"/>
    <w:rsid w:val="00433F27"/>
    <w:rsid w:val="00434848"/>
    <w:rsid w:val="004377AA"/>
    <w:rsid w:val="00440FD5"/>
    <w:rsid w:val="004413CF"/>
    <w:rsid w:val="00441615"/>
    <w:rsid w:val="00441CA7"/>
    <w:rsid w:val="004431AE"/>
    <w:rsid w:val="00443B22"/>
    <w:rsid w:val="00445DD0"/>
    <w:rsid w:val="00452DFB"/>
    <w:rsid w:val="00454BC9"/>
    <w:rsid w:val="004554CA"/>
    <w:rsid w:val="00462187"/>
    <w:rsid w:val="00462721"/>
    <w:rsid w:val="004660D0"/>
    <w:rsid w:val="00467DB1"/>
    <w:rsid w:val="004714D6"/>
    <w:rsid w:val="00473978"/>
    <w:rsid w:val="00474441"/>
    <w:rsid w:val="00474ECA"/>
    <w:rsid w:val="00477C05"/>
    <w:rsid w:val="004827DC"/>
    <w:rsid w:val="00484347"/>
    <w:rsid w:val="004850F4"/>
    <w:rsid w:val="0048599A"/>
    <w:rsid w:val="00485C1A"/>
    <w:rsid w:val="00490155"/>
    <w:rsid w:val="00490F51"/>
    <w:rsid w:val="00491292"/>
    <w:rsid w:val="004913E1"/>
    <w:rsid w:val="00492954"/>
    <w:rsid w:val="00494FA0"/>
    <w:rsid w:val="00496129"/>
    <w:rsid w:val="0049666D"/>
    <w:rsid w:val="004A032A"/>
    <w:rsid w:val="004A06BD"/>
    <w:rsid w:val="004A3F03"/>
    <w:rsid w:val="004A4750"/>
    <w:rsid w:val="004A4CBF"/>
    <w:rsid w:val="004A4DC8"/>
    <w:rsid w:val="004A63DC"/>
    <w:rsid w:val="004A70F0"/>
    <w:rsid w:val="004B15F5"/>
    <w:rsid w:val="004B21FC"/>
    <w:rsid w:val="004B3D6B"/>
    <w:rsid w:val="004B47DD"/>
    <w:rsid w:val="004B5EA9"/>
    <w:rsid w:val="004B6349"/>
    <w:rsid w:val="004B65C8"/>
    <w:rsid w:val="004C01C5"/>
    <w:rsid w:val="004C2198"/>
    <w:rsid w:val="004C2A8F"/>
    <w:rsid w:val="004C3147"/>
    <w:rsid w:val="004C43C6"/>
    <w:rsid w:val="004C492E"/>
    <w:rsid w:val="004D1C1F"/>
    <w:rsid w:val="004D2312"/>
    <w:rsid w:val="004D295C"/>
    <w:rsid w:val="004D4448"/>
    <w:rsid w:val="004D4577"/>
    <w:rsid w:val="004D47D0"/>
    <w:rsid w:val="004D546B"/>
    <w:rsid w:val="004D7F96"/>
    <w:rsid w:val="004E0357"/>
    <w:rsid w:val="004E1F48"/>
    <w:rsid w:val="004E202E"/>
    <w:rsid w:val="004E2116"/>
    <w:rsid w:val="004E262B"/>
    <w:rsid w:val="004E2FE7"/>
    <w:rsid w:val="004E4861"/>
    <w:rsid w:val="004E5C54"/>
    <w:rsid w:val="004E6368"/>
    <w:rsid w:val="004F1026"/>
    <w:rsid w:val="004F2BCB"/>
    <w:rsid w:val="004F3260"/>
    <w:rsid w:val="004F3CFA"/>
    <w:rsid w:val="004F3E3A"/>
    <w:rsid w:val="004F52B0"/>
    <w:rsid w:val="004F7779"/>
    <w:rsid w:val="004F7903"/>
    <w:rsid w:val="005003D0"/>
    <w:rsid w:val="00502D71"/>
    <w:rsid w:val="00504925"/>
    <w:rsid w:val="005054BD"/>
    <w:rsid w:val="0050560D"/>
    <w:rsid w:val="00505671"/>
    <w:rsid w:val="00505EB3"/>
    <w:rsid w:val="00514215"/>
    <w:rsid w:val="005166B7"/>
    <w:rsid w:val="00520689"/>
    <w:rsid w:val="00520F50"/>
    <w:rsid w:val="00524D63"/>
    <w:rsid w:val="00525403"/>
    <w:rsid w:val="0052550E"/>
    <w:rsid w:val="00527941"/>
    <w:rsid w:val="005316FC"/>
    <w:rsid w:val="00533EA9"/>
    <w:rsid w:val="0053529B"/>
    <w:rsid w:val="0053602F"/>
    <w:rsid w:val="00540D40"/>
    <w:rsid w:val="005410CD"/>
    <w:rsid w:val="00541955"/>
    <w:rsid w:val="00542CBF"/>
    <w:rsid w:val="005430EC"/>
    <w:rsid w:val="00543B64"/>
    <w:rsid w:val="0054494F"/>
    <w:rsid w:val="00544BC7"/>
    <w:rsid w:val="00546346"/>
    <w:rsid w:val="00546DFD"/>
    <w:rsid w:val="00547B45"/>
    <w:rsid w:val="005501A2"/>
    <w:rsid w:val="005502AD"/>
    <w:rsid w:val="0055093B"/>
    <w:rsid w:val="005532C3"/>
    <w:rsid w:val="00556434"/>
    <w:rsid w:val="00560165"/>
    <w:rsid w:val="0056084B"/>
    <w:rsid w:val="00560B0C"/>
    <w:rsid w:val="005644A0"/>
    <w:rsid w:val="00564D26"/>
    <w:rsid w:val="005677C8"/>
    <w:rsid w:val="00570373"/>
    <w:rsid w:val="00571836"/>
    <w:rsid w:val="00571DCD"/>
    <w:rsid w:val="00571E1B"/>
    <w:rsid w:val="00574BDC"/>
    <w:rsid w:val="00575B45"/>
    <w:rsid w:val="00577A83"/>
    <w:rsid w:val="00580672"/>
    <w:rsid w:val="00580CC7"/>
    <w:rsid w:val="00583DC9"/>
    <w:rsid w:val="00584D6A"/>
    <w:rsid w:val="00585105"/>
    <w:rsid w:val="00585DB6"/>
    <w:rsid w:val="005864D3"/>
    <w:rsid w:val="0058713F"/>
    <w:rsid w:val="005913DD"/>
    <w:rsid w:val="00591E0C"/>
    <w:rsid w:val="00593331"/>
    <w:rsid w:val="00596DA4"/>
    <w:rsid w:val="005A0519"/>
    <w:rsid w:val="005A11D5"/>
    <w:rsid w:val="005A2124"/>
    <w:rsid w:val="005A2B6D"/>
    <w:rsid w:val="005A633D"/>
    <w:rsid w:val="005A72D7"/>
    <w:rsid w:val="005B061F"/>
    <w:rsid w:val="005B1034"/>
    <w:rsid w:val="005B15E0"/>
    <w:rsid w:val="005B24E4"/>
    <w:rsid w:val="005B2553"/>
    <w:rsid w:val="005B3458"/>
    <w:rsid w:val="005B50A4"/>
    <w:rsid w:val="005B6935"/>
    <w:rsid w:val="005C02B4"/>
    <w:rsid w:val="005C0BDF"/>
    <w:rsid w:val="005C1AAB"/>
    <w:rsid w:val="005C22B7"/>
    <w:rsid w:val="005C2E80"/>
    <w:rsid w:val="005C3872"/>
    <w:rsid w:val="005C4851"/>
    <w:rsid w:val="005C4AAE"/>
    <w:rsid w:val="005C6E99"/>
    <w:rsid w:val="005C7B0D"/>
    <w:rsid w:val="005D077F"/>
    <w:rsid w:val="005D2CB3"/>
    <w:rsid w:val="005E1BBF"/>
    <w:rsid w:val="005E629D"/>
    <w:rsid w:val="005F2BC7"/>
    <w:rsid w:val="005F4FEF"/>
    <w:rsid w:val="005F6A8E"/>
    <w:rsid w:val="006013BB"/>
    <w:rsid w:val="00601A46"/>
    <w:rsid w:val="00601FB5"/>
    <w:rsid w:val="006045CD"/>
    <w:rsid w:val="0060550E"/>
    <w:rsid w:val="00605F86"/>
    <w:rsid w:val="0060791A"/>
    <w:rsid w:val="006114D0"/>
    <w:rsid w:val="00613605"/>
    <w:rsid w:val="00613BB5"/>
    <w:rsid w:val="0061547F"/>
    <w:rsid w:val="00615934"/>
    <w:rsid w:val="00617C51"/>
    <w:rsid w:val="00621C97"/>
    <w:rsid w:val="00622516"/>
    <w:rsid w:val="00625103"/>
    <w:rsid w:val="0062703C"/>
    <w:rsid w:val="0063341A"/>
    <w:rsid w:val="006342E3"/>
    <w:rsid w:val="00636F04"/>
    <w:rsid w:val="00637380"/>
    <w:rsid w:val="006409EF"/>
    <w:rsid w:val="00641080"/>
    <w:rsid w:val="00643A58"/>
    <w:rsid w:val="00645D69"/>
    <w:rsid w:val="006468D2"/>
    <w:rsid w:val="00646C1D"/>
    <w:rsid w:val="006508EE"/>
    <w:rsid w:val="00650A4F"/>
    <w:rsid w:val="00651F76"/>
    <w:rsid w:val="00654098"/>
    <w:rsid w:val="00654A67"/>
    <w:rsid w:val="00655349"/>
    <w:rsid w:val="00656878"/>
    <w:rsid w:val="0066044B"/>
    <w:rsid w:val="00661FF2"/>
    <w:rsid w:val="006637DC"/>
    <w:rsid w:val="00667A20"/>
    <w:rsid w:val="006714BE"/>
    <w:rsid w:val="006717A5"/>
    <w:rsid w:val="00671A03"/>
    <w:rsid w:val="00672ACD"/>
    <w:rsid w:val="00672D77"/>
    <w:rsid w:val="006733FD"/>
    <w:rsid w:val="00674074"/>
    <w:rsid w:val="00675223"/>
    <w:rsid w:val="006804FF"/>
    <w:rsid w:val="00683495"/>
    <w:rsid w:val="0068730B"/>
    <w:rsid w:val="00687743"/>
    <w:rsid w:val="0069113D"/>
    <w:rsid w:val="00692499"/>
    <w:rsid w:val="0069303E"/>
    <w:rsid w:val="006957F3"/>
    <w:rsid w:val="00696B6D"/>
    <w:rsid w:val="0069778D"/>
    <w:rsid w:val="006A0202"/>
    <w:rsid w:val="006A04A1"/>
    <w:rsid w:val="006A23AE"/>
    <w:rsid w:val="006A42F1"/>
    <w:rsid w:val="006A6FDE"/>
    <w:rsid w:val="006B2089"/>
    <w:rsid w:val="006B2181"/>
    <w:rsid w:val="006B28E8"/>
    <w:rsid w:val="006B3B7A"/>
    <w:rsid w:val="006B5542"/>
    <w:rsid w:val="006B616D"/>
    <w:rsid w:val="006B7934"/>
    <w:rsid w:val="006B7D9F"/>
    <w:rsid w:val="006C4C98"/>
    <w:rsid w:val="006C67EE"/>
    <w:rsid w:val="006D297F"/>
    <w:rsid w:val="006D6466"/>
    <w:rsid w:val="006D6B64"/>
    <w:rsid w:val="006D6E71"/>
    <w:rsid w:val="006E2C98"/>
    <w:rsid w:val="006E38F9"/>
    <w:rsid w:val="006E441B"/>
    <w:rsid w:val="006E50B6"/>
    <w:rsid w:val="006E6FB2"/>
    <w:rsid w:val="006F08D0"/>
    <w:rsid w:val="006F12A7"/>
    <w:rsid w:val="006F2962"/>
    <w:rsid w:val="006F41C4"/>
    <w:rsid w:val="006F5912"/>
    <w:rsid w:val="0070546B"/>
    <w:rsid w:val="007057BD"/>
    <w:rsid w:val="0070784C"/>
    <w:rsid w:val="00707F47"/>
    <w:rsid w:val="00710B32"/>
    <w:rsid w:val="00710E83"/>
    <w:rsid w:val="00711FD6"/>
    <w:rsid w:val="00712DEA"/>
    <w:rsid w:val="00713237"/>
    <w:rsid w:val="007137F0"/>
    <w:rsid w:val="00714575"/>
    <w:rsid w:val="00714EB9"/>
    <w:rsid w:val="007154A7"/>
    <w:rsid w:val="007207F1"/>
    <w:rsid w:val="007215C5"/>
    <w:rsid w:val="00721EB5"/>
    <w:rsid w:val="0072251E"/>
    <w:rsid w:val="00722D5F"/>
    <w:rsid w:val="007247FC"/>
    <w:rsid w:val="007307FE"/>
    <w:rsid w:val="00732546"/>
    <w:rsid w:val="007355FC"/>
    <w:rsid w:val="00735F87"/>
    <w:rsid w:val="00736A57"/>
    <w:rsid w:val="007424B1"/>
    <w:rsid w:val="007427B0"/>
    <w:rsid w:val="0074289A"/>
    <w:rsid w:val="0074310C"/>
    <w:rsid w:val="0075159A"/>
    <w:rsid w:val="00755BFE"/>
    <w:rsid w:val="00756C65"/>
    <w:rsid w:val="00761266"/>
    <w:rsid w:val="0076175E"/>
    <w:rsid w:val="00761ABF"/>
    <w:rsid w:val="00761DE6"/>
    <w:rsid w:val="00762126"/>
    <w:rsid w:val="00770231"/>
    <w:rsid w:val="007702CF"/>
    <w:rsid w:val="0077137B"/>
    <w:rsid w:val="0077156B"/>
    <w:rsid w:val="00771614"/>
    <w:rsid w:val="00773068"/>
    <w:rsid w:val="00774424"/>
    <w:rsid w:val="00775E01"/>
    <w:rsid w:val="007806E9"/>
    <w:rsid w:val="007812EE"/>
    <w:rsid w:val="00784898"/>
    <w:rsid w:val="00785250"/>
    <w:rsid w:val="0079335C"/>
    <w:rsid w:val="00794A8D"/>
    <w:rsid w:val="00794AD7"/>
    <w:rsid w:val="007A1306"/>
    <w:rsid w:val="007A3541"/>
    <w:rsid w:val="007A5308"/>
    <w:rsid w:val="007A5686"/>
    <w:rsid w:val="007A5C13"/>
    <w:rsid w:val="007A5F46"/>
    <w:rsid w:val="007B0AC5"/>
    <w:rsid w:val="007B1841"/>
    <w:rsid w:val="007B3CC7"/>
    <w:rsid w:val="007B4B92"/>
    <w:rsid w:val="007B674E"/>
    <w:rsid w:val="007B6A21"/>
    <w:rsid w:val="007B6A7F"/>
    <w:rsid w:val="007B6AEF"/>
    <w:rsid w:val="007B6B38"/>
    <w:rsid w:val="007C17FC"/>
    <w:rsid w:val="007C1A3A"/>
    <w:rsid w:val="007C266B"/>
    <w:rsid w:val="007C2A15"/>
    <w:rsid w:val="007C36AF"/>
    <w:rsid w:val="007D05A8"/>
    <w:rsid w:val="007D6E7F"/>
    <w:rsid w:val="007E1DA5"/>
    <w:rsid w:val="007E1FEE"/>
    <w:rsid w:val="007E2FBE"/>
    <w:rsid w:val="007E3193"/>
    <w:rsid w:val="007E3532"/>
    <w:rsid w:val="007E46CF"/>
    <w:rsid w:val="007F0072"/>
    <w:rsid w:val="007F176C"/>
    <w:rsid w:val="007F2369"/>
    <w:rsid w:val="007F3728"/>
    <w:rsid w:val="007F4A9F"/>
    <w:rsid w:val="007F6B51"/>
    <w:rsid w:val="007F6F3A"/>
    <w:rsid w:val="007F77C7"/>
    <w:rsid w:val="007F7A99"/>
    <w:rsid w:val="00801C17"/>
    <w:rsid w:val="008041F2"/>
    <w:rsid w:val="0080465B"/>
    <w:rsid w:val="0080683C"/>
    <w:rsid w:val="00807521"/>
    <w:rsid w:val="00810C69"/>
    <w:rsid w:val="008121A3"/>
    <w:rsid w:val="00812667"/>
    <w:rsid w:val="00813C21"/>
    <w:rsid w:val="00814B4B"/>
    <w:rsid w:val="008164E2"/>
    <w:rsid w:val="008207A6"/>
    <w:rsid w:val="00822B5E"/>
    <w:rsid w:val="008242B5"/>
    <w:rsid w:val="008308EB"/>
    <w:rsid w:val="00831E45"/>
    <w:rsid w:val="008325A2"/>
    <w:rsid w:val="00833B81"/>
    <w:rsid w:val="00833D1B"/>
    <w:rsid w:val="008347E3"/>
    <w:rsid w:val="008352B9"/>
    <w:rsid w:val="00837CFE"/>
    <w:rsid w:val="008402B2"/>
    <w:rsid w:val="00845305"/>
    <w:rsid w:val="0084634E"/>
    <w:rsid w:val="00850426"/>
    <w:rsid w:val="0085124C"/>
    <w:rsid w:val="00852D6B"/>
    <w:rsid w:val="008537BA"/>
    <w:rsid w:val="008551E7"/>
    <w:rsid w:val="008558D8"/>
    <w:rsid w:val="008565F9"/>
    <w:rsid w:val="00856B29"/>
    <w:rsid w:val="008574E9"/>
    <w:rsid w:val="00857EF5"/>
    <w:rsid w:val="008636E7"/>
    <w:rsid w:val="00863D35"/>
    <w:rsid w:val="00864966"/>
    <w:rsid w:val="008655AB"/>
    <w:rsid w:val="0086579B"/>
    <w:rsid w:val="00865C85"/>
    <w:rsid w:val="00866194"/>
    <w:rsid w:val="00867431"/>
    <w:rsid w:val="00872DA2"/>
    <w:rsid w:val="00873561"/>
    <w:rsid w:val="0087521C"/>
    <w:rsid w:val="008756F2"/>
    <w:rsid w:val="0087579B"/>
    <w:rsid w:val="0088164E"/>
    <w:rsid w:val="00881F48"/>
    <w:rsid w:val="00884777"/>
    <w:rsid w:val="00884BC6"/>
    <w:rsid w:val="00884F58"/>
    <w:rsid w:val="00890ECA"/>
    <w:rsid w:val="00891423"/>
    <w:rsid w:val="00891E06"/>
    <w:rsid w:val="00892EDE"/>
    <w:rsid w:val="00893EA8"/>
    <w:rsid w:val="00895036"/>
    <w:rsid w:val="008970E6"/>
    <w:rsid w:val="008A3698"/>
    <w:rsid w:val="008A3AF7"/>
    <w:rsid w:val="008A7090"/>
    <w:rsid w:val="008B4499"/>
    <w:rsid w:val="008B4686"/>
    <w:rsid w:val="008B52EC"/>
    <w:rsid w:val="008B5969"/>
    <w:rsid w:val="008B74C7"/>
    <w:rsid w:val="008C03EA"/>
    <w:rsid w:val="008C414D"/>
    <w:rsid w:val="008C476D"/>
    <w:rsid w:val="008C5B3F"/>
    <w:rsid w:val="008C7A63"/>
    <w:rsid w:val="008D0628"/>
    <w:rsid w:val="008D1DA3"/>
    <w:rsid w:val="008D20B7"/>
    <w:rsid w:val="008E0777"/>
    <w:rsid w:val="008E139E"/>
    <w:rsid w:val="008E20FF"/>
    <w:rsid w:val="008F1975"/>
    <w:rsid w:val="008F2354"/>
    <w:rsid w:val="008F33A7"/>
    <w:rsid w:val="008F5C58"/>
    <w:rsid w:val="008F5E50"/>
    <w:rsid w:val="008F6272"/>
    <w:rsid w:val="00902FF3"/>
    <w:rsid w:val="0090552B"/>
    <w:rsid w:val="00910975"/>
    <w:rsid w:val="00912C2B"/>
    <w:rsid w:val="00913515"/>
    <w:rsid w:val="00914D92"/>
    <w:rsid w:val="00915B45"/>
    <w:rsid w:val="00916C52"/>
    <w:rsid w:val="00917503"/>
    <w:rsid w:val="00917A4F"/>
    <w:rsid w:val="00917BB7"/>
    <w:rsid w:val="009202D5"/>
    <w:rsid w:val="00922196"/>
    <w:rsid w:val="0092234C"/>
    <w:rsid w:val="00922512"/>
    <w:rsid w:val="00922CFD"/>
    <w:rsid w:val="00923946"/>
    <w:rsid w:val="0092474D"/>
    <w:rsid w:val="00924C07"/>
    <w:rsid w:val="0092553A"/>
    <w:rsid w:val="00934228"/>
    <w:rsid w:val="00934584"/>
    <w:rsid w:val="00934EDF"/>
    <w:rsid w:val="00934FE8"/>
    <w:rsid w:val="0093563A"/>
    <w:rsid w:val="00935CCD"/>
    <w:rsid w:val="00936A88"/>
    <w:rsid w:val="00942051"/>
    <w:rsid w:val="00946213"/>
    <w:rsid w:val="00946633"/>
    <w:rsid w:val="00946DA2"/>
    <w:rsid w:val="00946FBA"/>
    <w:rsid w:val="00953418"/>
    <w:rsid w:val="00953525"/>
    <w:rsid w:val="009535B5"/>
    <w:rsid w:val="00953CBB"/>
    <w:rsid w:val="0095575F"/>
    <w:rsid w:val="0095632B"/>
    <w:rsid w:val="00956C50"/>
    <w:rsid w:val="0096547D"/>
    <w:rsid w:val="009654DF"/>
    <w:rsid w:val="00966BC9"/>
    <w:rsid w:val="00967B53"/>
    <w:rsid w:val="009700A0"/>
    <w:rsid w:val="00970B12"/>
    <w:rsid w:val="0097324E"/>
    <w:rsid w:val="0097340C"/>
    <w:rsid w:val="00975A4D"/>
    <w:rsid w:val="00975E40"/>
    <w:rsid w:val="00976DD9"/>
    <w:rsid w:val="009827FD"/>
    <w:rsid w:val="009845D0"/>
    <w:rsid w:val="0098789F"/>
    <w:rsid w:val="00994480"/>
    <w:rsid w:val="00995AC0"/>
    <w:rsid w:val="009979D6"/>
    <w:rsid w:val="009A0B90"/>
    <w:rsid w:val="009A228A"/>
    <w:rsid w:val="009A5408"/>
    <w:rsid w:val="009A5842"/>
    <w:rsid w:val="009A60D8"/>
    <w:rsid w:val="009A7418"/>
    <w:rsid w:val="009B2521"/>
    <w:rsid w:val="009B2ADB"/>
    <w:rsid w:val="009B6788"/>
    <w:rsid w:val="009B681C"/>
    <w:rsid w:val="009C12EA"/>
    <w:rsid w:val="009C1D62"/>
    <w:rsid w:val="009C4B57"/>
    <w:rsid w:val="009C5AB0"/>
    <w:rsid w:val="009C5EA2"/>
    <w:rsid w:val="009C78A2"/>
    <w:rsid w:val="009C7FB0"/>
    <w:rsid w:val="009D0042"/>
    <w:rsid w:val="009D2B92"/>
    <w:rsid w:val="009D4075"/>
    <w:rsid w:val="009D4CE7"/>
    <w:rsid w:val="009D5186"/>
    <w:rsid w:val="009D524B"/>
    <w:rsid w:val="009D7976"/>
    <w:rsid w:val="009E1000"/>
    <w:rsid w:val="009E1200"/>
    <w:rsid w:val="009E3603"/>
    <w:rsid w:val="009E3C44"/>
    <w:rsid w:val="009E74BA"/>
    <w:rsid w:val="009F234E"/>
    <w:rsid w:val="00A0012F"/>
    <w:rsid w:val="00A00725"/>
    <w:rsid w:val="00A02F3A"/>
    <w:rsid w:val="00A0611F"/>
    <w:rsid w:val="00A06BEF"/>
    <w:rsid w:val="00A06CD3"/>
    <w:rsid w:val="00A06F46"/>
    <w:rsid w:val="00A11E45"/>
    <w:rsid w:val="00A1774E"/>
    <w:rsid w:val="00A2005D"/>
    <w:rsid w:val="00A21DF9"/>
    <w:rsid w:val="00A25E77"/>
    <w:rsid w:val="00A26587"/>
    <w:rsid w:val="00A26D15"/>
    <w:rsid w:val="00A323FA"/>
    <w:rsid w:val="00A34F92"/>
    <w:rsid w:val="00A36252"/>
    <w:rsid w:val="00A4155B"/>
    <w:rsid w:val="00A41643"/>
    <w:rsid w:val="00A46406"/>
    <w:rsid w:val="00A475EC"/>
    <w:rsid w:val="00A47619"/>
    <w:rsid w:val="00A519B5"/>
    <w:rsid w:val="00A5295C"/>
    <w:rsid w:val="00A54FDF"/>
    <w:rsid w:val="00A575E4"/>
    <w:rsid w:val="00A6198D"/>
    <w:rsid w:val="00A61CDB"/>
    <w:rsid w:val="00A627D5"/>
    <w:rsid w:val="00A629FC"/>
    <w:rsid w:val="00A630AC"/>
    <w:rsid w:val="00A64174"/>
    <w:rsid w:val="00A708DB"/>
    <w:rsid w:val="00A730DD"/>
    <w:rsid w:val="00A74E8E"/>
    <w:rsid w:val="00A753C6"/>
    <w:rsid w:val="00A76AC6"/>
    <w:rsid w:val="00A81541"/>
    <w:rsid w:val="00A826A9"/>
    <w:rsid w:val="00A838B7"/>
    <w:rsid w:val="00A840A8"/>
    <w:rsid w:val="00A84645"/>
    <w:rsid w:val="00A84B37"/>
    <w:rsid w:val="00A902FA"/>
    <w:rsid w:val="00A93EFB"/>
    <w:rsid w:val="00A95F1B"/>
    <w:rsid w:val="00A9771F"/>
    <w:rsid w:val="00AA09FE"/>
    <w:rsid w:val="00AA2CAE"/>
    <w:rsid w:val="00AA3279"/>
    <w:rsid w:val="00AA33AB"/>
    <w:rsid w:val="00AA5113"/>
    <w:rsid w:val="00AA58C4"/>
    <w:rsid w:val="00AA6326"/>
    <w:rsid w:val="00AA7437"/>
    <w:rsid w:val="00AA7932"/>
    <w:rsid w:val="00AB234D"/>
    <w:rsid w:val="00AB31DB"/>
    <w:rsid w:val="00AB3328"/>
    <w:rsid w:val="00AB3CCA"/>
    <w:rsid w:val="00AB429F"/>
    <w:rsid w:val="00AB4CD9"/>
    <w:rsid w:val="00AB4EB6"/>
    <w:rsid w:val="00AB4ED5"/>
    <w:rsid w:val="00AB648F"/>
    <w:rsid w:val="00AB7139"/>
    <w:rsid w:val="00AC19D8"/>
    <w:rsid w:val="00AC25F5"/>
    <w:rsid w:val="00AC3010"/>
    <w:rsid w:val="00AC31A7"/>
    <w:rsid w:val="00AC4552"/>
    <w:rsid w:val="00AC485A"/>
    <w:rsid w:val="00AC4FF8"/>
    <w:rsid w:val="00AC7C25"/>
    <w:rsid w:val="00AC7FCD"/>
    <w:rsid w:val="00AD403E"/>
    <w:rsid w:val="00AD750F"/>
    <w:rsid w:val="00AE0C1F"/>
    <w:rsid w:val="00AE332F"/>
    <w:rsid w:val="00AE6566"/>
    <w:rsid w:val="00AE769D"/>
    <w:rsid w:val="00AF089F"/>
    <w:rsid w:val="00AF233F"/>
    <w:rsid w:val="00B01AD7"/>
    <w:rsid w:val="00B031F5"/>
    <w:rsid w:val="00B04843"/>
    <w:rsid w:val="00B04F46"/>
    <w:rsid w:val="00B06678"/>
    <w:rsid w:val="00B11992"/>
    <w:rsid w:val="00B14347"/>
    <w:rsid w:val="00B203A6"/>
    <w:rsid w:val="00B22379"/>
    <w:rsid w:val="00B24FBE"/>
    <w:rsid w:val="00B2514C"/>
    <w:rsid w:val="00B272BE"/>
    <w:rsid w:val="00B27E44"/>
    <w:rsid w:val="00B31544"/>
    <w:rsid w:val="00B3233A"/>
    <w:rsid w:val="00B346AC"/>
    <w:rsid w:val="00B358CE"/>
    <w:rsid w:val="00B3754C"/>
    <w:rsid w:val="00B4056D"/>
    <w:rsid w:val="00B42FEC"/>
    <w:rsid w:val="00B44CB0"/>
    <w:rsid w:val="00B459D5"/>
    <w:rsid w:val="00B4750E"/>
    <w:rsid w:val="00B51A7B"/>
    <w:rsid w:val="00B54417"/>
    <w:rsid w:val="00B5453A"/>
    <w:rsid w:val="00B66A34"/>
    <w:rsid w:val="00B706DB"/>
    <w:rsid w:val="00B71DDE"/>
    <w:rsid w:val="00B721E5"/>
    <w:rsid w:val="00B73387"/>
    <w:rsid w:val="00B74518"/>
    <w:rsid w:val="00B764A9"/>
    <w:rsid w:val="00B77E16"/>
    <w:rsid w:val="00B8078C"/>
    <w:rsid w:val="00B844C1"/>
    <w:rsid w:val="00B84BDF"/>
    <w:rsid w:val="00B86A91"/>
    <w:rsid w:val="00B907E8"/>
    <w:rsid w:val="00B90984"/>
    <w:rsid w:val="00B92012"/>
    <w:rsid w:val="00B92511"/>
    <w:rsid w:val="00B96314"/>
    <w:rsid w:val="00B9761C"/>
    <w:rsid w:val="00B978C5"/>
    <w:rsid w:val="00BA050D"/>
    <w:rsid w:val="00BA17EF"/>
    <w:rsid w:val="00BA1FEE"/>
    <w:rsid w:val="00BA227F"/>
    <w:rsid w:val="00BA2376"/>
    <w:rsid w:val="00BB2BE2"/>
    <w:rsid w:val="00BC05AC"/>
    <w:rsid w:val="00BC0CA3"/>
    <w:rsid w:val="00BC2E76"/>
    <w:rsid w:val="00BC3365"/>
    <w:rsid w:val="00BC6DEE"/>
    <w:rsid w:val="00BD52C0"/>
    <w:rsid w:val="00BD5699"/>
    <w:rsid w:val="00BD5D41"/>
    <w:rsid w:val="00BD673F"/>
    <w:rsid w:val="00BD6A75"/>
    <w:rsid w:val="00BE2DA9"/>
    <w:rsid w:val="00BE48DE"/>
    <w:rsid w:val="00BE567B"/>
    <w:rsid w:val="00BE77F2"/>
    <w:rsid w:val="00BF06D3"/>
    <w:rsid w:val="00BF5BA1"/>
    <w:rsid w:val="00BF60C8"/>
    <w:rsid w:val="00BF69F1"/>
    <w:rsid w:val="00BF779B"/>
    <w:rsid w:val="00C00CF9"/>
    <w:rsid w:val="00C01936"/>
    <w:rsid w:val="00C01B3A"/>
    <w:rsid w:val="00C036D5"/>
    <w:rsid w:val="00C039C0"/>
    <w:rsid w:val="00C041FC"/>
    <w:rsid w:val="00C06A9C"/>
    <w:rsid w:val="00C0759D"/>
    <w:rsid w:val="00C07F36"/>
    <w:rsid w:val="00C114C6"/>
    <w:rsid w:val="00C13F8A"/>
    <w:rsid w:val="00C1402F"/>
    <w:rsid w:val="00C14E78"/>
    <w:rsid w:val="00C14F36"/>
    <w:rsid w:val="00C1522A"/>
    <w:rsid w:val="00C15D31"/>
    <w:rsid w:val="00C168B9"/>
    <w:rsid w:val="00C2055D"/>
    <w:rsid w:val="00C213DA"/>
    <w:rsid w:val="00C21560"/>
    <w:rsid w:val="00C22238"/>
    <w:rsid w:val="00C24EF3"/>
    <w:rsid w:val="00C27C06"/>
    <w:rsid w:val="00C32AC6"/>
    <w:rsid w:val="00C32E32"/>
    <w:rsid w:val="00C33BAB"/>
    <w:rsid w:val="00C349E1"/>
    <w:rsid w:val="00C375A8"/>
    <w:rsid w:val="00C37DE6"/>
    <w:rsid w:val="00C40237"/>
    <w:rsid w:val="00C410B8"/>
    <w:rsid w:val="00C4385D"/>
    <w:rsid w:val="00C43C5E"/>
    <w:rsid w:val="00C45AF8"/>
    <w:rsid w:val="00C4678A"/>
    <w:rsid w:val="00C50C35"/>
    <w:rsid w:val="00C52096"/>
    <w:rsid w:val="00C549A6"/>
    <w:rsid w:val="00C54D22"/>
    <w:rsid w:val="00C57560"/>
    <w:rsid w:val="00C6227F"/>
    <w:rsid w:val="00C62AC2"/>
    <w:rsid w:val="00C64458"/>
    <w:rsid w:val="00C66E76"/>
    <w:rsid w:val="00C7008E"/>
    <w:rsid w:val="00C7098A"/>
    <w:rsid w:val="00C70B10"/>
    <w:rsid w:val="00C70F76"/>
    <w:rsid w:val="00C73034"/>
    <w:rsid w:val="00C7531D"/>
    <w:rsid w:val="00C760BB"/>
    <w:rsid w:val="00C817D8"/>
    <w:rsid w:val="00C81F1A"/>
    <w:rsid w:val="00C82E5F"/>
    <w:rsid w:val="00C83C5D"/>
    <w:rsid w:val="00C846C0"/>
    <w:rsid w:val="00C85AED"/>
    <w:rsid w:val="00C85C11"/>
    <w:rsid w:val="00C85CFC"/>
    <w:rsid w:val="00C8666A"/>
    <w:rsid w:val="00C93D80"/>
    <w:rsid w:val="00C96A8D"/>
    <w:rsid w:val="00CA0500"/>
    <w:rsid w:val="00CA082F"/>
    <w:rsid w:val="00CA1BB1"/>
    <w:rsid w:val="00CA2F49"/>
    <w:rsid w:val="00CA4351"/>
    <w:rsid w:val="00CA6973"/>
    <w:rsid w:val="00CA7CC1"/>
    <w:rsid w:val="00CB0C49"/>
    <w:rsid w:val="00CB40C5"/>
    <w:rsid w:val="00CB63E9"/>
    <w:rsid w:val="00CB7E3E"/>
    <w:rsid w:val="00CC1B35"/>
    <w:rsid w:val="00CD2974"/>
    <w:rsid w:val="00CD2A30"/>
    <w:rsid w:val="00CD35E8"/>
    <w:rsid w:val="00CD39E8"/>
    <w:rsid w:val="00CD4526"/>
    <w:rsid w:val="00CD479F"/>
    <w:rsid w:val="00CD5E32"/>
    <w:rsid w:val="00CD5F95"/>
    <w:rsid w:val="00CD618C"/>
    <w:rsid w:val="00CD671E"/>
    <w:rsid w:val="00CD6D92"/>
    <w:rsid w:val="00CE06DC"/>
    <w:rsid w:val="00CE31BE"/>
    <w:rsid w:val="00CE39EA"/>
    <w:rsid w:val="00CE3A17"/>
    <w:rsid w:val="00CE41E1"/>
    <w:rsid w:val="00CE4A03"/>
    <w:rsid w:val="00CE5B0E"/>
    <w:rsid w:val="00CE6298"/>
    <w:rsid w:val="00CE62CF"/>
    <w:rsid w:val="00CE677E"/>
    <w:rsid w:val="00CE7830"/>
    <w:rsid w:val="00CF063E"/>
    <w:rsid w:val="00CF1E13"/>
    <w:rsid w:val="00CF2D7F"/>
    <w:rsid w:val="00CF2EF9"/>
    <w:rsid w:val="00CF4388"/>
    <w:rsid w:val="00CF486C"/>
    <w:rsid w:val="00CF5DB3"/>
    <w:rsid w:val="00CF5EAC"/>
    <w:rsid w:val="00CF69AD"/>
    <w:rsid w:val="00CF7B9F"/>
    <w:rsid w:val="00D005DD"/>
    <w:rsid w:val="00D00B4D"/>
    <w:rsid w:val="00D011C8"/>
    <w:rsid w:val="00D07527"/>
    <w:rsid w:val="00D11D50"/>
    <w:rsid w:val="00D137C6"/>
    <w:rsid w:val="00D16BBF"/>
    <w:rsid w:val="00D20803"/>
    <w:rsid w:val="00D21584"/>
    <w:rsid w:val="00D2378A"/>
    <w:rsid w:val="00D23827"/>
    <w:rsid w:val="00D278F3"/>
    <w:rsid w:val="00D30138"/>
    <w:rsid w:val="00D31847"/>
    <w:rsid w:val="00D3192D"/>
    <w:rsid w:val="00D3703F"/>
    <w:rsid w:val="00D37A5C"/>
    <w:rsid w:val="00D40EE6"/>
    <w:rsid w:val="00D41E4E"/>
    <w:rsid w:val="00D42153"/>
    <w:rsid w:val="00D42882"/>
    <w:rsid w:val="00D43FCC"/>
    <w:rsid w:val="00D44DC9"/>
    <w:rsid w:val="00D45785"/>
    <w:rsid w:val="00D53201"/>
    <w:rsid w:val="00D624EF"/>
    <w:rsid w:val="00D63926"/>
    <w:rsid w:val="00D6439B"/>
    <w:rsid w:val="00D64D52"/>
    <w:rsid w:val="00D650FA"/>
    <w:rsid w:val="00D673F5"/>
    <w:rsid w:val="00D70766"/>
    <w:rsid w:val="00D71428"/>
    <w:rsid w:val="00D71C31"/>
    <w:rsid w:val="00D723B1"/>
    <w:rsid w:val="00D7409E"/>
    <w:rsid w:val="00D76447"/>
    <w:rsid w:val="00D775D3"/>
    <w:rsid w:val="00D77ADC"/>
    <w:rsid w:val="00D77C90"/>
    <w:rsid w:val="00D81A79"/>
    <w:rsid w:val="00D826BD"/>
    <w:rsid w:val="00D838AB"/>
    <w:rsid w:val="00D85D41"/>
    <w:rsid w:val="00D96ECF"/>
    <w:rsid w:val="00D97122"/>
    <w:rsid w:val="00DA0E30"/>
    <w:rsid w:val="00DA16E5"/>
    <w:rsid w:val="00DA1A8E"/>
    <w:rsid w:val="00DA24F9"/>
    <w:rsid w:val="00DA2A7C"/>
    <w:rsid w:val="00DB376E"/>
    <w:rsid w:val="00DB4438"/>
    <w:rsid w:val="00DB7A7C"/>
    <w:rsid w:val="00DC27CE"/>
    <w:rsid w:val="00DC52F0"/>
    <w:rsid w:val="00DD09E1"/>
    <w:rsid w:val="00DD0FE8"/>
    <w:rsid w:val="00DD2C3B"/>
    <w:rsid w:val="00DD300B"/>
    <w:rsid w:val="00DD5546"/>
    <w:rsid w:val="00DD5EA1"/>
    <w:rsid w:val="00DD7610"/>
    <w:rsid w:val="00DE01F0"/>
    <w:rsid w:val="00DE1578"/>
    <w:rsid w:val="00DE1C1F"/>
    <w:rsid w:val="00DE1DE2"/>
    <w:rsid w:val="00DE3502"/>
    <w:rsid w:val="00DF0426"/>
    <w:rsid w:val="00DF1B0A"/>
    <w:rsid w:val="00DF3244"/>
    <w:rsid w:val="00DF3B4F"/>
    <w:rsid w:val="00DF44D4"/>
    <w:rsid w:val="00DF4B2E"/>
    <w:rsid w:val="00DF59CB"/>
    <w:rsid w:val="00DF74EF"/>
    <w:rsid w:val="00E00994"/>
    <w:rsid w:val="00E01096"/>
    <w:rsid w:val="00E01A12"/>
    <w:rsid w:val="00E01D90"/>
    <w:rsid w:val="00E02A6F"/>
    <w:rsid w:val="00E0574D"/>
    <w:rsid w:val="00E07B8D"/>
    <w:rsid w:val="00E10934"/>
    <w:rsid w:val="00E13844"/>
    <w:rsid w:val="00E13D8D"/>
    <w:rsid w:val="00E13E17"/>
    <w:rsid w:val="00E16635"/>
    <w:rsid w:val="00E17432"/>
    <w:rsid w:val="00E1793F"/>
    <w:rsid w:val="00E20262"/>
    <w:rsid w:val="00E20A2E"/>
    <w:rsid w:val="00E244EE"/>
    <w:rsid w:val="00E256EF"/>
    <w:rsid w:val="00E304B8"/>
    <w:rsid w:val="00E307EE"/>
    <w:rsid w:val="00E30A12"/>
    <w:rsid w:val="00E30D11"/>
    <w:rsid w:val="00E311F9"/>
    <w:rsid w:val="00E34267"/>
    <w:rsid w:val="00E35881"/>
    <w:rsid w:val="00E3731B"/>
    <w:rsid w:val="00E3732E"/>
    <w:rsid w:val="00E40A8D"/>
    <w:rsid w:val="00E4208C"/>
    <w:rsid w:val="00E4430D"/>
    <w:rsid w:val="00E45250"/>
    <w:rsid w:val="00E45439"/>
    <w:rsid w:val="00E45BB1"/>
    <w:rsid w:val="00E45FA6"/>
    <w:rsid w:val="00E464F5"/>
    <w:rsid w:val="00E46544"/>
    <w:rsid w:val="00E46AB0"/>
    <w:rsid w:val="00E51F23"/>
    <w:rsid w:val="00E5576E"/>
    <w:rsid w:val="00E5788C"/>
    <w:rsid w:val="00E60C1C"/>
    <w:rsid w:val="00E6193B"/>
    <w:rsid w:val="00E62EEC"/>
    <w:rsid w:val="00E63059"/>
    <w:rsid w:val="00E642CF"/>
    <w:rsid w:val="00E644ED"/>
    <w:rsid w:val="00E65C35"/>
    <w:rsid w:val="00E664D0"/>
    <w:rsid w:val="00E66E2D"/>
    <w:rsid w:val="00E67F0C"/>
    <w:rsid w:val="00E7008E"/>
    <w:rsid w:val="00E70730"/>
    <w:rsid w:val="00E73AF3"/>
    <w:rsid w:val="00E74E66"/>
    <w:rsid w:val="00E7519A"/>
    <w:rsid w:val="00E75C16"/>
    <w:rsid w:val="00E76399"/>
    <w:rsid w:val="00E7725E"/>
    <w:rsid w:val="00E806AB"/>
    <w:rsid w:val="00E814D7"/>
    <w:rsid w:val="00E81B1B"/>
    <w:rsid w:val="00E826F5"/>
    <w:rsid w:val="00E83A67"/>
    <w:rsid w:val="00E9245E"/>
    <w:rsid w:val="00E927D4"/>
    <w:rsid w:val="00E93DCE"/>
    <w:rsid w:val="00E96AD2"/>
    <w:rsid w:val="00E971D0"/>
    <w:rsid w:val="00E97C75"/>
    <w:rsid w:val="00EA0642"/>
    <w:rsid w:val="00EA3F2C"/>
    <w:rsid w:val="00EA59C6"/>
    <w:rsid w:val="00EB03C4"/>
    <w:rsid w:val="00EB07FA"/>
    <w:rsid w:val="00EB11CC"/>
    <w:rsid w:val="00EB496C"/>
    <w:rsid w:val="00EB4DF1"/>
    <w:rsid w:val="00EC28EF"/>
    <w:rsid w:val="00EC680F"/>
    <w:rsid w:val="00EC75F7"/>
    <w:rsid w:val="00ED121D"/>
    <w:rsid w:val="00ED23D6"/>
    <w:rsid w:val="00ED377D"/>
    <w:rsid w:val="00ED503D"/>
    <w:rsid w:val="00ED6660"/>
    <w:rsid w:val="00ED7E99"/>
    <w:rsid w:val="00EE20B5"/>
    <w:rsid w:val="00EE41DD"/>
    <w:rsid w:val="00EF2449"/>
    <w:rsid w:val="00EF3FCB"/>
    <w:rsid w:val="00EF553E"/>
    <w:rsid w:val="00EF60EA"/>
    <w:rsid w:val="00EF6DB1"/>
    <w:rsid w:val="00F01BC7"/>
    <w:rsid w:val="00F0259B"/>
    <w:rsid w:val="00F0308F"/>
    <w:rsid w:val="00F069CF"/>
    <w:rsid w:val="00F06EEF"/>
    <w:rsid w:val="00F07361"/>
    <w:rsid w:val="00F166A4"/>
    <w:rsid w:val="00F169C5"/>
    <w:rsid w:val="00F17E81"/>
    <w:rsid w:val="00F253BA"/>
    <w:rsid w:val="00F32A08"/>
    <w:rsid w:val="00F32A98"/>
    <w:rsid w:val="00F362E1"/>
    <w:rsid w:val="00F41C1F"/>
    <w:rsid w:val="00F43792"/>
    <w:rsid w:val="00F454DB"/>
    <w:rsid w:val="00F462BA"/>
    <w:rsid w:val="00F46954"/>
    <w:rsid w:val="00F47552"/>
    <w:rsid w:val="00F50865"/>
    <w:rsid w:val="00F5293E"/>
    <w:rsid w:val="00F541BB"/>
    <w:rsid w:val="00F6085F"/>
    <w:rsid w:val="00F6116D"/>
    <w:rsid w:val="00F70BA7"/>
    <w:rsid w:val="00F72F70"/>
    <w:rsid w:val="00F762B9"/>
    <w:rsid w:val="00F76C95"/>
    <w:rsid w:val="00F81D11"/>
    <w:rsid w:val="00F828D5"/>
    <w:rsid w:val="00F846A6"/>
    <w:rsid w:val="00F85A16"/>
    <w:rsid w:val="00F85A80"/>
    <w:rsid w:val="00F86BF0"/>
    <w:rsid w:val="00F964CE"/>
    <w:rsid w:val="00F96FB3"/>
    <w:rsid w:val="00FA1334"/>
    <w:rsid w:val="00FA1CB8"/>
    <w:rsid w:val="00FA1EF8"/>
    <w:rsid w:val="00FA25DA"/>
    <w:rsid w:val="00FA4234"/>
    <w:rsid w:val="00FA54F4"/>
    <w:rsid w:val="00FA7298"/>
    <w:rsid w:val="00FA7491"/>
    <w:rsid w:val="00FA75B8"/>
    <w:rsid w:val="00FA7B6D"/>
    <w:rsid w:val="00FB1CCA"/>
    <w:rsid w:val="00FB28D5"/>
    <w:rsid w:val="00FB47D9"/>
    <w:rsid w:val="00FC0D51"/>
    <w:rsid w:val="00FC23C0"/>
    <w:rsid w:val="00FC244E"/>
    <w:rsid w:val="00FC2B71"/>
    <w:rsid w:val="00FC380D"/>
    <w:rsid w:val="00FC5168"/>
    <w:rsid w:val="00FC7B72"/>
    <w:rsid w:val="00FD2090"/>
    <w:rsid w:val="00FD3634"/>
    <w:rsid w:val="00FD3ACC"/>
    <w:rsid w:val="00FD3F60"/>
    <w:rsid w:val="00FD5D3D"/>
    <w:rsid w:val="00FD69EE"/>
    <w:rsid w:val="00FE054F"/>
    <w:rsid w:val="00FE1391"/>
    <w:rsid w:val="00FE5809"/>
    <w:rsid w:val="00FE6EB1"/>
    <w:rsid w:val="00FE79FA"/>
    <w:rsid w:val="00FF0776"/>
    <w:rsid w:val="00FF07F6"/>
    <w:rsid w:val="00FF1012"/>
    <w:rsid w:val="00FF1A70"/>
    <w:rsid w:val="00FF53B8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2B0"/>
  </w:style>
  <w:style w:type="paragraph" w:styleId="a6">
    <w:name w:val="footer"/>
    <w:basedOn w:val="a"/>
    <w:link w:val="a7"/>
    <w:uiPriority w:val="99"/>
    <w:unhideWhenUsed/>
    <w:rsid w:val="004F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2B0"/>
  </w:style>
  <w:style w:type="paragraph" w:styleId="a6">
    <w:name w:val="footer"/>
    <w:basedOn w:val="a"/>
    <w:link w:val="a7"/>
    <w:uiPriority w:val="99"/>
    <w:unhideWhenUsed/>
    <w:rsid w:val="004F5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ОМ и ОРП (1)</dc:creator>
  <cp:keywords/>
  <dc:description/>
  <cp:lastModifiedBy>Управление ОМ и ОРП (1)</cp:lastModifiedBy>
  <cp:revision>5</cp:revision>
  <dcterms:created xsi:type="dcterms:W3CDTF">2023-03-24T07:15:00Z</dcterms:created>
  <dcterms:modified xsi:type="dcterms:W3CDTF">2023-03-24T10:23:00Z</dcterms:modified>
</cp:coreProperties>
</file>