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1C" w:rsidRPr="00F6431C" w:rsidRDefault="00F6431C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702247" w:rsidRDefault="00F6431C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:rsidR="00702247" w:rsidRDefault="00F6431C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</w:p>
    <w:p w:rsidR="00F6431C" w:rsidRPr="00F6431C" w:rsidRDefault="00702247" w:rsidP="00A4189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7D4D" w:rsidRPr="00F6431C" w:rsidRDefault="00F6431C" w:rsidP="00386512">
      <w:pPr>
        <w:widowControl w:val="0"/>
        <w:tabs>
          <w:tab w:val="left" w:pos="9072"/>
        </w:tabs>
        <w:spacing w:after="0" w:line="240" w:lineRule="auto"/>
        <w:ind w:left="5103" w:right="1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276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D27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27.10.2022     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0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D1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276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27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2887   </w:t>
      </w:r>
      <w:r w:rsidR="00386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6431C" w:rsidRPr="00F6431C" w:rsidRDefault="00F6431C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33" w:rsidRDefault="00E54533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33" w:rsidRPr="00F6431C" w:rsidRDefault="00E54533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1C" w:rsidRPr="00F6431C" w:rsidRDefault="00F6431C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F6431C" w:rsidRPr="00F6431C" w:rsidRDefault="00F6431C" w:rsidP="007402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 на право заключения договоров</w:t>
      </w:r>
    </w:p>
    <w:p w:rsidR="0074024C" w:rsidRPr="0074024C" w:rsidRDefault="00F6431C" w:rsidP="007402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установку и эксплуатацию рекламных конструкци</w:t>
      </w:r>
      <w:r w:rsidR="007D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земельных участках, находящ</w:t>
      </w:r>
      <w:r w:rsid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в </w:t>
      </w:r>
      <w:r w:rsid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на земельных участках, государственная собственность на которые не разграничена, </w:t>
      </w:r>
      <w:r w:rsid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74024C" w:rsidRPr="0074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</w:t>
      </w:r>
    </w:p>
    <w:p w:rsidR="00F6431C" w:rsidRPr="00F6431C" w:rsidRDefault="0074024C" w:rsidP="007402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31C"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="00F6431C"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Удмуртской Республики</w:t>
      </w:r>
      <w:r w:rsidR="00F6431C"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6431C" w:rsidRPr="00F6431C" w:rsidRDefault="00F6431C" w:rsidP="00F643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конкурса:</w:t>
      </w:r>
      <w:r w:rsidR="00F0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584" w:rsidRPr="005C2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702247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D0584" w:rsidRPr="005C2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(Удмуртская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Завьяловский район, с. Завьялово,                     ул. Калинина, 68, т. </w:t>
      </w:r>
      <w:r w:rsidR="00386512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(3412) 222-501, 8 (3412) 222-519</w:t>
      </w:r>
      <w:r w:rsidR="009B2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доб. 22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431C" w:rsidRPr="00F6431C" w:rsidRDefault="00F6431C" w:rsidP="00F6431C">
      <w:pPr>
        <w:tabs>
          <w:tab w:val="right" w:pos="907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конкурса –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Pr="00F6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является открытым по составу участников.</w:t>
      </w:r>
      <w:r w:rsidRPr="00F6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конкурса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 на заключение договора на установку и эксплуатацию рекламной конструкции (далее - РК) на земельном участке, находящемся в </w:t>
      </w:r>
      <w:r w:rsidR="0074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 а также на земельном участке, государственная собственность на который не разграничена, на территории муниципального образования «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702247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7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Договор) на десять лет: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 w:rsidR="005F1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подсвета,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proofErr w:type="spellStart"/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Завьялово, ул. Чкалова, в 65 м от пересечения с ул. Прудов</w:t>
      </w:r>
      <w:r w:rsidR="00717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З-00131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рекламных конструкций (далее – Схема РРК))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с размерами информационного поля одной стороны 3,0 х 6,0 м, </w:t>
      </w:r>
      <w:r w:rsidR="005F1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подсвета,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Удмуртская Республика, Завьяловский район, </w:t>
      </w:r>
      <w:r w:rsidR="005F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муниципальное образование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4D2C83"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пределами полосы отвода автодороги,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="001E75C8"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F13AD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 w:rsidR="005F13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полосы отвода автодороги,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="009B5E9A"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F6431C" w:rsidRPr="00F6431C" w:rsidRDefault="00F6431C" w:rsidP="00F643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 w:rsidR="005F1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образование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13+950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A55C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пределами полосы отвода автодороги,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="009B5E9A"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F6431C" w:rsidRDefault="00F6431C" w:rsidP="00F643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с размерами информационного поля одной стороны 3,0 х 6,0 м, 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подсвета,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Удмуртская Республика, Завьяловский район, 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полосы отвода автодороги,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="009B5E9A"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2C34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F50C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62689C" w:rsidRDefault="0062689C" w:rsidP="0062689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М-7 «Волга», км 150+360,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С-00139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Схем</w:t>
      </w:r>
      <w:r w:rsidR="00744D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РРК);</w:t>
      </w:r>
      <w:proofErr w:type="gramEnd"/>
    </w:p>
    <w:p w:rsidR="0062689C" w:rsidRDefault="0062689C" w:rsidP="0062689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км 21+080,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-00138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Схемы РРК);</w:t>
      </w:r>
      <w:proofErr w:type="gramEnd"/>
    </w:p>
    <w:p w:rsidR="0062689C" w:rsidRDefault="0062689C" w:rsidP="0062689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Ижевск-Аэропорт,                           км 11+900, слева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З-001</w:t>
      </w:r>
      <w:r w:rsidR="009A2AE5"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1.1</w:t>
      </w:r>
      <w:r w:rsidR="009A2AE5"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2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9A2AE5" w:rsidRDefault="009A2AE5" w:rsidP="009A2A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Ижевск-Аэропорт,                           км 12+000, слева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З-0015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2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97971" w:rsidRDefault="00797971" w:rsidP="007979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Ижевск-Сарапул,                           км 18+150,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-001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97971" w:rsidRDefault="00797971" w:rsidP="007979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ул. Союзной г. Ижевска, в 50 м от въезда в ТЦ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-00153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287CED" w:rsidRDefault="00287CED" w:rsidP="00287C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флаговая</w:t>
      </w:r>
      <w:proofErr w:type="spellEnd"/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м, без подсвета, 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состоящая из                              6 (Шести) флагштоков, 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ое», </w:t>
      </w:r>
      <w:r w:rsidR="00AD2BEA" w:rsidRPr="00632A1B">
        <w:rPr>
          <w:rFonts w:ascii="Times New Roman" w:hAnsi="Times New Roman" w:cs="Times New Roman"/>
          <w:sz w:val="24"/>
          <w:szCs w:val="24"/>
        </w:rPr>
        <w:t xml:space="preserve">автодорога (М-7 «Волга» от Москвы через Владимир, </w:t>
      </w:r>
      <w:proofErr w:type="spellStart"/>
      <w:r w:rsidR="00AD2BEA" w:rsidRPr="00632A1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="00AD2BEA" w:rsidRPr="00632A1B">
        <w:rPr>
          <w:rFonts w:ascii="Times New Roman" w:hAnsi="Times New Roman" w:cs="Times New Roman"/>
          <w:sz w:val="24"/>
          <w:szCs w:val="24"/>
        </w:rPr>
        <w:t xml:space="preserve">, Казань до Уфы подъезд к городам Ижевск и Пермь) - </w:t>
      </w:r>
      <w:proofErr w:type="spellStart"/>
      <w:r w:rsidR="00AD2BEA" w:rsidRPr="00632A1B">
        <w:rPr>
          <w:rFonts w:ascii="Times New Roman" w:hAnsi="Times New Roman" w:cs="Times New Roman"/>
          <w:sz w:val="24"/>
          <w:szCs w:val="24"/>
        </w:rPr>
        <w:t>Юськи</w:t>
      </w:r>
      <w:proofErr w:type="spellEnd"/>
      <w:r w:rsidR="00AD2BEA" w:rsidRPr="00632A1B">
        <w:rPr>
          <w:rFonts w:ascii="Times New Roman" w:hAnsi="Times New Roman" w:cs="Times New Roman"/>
          <w:sz w:val="24"/>
          <w:szCs w:val="24"/>
        </w:rPr>
        <w:t>, км 0+230, слева</w:t>
      </w:r>
      <w:r w:rsidR="00AD2BEA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6945AB"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7 Схемы РРК)</w:t>
      </w:r>
      <w:r w:rsid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B98" w:rsidRPr="002F0B98" w:rsidRDefault="002F0B98" w:rsidP="002F0B9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размерами информационного поля одной стороны 3,0 х 6,0 м, без подсвета, расположенная по адресу: Завьяловский район, муниципальное образование «Первомайское», вдоль ул. Союзной г. Ижевска, в 100 м от АЗС ООО «</w:t>
      </w:r>
      <w:proofErr w:type="spell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Химпродукт</w:t>
      </w:r>
      <w:proofErr w:type="spellEnd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(согласно паспорту рекламного места П-00078; РК 1.3 файла 10 Схемы РРК);</w:t>
      </w:r>
    </w:p>
    <w:p w:rsidR="002F0B98" w:rsidRDefault="002F0B98" w:rsidP="002F0B9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муниципальное образование «Первомайское», вдоль ул. Союзной г. Ижевска, напротив ООО АЗС «</w:t>
      </w:r>
      <w:proofErr w:type="spell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Химпродукт</w:t>
      </w:r>
      <w:proofErr w:type="spellEnd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(согласно паспорту рекламного места П-00077; РК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10 Схемы РРК);</w:t>
      </w:r>
    </w:p>
    <w:p w:rsidR="002F0B98" w:rsidRDefault="002F0B98" w:rsidP="009D345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15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9D345C"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="009D345C"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Окружная – </w:t>
      </w:r>
      <w:r w:rsid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D345C"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Сокол, </w:t>
      </w:r>
      <w:proofErr w:type="gramStart"/>
      <w:r w:rsidR="009D345C"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9D345C"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0+325, слева</w:t>
      </w:r>
      <w:r w:rsid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="009D345C"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 w:rsid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Я-00190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9D345C" w:rsidRDefault="009D345C" w:rsidP="009D345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0+445,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Я-00191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файла 19 Схемы РРК);</w:t>
      </w:r>
    </w:p>
    <w:p w:rsidR="009D345C" w:rsidRDefault="009D345C" w:rsidP="009D345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Я-00192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файла 19 Схемы РРК);</w:t>
      </w:r>
    </w:p>
    <w:p w:rsidR="009D345C" w:rsidRDefault="009D345C" w:rsidP="009D345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E04236"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0+</w:t>
      </w:r>
      <w:r w:rsidR="00E04236"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735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="00E04236"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="00E04236"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</w:p>
    <w:p w:rsidR="00E04236" w:rsidRDefault="00E04236" w:rsidP="00E042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</w:p>
    <w:p w:rsidR="00E04236" w:rsidRDefault="00E04236" w:rsidP="00E042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</w:p>
    <w:p w:rsidR="00E04236" w:rsidRDefault="00E04236" w:rsidP="00E042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</w:p>
    <w:p w:rsidR="00E04236" w:rsidRDefault="00E04236" w:rsidP="00E042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</w:p>
    <w:p w:rsidR="00E04236" w:rsidRDefault="00E04236" w:rsidP="00E042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</w:p>
    <w:p w:rsidR="00E04236" w:rsidRDefault="00E04236" w:rsidP="00E042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</w:p>
    <w:p w:rsidR="002F0B98" w:rsidRPr="00632A1B" w:rsidRDefault="00E04236" w:rsidP="00E042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РРК).</w:t>
      </w:r>
    </w:p>
    <w:p w:rsidR="00F6431C" w:rsidRPr="00F6431C" w:rsidRDefault="00F6431C" w:rsidP="003865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 на установку и эксплуатацию рекламной конструкции на 10 (Десять) лет (далее – Цена Договора) составляет:</w:t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– 438 048 (Четыреста тридцать восемь тысяч сорок восемь) рублей         00 копеек;</w:t>
      </w:r>
    </w:p>
    <w:p w:rsidR="00755865" w:rsidRPr="00F6431C" w:rsidRDefault="00F6431C" w:rsidP="0075586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 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86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="0075586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75586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="0075586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5586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652994" w:rsidRPr="00F6431C" w:rsidRDefault="00F6431C" w:rsidP="00652994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7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 два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652994" w:rsidRPr="00F6431C" w:rsidRDefault="00F6431C" w:rsidP="00652994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7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 два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652994" w:rsidRDefault="00F6431C" w:rsidP="00652994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7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 два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6529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2994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E04236" w:rsidRPr="00F6431C" w:rsidRDefault="00511DD3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E04236" w:rsidRPr="00F6431C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E04236" w:rsidRPr="00F6431C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E04236" w:rsidRPr="00F6431C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E04236" w:rsidRPr="00F6431C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E04236" w:rsidRPr="00F6431C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1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23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E04236" w:rsidRDefault="00797971" w:rsidP="00E0423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1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04236" w:rsidRPr="00FC4FA5">
        <w:rPr>
          <w:rFonts w:ascii="Times New Roman" w:eastAsia="Times New Roman" w:hAnsi="Times New Roman" w:cs="Times New Roman"/>
          <w:sz w:val="24"/>
          <w:szCs w:val="24"/>
          <w:lang w:eastAsia="ru-RU"/>
        </w:rPr>
        <w:t>349 920 (Триста сорок девять тысяч девятьсот двадцать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E0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AF79D1" w:rsidRPr="00F6431C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E053AB" w:rsidRDefault="00AF79D1" w:rsidP="00AF79D1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       00 копеек.</w:t>
      </w:r>
    </w:p>
    <w:p w:rsidR="00F6431C" w:rsidRPr="0012496A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претенденту необходимо внести задаток, который уплачивается за каждый лот.</w:t>
      </w:r>
      <w:r w:rsidR="009C3F53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1C" w:rsidRPr="0012496A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вносится в размере 5 % от начальной (минимальной) Цены Договора по каждому лоту, что составляет:</w:t>
      </w:r>
    </w:p>
    <w:p w:rsid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21 902 (Двадцать одна тысяча девятьсот два) рубля 40 копеек по лот</w:t>
      </w:r>
      <w:r w:rsidR="00F50F28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46C5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4279B1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7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79B1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</w:t>
      </w:r>
      <w:r w:rsidR="004279B1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9, 10, 11, 1</w:t>
      </w:r>
      <w:r w:rsidR="00F657D6">
        <w:rPr>
          <w:rFonts w:ascii="Times New Roman" w:eastAsia="Times New Roman" w:hAnsi="Times New Roman" w:cs="Times New Roman"/>
          <w:sz w:val="24"/>
          <w:szCs w:val="24"/>
          <w:lang w:eastAsia="ru-RU"/>
        </w:rPr>
        <w:t>3, 14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31C" w:rsidRPr="0012496A" w:rsidRDefault="00F50F28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46C5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дцать тысяч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семнадцать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 по лот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6431C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 w:rsidR="00F57AFD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2, 3, 4, 5</w:t>
      </w:r>
      <w:r w:rsidR="004279B1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57D6">
        <w:rPr>
          <w:rFonts w:ascii="Times New Roman" w:eastAsia="Times New Roman" w:hAnsi="Times New Roman" w:cs="Times New Roman"/>
          <w:sz w:val="24"/>
          <w:szCs w:val="24"/>
          <w:lang w:eastAsia="ru-RU"/>
        </w:rPr>
        <w:t>7, 15, 16, 17, 18, 19, 20, 21, 22, 23, 24, 25</w:t>
      </w:r>
      <w:r w:rsidR="009C3F53"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96A" w:rsidRDefault="0012496A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17 496 (Семнадцать тысяч четыреста девяносто шесть</w:t>
      </w:r>
      <w:r w:rsidR="00313AE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 по лоту № 1</w:t>
      </w:r>
      <w:r w:rsidR="00F657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3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BD" w:rsidRPr="00F657D6" w:rsidRDefault="00F6431C" w:rsidP="00F657D6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конкурсе должен быть внесен безналичным перечислением на следующие реквизиты:</w:t>
      </w:r>
    </w:p>
    <w:p w:rsidR="009E39E8" w:rsidRDefault="009E39E8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финансов 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«Муниципальный округ Завьяловский район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(Администраци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929BD"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Завьяловск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D4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46946" w:rsidRPr="002A3487" w:rsidRDefault="00D46946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– 05280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Pr="002A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09761</w:t>
      </w:r>
    </w:p>
    <w:p w:rsidR="00E05E25" w:rsidRPr="00E05E25" w:rsidRDefault="00E05E25" w:rsidP="00E05E2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 03</w:t>
      </w:r>
      <w:r w:rsidRP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232643945160001300</w:t>
      </w:r>
    </w:p>
    <w:p w:rsidR="00E05E25" w:rsidRDefault="00E05E25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Отделение – НБ Удмуртская Республика//УФК по Удмуртской Республике г. Ижевск, Единый казначейский счет</w:t>
      </w:r>
    </w:p>
    <w:p w:rsidR="00E05E25" w:rsidRDefault="00E05E25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40102810545370000081</w:t>
      </w:r>
    </w:p>
    <w:p w:rsidR="00E05E25" w:rsidRDefault="00E05E25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ТОФК 019401100</w:t>
      </w:r>
    </w:p>
    <w:p w:rsidR="009E39E8" w:rsidRPr="00097D2C" w:rsidRDefault="009E39E8" w:rsidP="009E39E8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18</w:t>
      </w:r>
      <w:r w:rsid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41101626</w:t>
      </w:r>
    </w:p>
    <w:p w:rsidR="009E39E8" w:rsidRPr="00097D2C" w:rsidRDefault="009E39E8" w:rsidP="00E05E25">
      <w:pPr>
        <w:tabs>
          <w:tab w:val="left" w:pos="720"/>
          <w:tab w:val="num" w:pos="1307"/>
          <w:tab w:val="left" w:pos="27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 184101001</w:t>
      </w:r>
      <w:r w:rsid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E39E8" w:rsidRPr="005C2B84" w:rsidRDefault="009E39E8" w:rsidP="009E39E8">
      <w:pPr>
        <w:tabs>
          <w:tab w:val="left" w:pos="720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платежа: Задаток для участия в конкурсе на право заключения договора на установку и эксплуатацию рекламной конструкции по                                  лоту № ____________.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84">
        <w:rPr>
          <w:rFonts w:ascii="Times New Roman" w:hAnsi="Times New Roman" w:cs="Times New Roman"/>
          <w:sz w:val="24"/>
          <w:szCs w:val="24"/>
        </w:rPr>
        <w:t>Задаток</w:t>
      </w:r>
      <w:r w:rsidRPr="00F6431C">
        <w:rPr>
          <w:rFonts w:ascii="Times New Roman" w:hAnsi="Times New Roman" w:cs="Times New Roman"/>
          <w:sz w:val="24"/>
          <w:szCs w:val="24"/>
        </w:rPr>
        <w:t>, внесенный победителем конкурса, засчитывается в оплату стоимости по договору на установку и эксплуатацию рекламной конструкции.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Задаток возвращается претендентам, не допущенным Комиссией к участию в конкурсе, а также участникам конкурса, принявшим участие, но не выигравшим конкурс, в срок, установленный конкурсной документацией, являющейся приложением к настоящему извещению (далее – конкурсная документация).</w:t>
      </w:r>
    </w:p>
    <w:p w:rsidR="004233C8" w:rsidRDefault="00F6431C" w:rsidP="00423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b/>
          <w:sz w:val="24"/>
          <w:szCs w:val="24"/>
        </w:rPr>
        <w:t xml:space="preserve">Последний день оплаты задатка </w:t>
      </w:r>
      <w:r w:rsidRPr="00E35A0E">
        <w:rPr>
          <w:rFonts w:ascii="Times New Roman" w:hAnsi="Times New Roman" w:cs="Times New Roman"/>
          <w:b/>
          <w:sz w:val="24"/>
          <w:szCs w:val="24"/>
        </w:rPr>
        <w:t>–</w:t>
      </w:r>
      <w:r w:rsidR="000D0E04" w:rsidRPr="00E35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616">
        <w:rPr>
          <w:rFonts w:ascii="Times New Roman" w:hAnsi="Times New Roman" w:cs="Times New Roman"/>
          <w:b/>
          <w:sz w:val="24"/>
          <w:szCs w:val="24"/>
        </w:rPr>
        <w:t>30</w:t>
      </w:r>
      <w:r w:rsidR="0009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616">
        <w:rPr>
          <w:rFonts w:ascii="Times New Roman" w:hAnsi="Times New Roman" w:cs="Times New Roman"/>
          <w:b/>
          <w:sz w:val="24"/>
          <w:szCs w:val="24"/>
        </w:rPr>
        <w:t>ноября</w:t>
      </w:r>
      <w:r w:rsidR="000929B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AE7B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35A0E">
        <w:rPr>
          <w:rFonts w:ascii="Times New Roman" w:hAnsi="Times New Roman" w:cs="Times New Roman"/>
          <w:b/>
          <w:sz w:val="24"/>
          <w:szCs w:val="24"/>
        </w:rPr>
        <w:t>.</w:t>
      </w:r>
      <w:r w:rsidR="00BC632A">
        <w:rPr>
          <w:rFonts w:ascii="Times New Roman" w:hAnsi="Times New Roman" w:cs="Times New Roman"/>
          <w:sz w:val="24"/>
          <w:szCs w:val="24"/>
        </w:rPr>
        <w:t xml:space="preserve"> З</w:t>
      </w:r>
      <w:r w:rsidRPr="00F6431C">
        <w:rPr>
          <w:rFonts w:ascii="Times New Roman" w:hAnsi="Times New Roman" w:cs="Times New Roman"/>
          <w:sz w:val="24"/>
          <w:szCs w:val="24"/>
        </w:rPr>
        <w:t>адаток, внесенный после окончания приема заявок, не принимается организатором торгов и возвращается претенденту в течение пяти рабочих дней с момента поступления.</w:t>
      </w:r>
    </w:p>
    <w:p w:rsidR="004233C8" w:rsidRPr="001E0ED1" w:rsidRDefault="004233C8" w:rsidP="00423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Цена Договора на установку и эксплуатацию рекламной конструкции - это цена, определяемая по результатам проведения конкурса на право заключения договора на установку и эксплуатацию рекламной конструкции. </w:t>
      </w:r>
    </w:p>
    <w:p w:rsidR="00F6431C" w:rsidRPr="00F6431C" w:rsidRDefault="00F6431C" w:rsidP="000E060E">
      <w:pPr>
        <w:tabs>
          <w:tab w:val="left" w:pos="708"/>
          <w:tab w:val="left" w:pos="1416"/>
          <w:tab w:val="left" w:pos="2124"/>
          <w:tab w:val="left" w:pos="2832"/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условия:</w:t>
      </w:r>
      <w:r w:rsidR="000E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 Цене Договора (критерий К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(не ниже начальной (минимальной) цены договора на установку и эксплуатацию рекламной конструкции, указанной в данном извещении);</w:t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размеру первоначального пл</w:t>
      </w:r>
      <w:r w:rsidR="00717D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атежа по Договору (критерий К</w:t>
      </w:r>
      <w:proofErr w:type="gramStart"/>
      <w:r w:rsidR="00717D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717D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431C" w:rsidRPr="00F6431C" w:rsidRDefault="00F6431C" w:rsidP="00F6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 xml:space="preserve">Конкурсные предложения по </w:t>
      </w:r>
      <w:hyperlink w:anchor="Par286" w:history="1">
        <w:r w:rsidRPr="00F6431C">
          <w:rPr>
            <w:rFonts w:ascii="Times New Roman" w:hAnsi="Times New Roman" w:cs="Times New Roman"/>
            <w:sz w:val="24"/>
            <w:szCs w:val="24"/>
          </w:rPr>
          <w:t>критериям К</w:t>
        </w:r>
        <w:proofErr w:type="gramStart"/>
        <w:r w:rsidRPr="00F6431C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</w:hyperlink>
      <w:r w:rsidRPr="00F643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32" w:history="1">
        <w:r w:rsidRPr="00F6431C">
          <w:rPr>
            <w:rFonts w:ascii="Times New Roman" w:hAnsi="Times New Roman" w:cs="Times New Roman"/>
            <w:sz w:val="24"/>
            <w:szCs w:val="24"/>
          </w:rPr>
          <w:t>К</w:t>
        </w:r>
      </w:hyperlink>
      <w:r w:rsidRPr="00F6431C">
        <w:rPr>
          <w:rFonts w:ascii="Times New Roman" w:hAnsi="Times New Roman" w:cs="Times New Roman"/>
          <w:sz w:val="24"/>
          <w:szCs w:val="24"/>
        </w:rPr>
        <w:t>2 должны быть представлены по каждому лоту и должны содержать общие суммы по каждому из указанных конкурсных критериев.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 xml:space="preserve">Максимальный размер </w:t>
      </w:r>
      <w:hyperlink w:anchor="Par309" w:history="1">
        <w:r w:rsidRPr="00F6431C">
          <w:rPr>
            <w:rFonts w:ascii="Times New Roman" w:hAnsi="Times New Roman" w:cs="Times New Roman"/>
            <w:sz w:val="24"/>
            <w:szCs w:val="24"/>
          </w:rPr>
          <w:t>критерия К</w:t>
        </w:r>
        <w:proofErr w:type="gramStart"/>
        <w:r w:rsidRPr="00F6431C">
          <w:rPr>
            <w:rFonts w:ascii="Times New Roman" w:hAnsi="Times New Roman" w:cs="Times New Roman"/>
            <w:sz w:val="24"/>
            <w:szCs w:val="24"/>
          </w:rPr>
          <w:t>2</w:t>
        </w:r>
        <w:proofErr w:type="gramEnd"/>
      </w:hyperlink>
      <w:r w:rsidRPr="00F6431C">
        <w:rPr>
          <w:rFonts w:ascii="Times New Roman" w:hAnsi="Times New Roman" w:cs="Times New Roman"/>
          <w:sz w:val="24"/>
          <w:szCs w:val="24"/>
        </w:rPr>
        <w:t xml:space="preserve"> не может превышать предложенную участником конкурса цену Договора.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Конкурсные предложения оцениваются по каждому конкурсному критерию отдельно. Полученные при оценке конкурсных критериев значения суммируются по каждой заявке (далее - итоговое значение заявки).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Каждой заявке присваивается номер в соответствии с ее итоговым значением. Первый номер присваивается заявке, получившей максимальное количество баллов. При совпадении итогового значения по нескольким заявкам меньший номер присваивается заявке, зарегистрированной организатором конкурса ранее других заявок.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Расчет значений конкурсных предложений и итогового значения по заявкам отражается в оценочной таблице.</w:t>
      </w:r>
    </w:p>
    <w:p w:rsidR="00F6431C" w:rsidRPr="00F6431C" w:rsidRDefault="00F6431C" w:rsidP="00BC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заявке которого присвоен первый номер. Конкурсные предложения данного участника признаются лучшими.</w:t>
      </w:r>
    </w:p>
    <w:p w:rsidR="00F6431C" w:rsidRPr="00F6431C" w:rsidRDefault="00F6431C" w:rsidP="00BC63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конкурса устанавливаются следующие требования к претендентам: </w:t>
      </w:r>
    </w:p>
    <w:p w:rsidR="00F6431C" w:rsidRPr="00F6431C" w:rsidRDefault="00F6431C" w:rsidP="00BC6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претендента не проводится процедура банкротства либо в отношении претендента – юридического лица не проводится процедура ликвидации;</w:t>
      </w:r>
    </w:p>
    <w:p w:rsidR="00F6431C" w:rsidRPr="00F6431C" w:rsidRDefault="00F6431C" w:rsidP="00BC6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F6431C" w:rsidRPr="00F6431C" w:rsidRDefault="00F6431C" w:rsidP="00BC6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91882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последний завершенный отчетный период (квартал) </w:t>
      </w:r>
      <w:r w:rsidR="009E33E9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 допускается к участию в конкурсе в</w:t>
      </w:r>
      <w:r w:rsidR="00A4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погашения задолженности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 наличии графика погашения задолженности, согласованного Администрацией муниципального образования «</w:t>
      </w:r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91882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proofErr w:type="gramEnd"/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33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F6431C" w:rsidRPr="00F6431C" w:rsidRDefault="00F6431C" w:rsidP="00BC632A">
      <w:pPr>
        <w:tabs>
          <w:tab w:val="left" w:pos="567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задатка в размере 5 % от начальной (минимальной) Цены Договора по каждому лоту. </w:t>
      </w:r>
    </w:p>
    <w:p w:rsidR="00F6431C" w:rsidRPr="00F6431C" w:rsidRDefault="00F6431C" w:rsidP="00BC632A">
      <w:pPr>
        <w:tabs>
          <w:tab w:val="left" w:pos="720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1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торгах может принять любое юридическое или физическое лицо - претендент, предоставивший организатору торгов </w:t>
      </w:r>
      <w:bookmarkEnd w:id="1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участие в торгах (приложение № 2 к конкурсной документации), которая должна содержать следующие документы:</w:t>
      </w:r>
    </w:p>
    <w:p w:rsidR="00F6431C" w:rsidRPr="00F6431C" w:rsidRDefault="00F6431C" w:rsidP="00BC6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673"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 документы о претенденте, подавшем заявку: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юридического лица)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12673" w:rsidRP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2-3, 5-12 паспорта)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товеряющего личность представителя юридического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паспортные данные, сведения о месте жительства (для физического лиц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номер контактного телефона, 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51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2-3, 5-12 паспорта)</w:t>
      </w:r>
      <w:r w:rsidR="0051267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удостоверяющего личность заявителя (представителя заявителя), являющегося физическим лицом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BC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 соответствующего государства (для иностранных лиц), полученные не ранее чем за один месяц до дня размещения на официальном сайте извещения о проведении конкурса; документ, подтверждающий полномочия лица на осуществление действий от имени претендента;</w:t>
      </w:r>
      <w:proofErr w:type="gramEnd"/>
    </w:p>
    <w:p w:rsidR="00F6431C" w:rsidRPr="00F6431C" w:rsidRDefault="00F6431C" w:rsidP="00BC6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или копии документов, подтверждающих соответствие претендента установленным конкурсной документацией требованиям и условиям допуска к участию в конкурсе: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отсутствие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47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471A79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47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состоянию на дату предоставления заявки;</w:t>
      </w:r>
      <w:proofErr w:type="gramEnd"/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платежного документа, подтверждающего внесение задатка в установленном размере;</w:t>
      </w:r>
    </w:p>
    <w:p w:rsidR="00F6431C" w:rsidRPr="00F6431C" w:rsidRDefault="00F6431C" w:rsidP="00F6431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предложения по конкурсным критериям </w:t>
      </w:r>
      <w:r w:rsidRPr="00F64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запечатанном конверте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номера лота (предложение претендента по Цене Договора и предложение по первоначальному платежу по Договору) (приложение № 5 к конкурсной документации) (п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по Цене Договора и первоначальному платежу по Договору указываются как цифрами, так и прописью)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(заполняется только при подаче заявки на участие в конкурсе физическим лицом или индивидуальным предпринимателем, либо если интересы юридического лица представляет доверенное физическое лицо);</w:t>
      </w:r>
    </w:p>
    <w:p w:rsidR="00F6431C" w:rsidRPr="00F6431C" w:rsidRDefault="00F6431C" w:rsidP="00F6431C">
      <w:pPr>
        <w:tabs>
          <w:tab w:val="left" w:pos="720"/>
          <w:tab w:val="num" w:pos="1307"/>
          <w:tab w:val="left" w:pos="703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предоставленных документов в двух экземплярах.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начала и окончания подачи заявок на участие в конкурсе: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конкурсе осуществляется в рабочие дни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2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2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управлении архитектуры Администрации муниципального образования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(427000, Удмуртская Республика, Завьяловский район, с. Завьялово, ул. Калинина,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этаж) с 8.00 ч. до 17.00 ч., в пятницу – до 16.00 ч., обед с 12.00 ч. до 13.00 ч. (здесь и далее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кроме выходных и праздничных дней.</w:t>
      </w:r>
    </w:p>
    <w:p w:rsidR="00F6431C" w:rsidRPr="00F6431C" w:rsidRDefault="00F6431C" w:rsidP="00F643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конкурсе подана только одна заявка или не подано ни одной, конкурс признается несостоявшимся.</w:t>
      </w:r>
      <w:r w:rsidR="00BC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 признается несостоявшимся только по тем лотам, в отношении которых подана только одна заявка на участие в конкурсе или не подано ни одной заявки на участие в конкурсе.</w:t>
      </w:r>
    </w:p>
    <w:p w:rsidR="00F6431C" w:rsidRPr="00E35A0E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конкурсе размещается </w:t>
      </w:r>
      <w:r w:rsidR="009E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E33E9" w:rsidRPr="0037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 w:rsidR="009E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торгов на право заключения договоров на установку и эксплуатацию рекламных конструкций (далее - Комиссия)</w:t>
      </w:r>
      <w:r w:rsidR="00BC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муниципального образования в сети «Интернет» не 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6E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05.12</w:t>
      </w:r>
      <w:r w:rsidR="0063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6E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место и порядок предоставления конкурсной документации:</w:t>
      </w: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предоставляется в течение 2 рабочих дней со дня получения заявления любого заинтересованного лица, поданного в письменной форме </w:t>
      </w:r>
      <w:r w:rsidR="009E3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3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предоставляется на электронном носителе заявителя. Выдача документации осуществляется в рабочие дни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299E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с 8.00 ч. до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17.00 ч., в пятницу – до 16.00 ч., обед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 ч.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 ч. по адресу: 427000, УР, с. Завьялово, ул. Калинина, </w:t>
      </w:r>
      <w:r w:rsidR="00AE7B14" w:rsidRP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архитектуры Администрации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размещена на официальном сайте муниципального образования в сети «Интернет» – завьяловский.рф.</w:t>
      </w:r>
    </w:p>
    <w:p w:rsidR="00F6431C" w:rsidRPr="00F6431C" w:rsidRDefault="00F6431C" w:rsidP="00F643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Днем проведения конкурса является </w:t>
      </w:r>
      <w:r w:rsidR="0023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декабря</w:t>
      </w:r>
      <w:r w:rsidR="00A8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AE7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вскрытия конвертов с конкурсными предложениями, а также подписания протокола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вскрытия конвертов с конкурсными предложениями, оценки и сопоставления конкурсных предложений с победителями конкурса.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вскрытия конвертов с конкурсными предложениями:           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конкурсными предложениями по всем лотам будет проходить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427000, УР, с. Завьялово,                              ул. Калинина,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 (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начальника управления архитектуры)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вскрытия конвертов с конкурсными предложениями (по местному времени):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1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 00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2 –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3 –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4 – 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F6431C" w:rsidRP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5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F6431C" w:rsidRDefault="001F5FF9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6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6431C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4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3C27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7B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3C2754" w:rsidRPr="00F6431C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Default="003C2754" w:rsidP="003C2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  <w:r w:rsidR="006E76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лоту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16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30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17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40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6E7616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6E7616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3C2754" w:rsidRPr="00F6431C" w:rsidRDefault="006E7616" w:rsidP="006E7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или их представители вправе присутствовать при вскрытии конвертов с конкурсными предложениями.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вправе задавать вопросы по процедуре проведения конкурса только до момента начала процедуры вскрытия конвертов с конкурсными предложениями. Во время проведения процедуры вскрытия конвертов с конкурсными предложениями претендентам запрещается перемещаться по залу, разговаривать (вступать в переговоры, задавать вопросы, дискутировать).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представитель организатора конкурса осуществляет аудиозапись конкурса и ведет протокол вскрытия конвертов с конкурсными предложениями, оценки и сопоставления конкурсных предложений.</w:t>
      </w:r>
    </w:p>
    <w:p w:rsidR="00F6431C" w:rsidRPr="00F6431C" w:rsidRDefault="00F6431C" w:rsidP="00F643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 связанные с подготовкой и подачей заявок на участие в конкурсе несет претендент. При этом организатор конкурса не несет ответственности и не имеет обязательств по этим расходам независимо от результатов проведения конкурса.</w:t>
      </w:r>
    </w:p>
    <w:p w:rsidR="00F6431C" w:rsidRPr="00F6431C" w:rsidRDefault="00F6431C" w:rsidP="00F6431C">
      <w:pPr>
        <w:tabs>
          <w:tab w:val="left" w:pos="1026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претендент на участие в конкурсе вправе осуществлять аудио- и видеозапись процедуры вскрытия конвертов.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вскрытии каждого конверта с конкурсными предложениями объявляется: наименование (для юридического лица), фамилия, имя, отчество (для физического лица), предлагаемая цена Договора, предложение по размеру первоначального платежа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Договору, указанные в такой заявке и являющиеся критериями оценки заявки на участие в конкурсе. Информация, содержащаяся в заявках на участие в конкурсе</w:t>
      </w:r>
      <w:r w:rsidR="00E0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заносится Комиссией в протокол вскрытия конвертов с конкурсными предложениями, оценки и сопоставления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предложений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вскрытия конвертов с конкурсными предложениями, оценки и сопоставления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предложений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Комиссией на официальном сайте муниципального образования  в сети «Интернет» не позднее пяти рабочих дней со дня проведения конкурса.</w:t>
      </w:r>
    </w:p>
    <w:p w:rsidR="00F6431C" w:rsidRPr="00F6431C" w:rsidRDefault="00F6431C" w:rsidP="00F643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проведения 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до 1</w:t>
      </w:r>
      <w:r w:rsidR="003D6619"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3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Комиссия оповещает о результатах проведения конкурса участников, заявкам на участие в</w:t>
      </w:r>
      <w:r w:rsidRPr="00F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которых присвоены №№ 1 и 2, путем информирования по номеру телефона, указанному в заявке на участие в конкурсе. Такие участники должны явиться в назначенное в данном извещении время и по назначенному адресу для подписания протокола вскрытия конвертов с конкурсными предложениями, оценки и сопоставления конкурсных предложений.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Место, дата и время подписания протокола вскрытия конвертов с конкурсными предложениями, оценки и сопоставления конкурсных предложений:</w:t>
      </w:r>
    </w:p>
    <w:p w:rsidR="00F6431C" w:rsidRPr="00E35A0E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и победитель конкурса в день проведения конкурса, </w:t>
      </w:r>
      <w:r w:rsidR="00236D00">
        <w:rPr>
          <w:rFonts w:ascii="Times New Roman" w:eastAsia="Times New Roman" w:hAnsi="Times New Roman" w:cs="Times New Roman"/>
          <w:sz w:val="24"/>
          <w:szCs w:val="24"/>
          <w:lang w:eastAsia="ru-RU"/>
        </w:rPr>
        <w:t>07 декабря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96595E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подписывают протокол вскрытия конвертов с конкурсными предложениями, оценки и сопоставления конкурсных предложений. Подписание протокола состоится                             с 1</w:t>
      </w:r>
      <w:r w:rsidR="003D6619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</w:t>
      </w:r>
      <w:r w:rsidR="003D6619"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по адресу: УР, с. Завьялово, ул. Калинина</w:t>
      </w:r>
      <w:r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B14"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2 этаж, </w:t>
      </w:r>
      <w:r w:rsidR="00416FB8"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</w:t>
      </w:r>
      <w:r w:rsid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5A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5A0E">
        <w:rPr>
          <w:rFonts w:ascii="Times New Roman" w:hAnsi="Times New Roman" w:cs="Times New Roman"/>
          <w:sz w:val="24"/>
          <w:szCs w:val="24"/>
        </w:rPr>
        <w:t xml:space="preserve"> если победитель конкурса в указанное время не явился для подписания протокола </w:t>
      </w:r>
      <w:r w:rsidRPr="00E35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конкурсными предложениями, оценки и  сопоставления конкурсных предложений,</w:t>
      </w:r>
      <w:r w:rsidRPr="00E35A0E">
        <w:rPr>
          <w:rFonts w:ascii="Times New Roman" w:hAnsi="Times New Roman" w:cs="Times New Roman"/>
          <w:sz w:val="24"/>
          <w:szCs w:val="24"/>
        </w:rPr>
        <w:t xml:space="preserve"> победитель конкурса признается уклонившимся от подписания протокола, равно уклонившимся от заключения</w:t>
      </w:r>
      <w:r w:rsidRPr="00F6431C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1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643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431C">
        <w:rPr>
          <w:rFonts w:ascii="Times New Roman" w:hAnsi="Times New Roman" w:cs="Times New Roman"/>
          <w:sz w:val="24"/>
          <w:szCs w:val="24"/>
        </w:rPr>
        <w:t xml:space="preserve"> если победитель конкурса признан уклонившимся от подписания протокола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вскрытия конвертов с конкурсными предложениями, оценки и сопоставления конкурсных предложений, равно уклонившимся от </w:t>
      </w:r>
      <w:r w:rsidRPr="00F6431C">
        <w:rPr>
          <w:rFonts w:ascii="Times New Roman" w:hAnsi="Times New Roman" w:cs="Times New Roman"/>
          <w:sz w:val="24"/>
          <w:szCs w:val="24"/>
        </w:rPr>
        <w:t xml:space="preserve"> заключения Договора, Администрация муниципального образования «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A83C3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A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6431C">
        <w:rPr>
          <w:rFonts w:ascii="Times New Roman" w:hAnsi="Times New Roman" w:cs="Times New Roman"/>
          <w:sz w:val="24"/>
          <w:szCs w:val="24"/>
        </w:rPr>
        <w:t xml:space="preserve">» подписывает такой протокол и заключает Договор с участником, заявке на участие в конкурсе которого присвоен второй номер. В случае уклонения победителя конкурса или участника, заявке на </w:t>
      </w:r>
      <w:proofErr w:type="gramStart"/>
      <w:r w:rsidRPr="00F6431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6431C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от подписания протокола и заключения Договора, денежные средства, внесенные ими в качестве задатка для участия в конкурсе, не возвращаются.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проведения конкурса Комиссия передает победителю конкурса для подписания проект Договора, который составляется путем включения условий исполнения Договора, предложенных победителем конкурса в заявке на участие в конкурсе.</w:t>
      </w:r>
    </w:p>
    <w:p w:rsidR="00F6431C" w:rsidRPr="00F6431C" w:rsidRDefault="00F6431C" w:rsidP="00F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заключения договора на установку и эксплуатацию рекламной конструкции: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рабочих дней со дня завершения конкурса и подписания протокола вскрытия конвертов с конкурсными предложениями, оценки и сопоставления конкурсных предложений. Условия договора, заключаемого по результатам проведения конкурса, указаны в приложении № 3 к конкурсной документации.</w:t>
      </w:r>
    </w:p>
    <w:p w:rsidR="00F6431C" w:rsidRPr="00F6431C" w:rsidRDefault="00F6431C" w:rsidP="00F6431C">
      <w:pPr>
        <w:tabs>
          <w:tab w:val="left" w:pos="1026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вправе внести изменения в извещение не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 В течение пяти рабочих дней со дня принятия решения о внесении изменений в извещение такие изменения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опубликовываются на официальном сайте муниципального образования в сети «Интернет»</w:t>
      </w:r>
      <w:r w:rsidR="008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завьяловский.рф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31C" w:rsidRPr="00F6431C" w:rsidRDefault="00F6431C" w:rsidP="00F6431C">
      <w:pPr>
        <w:tabs>
          <w:tab w:val="left" w:pos="1026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вправе отказаться от проведения конкурса не позднее, чем за 10 дней до даты его проведения. Информация об отказе от проведения конкурса размещается на официальном сайте</w:t>
      </w:r>
      <w:r w:rsidR="008E0BA8" w:rsidRPr="008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BA8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в сети «Интернет»</w:t>
      </w:r>
      <w:r w:rsidR="008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завьяловский.рф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31C" w:rsidRPr="00F6431C" w:rsidRDefault="00F6431C" w:rsidP="00F6431C">
      <w:pPr>
        <w:spacing w:line="240" w:lineRule="auto"/>
        <w:ind w:right="-1" w:firstLine="567"/>
        <w:rPr>
          <w:rFonts w:ascii="Calibri" w:eastAsia="Calibri" w:hAnsi="Calibri" w:cs="Times New Roman"/>
        </w:rPr>
      </w:pPr>
    </w:p>
    <w:p w:rsidR="00F6431C" w:rsidRPr="00F6431C" w:rsidRDefault="00F6431C" w:rsidP="00F6431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1C" w:rsidRPr="00F6431C" w:rsidRDefault="00F6431C" w:rsidP="00F6431C"/>
    <w:p w:rsidR="002C3483" w:rsidRDefault="002C3483"/>
    <w:sectPr w:rsidR="002C3483" w:rsidSect="00F26807">
      <w:headerReference w:type="default" r:id="rId8"/>
      <w:headerReference w:type="first" r:id="rId9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D3" w:rsidRDefault="00B45DD3">
      <w:pPr>
        <w:spacing w:after="0" w:line="240" w:lineRule="auto"/>
      </w:pPr>
      <w:r>
        <w:separator/>
      </w:r>
    </w:p>
  </w:endnote>
  <w:endnote w:type="continuationSeparator" w:id="0">
    <w:p w:rsidR="00B45DD3" w:rsidRDefault="00B4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D3" w:rsidRDefault="00B45DD3">
      <w:pPr>
        <w:spacing w:after="0" w:line="240" w:lineRule="auto"/>
      </w:pPr>
      <w:r>
        <w:separator/>
      </w:r>
    </w:p>
  </w:footnote>
  <w:footnote w:type="continuationSeparator" w:id="0">
    <w:p w:rsidR="00B45DD3" w:rsidRDefault="00B4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933"/>
      <w:docPartObj>
        <w:docPartGallery w:val="Page Numbers (Top of Page)"/>
        <w:docPartUnique/>
      </w:docPartObj>
    </w:sdtPr>
    <w:sdtEndPr/>
    <w:sdtContent>
      <w:p w:rsidR="006E7616" w:rsidRDefault="006E7616">
        <w:pPr>
          <w:pStyle w:val="a3"/>
          <w:jc w:val="center"/>
        </w:pPr>
        <w:r w:rsidRPr="00263F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3F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3F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68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63F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7616" w:rsidRDefault="006E76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16" w:rsidRDefault="006E7616">
    <w:pPr>
      <w:pStyle w:val="a3"/>
      <w:jc w:val="center"/>
    </w:pPr>
  </w:p>
  <w:p w:rsidR="006E7616" w:rsidRDefault="006E7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5A"/>
    <w:rsid w:val="000349EB"/>
    <w:rsid w:val="00043D92"/>
    <w:rsid w:val="00044523"/>
    <w:rsid w:val="000745A4"/>
    <w:rsid w:val="00091882"/>
    <w:rsid w:val="000929BD"/>
    <w:rsid w:val="00097D2C"/>
    <w:rsid w:val="000D0E04"/>
    <w:rsid w:val="000D3DC1"/>
    <w:rsid w:val="000E060E"/>
    <w:rsid w:val="000E7208"/>
    <w:rsid w:val="000F26DB"/>
    <w:rsid w:val="000F48BC"/>
    <w:rsid w:val="00100D12"/>
    <w:rsid w:val="0012496A"/>
    <w:rsid w:val="00126475"/>
    <w:rsid w:val="00133218"/>
    <w:rsid w:val="0014072E"/>
    <w:rsid w:val="00152EB0"/>
    <w:rsid w:val="00154C40"/>
    <w:rsid w:val="00161A26"/>
    <w:rsid w:val="00162CC1"/>
    <w:rsid w:val="001A1F61"/>
    <w:rsid w:val="001A4827"/>
    <w:rsid w:val="001B42BB"/>
    <w:rsid w:val="001C6D5B"/>
    <w:rsid w:val="001E75C8"/>
    <w:rsid w:val="001F3BD9"/>
    <w:rsid w:val="001F5FF9"/>
    <w:rsid w:val="00204067"/>
    <w:rsid w:val="00205424"/>
    <w:rsid w:val="00214119"/>
    <w:rsid w:val="002207D1"/>
    <w:rsid w:val="00236D00"/>
    <w:rsid w:val="00263FC3"/>
    <w:rsid w:val="00287CED"/>
    <w:rsid w:val="002A3487"/>
    <w:rsid w:val="002C3483"/>
    <w:rsid w:val="002D1045"/>
    <w:rsid w:val="002F0B98"/>
    <w:rsid w:val="003034A3"/>
    <w:rsid w:val="00313AEC"/>
    <w:rsid w:val="00325225"/>
    <w:rsid w:val="00327B1B"/>
    <w:rsid w:val="00346180"/>
    <w:rsid w:val="0038064F"/>
    <w:rsid w:val="00385AF1"/>
    <w:rsid w:val="00386512"/>
    <w:rsid w:val="00392AA0"/>
    <w:rsid w:val="003B3EC2"/>
    <w:rsid w:val="003B4630"/>
    <w:rsid w:val="003C0D3A"/>
    <w:rsid w:val="003C2754"/>
    <w:rsid w:val="003C37EA"/>
    <w:rsid w:val="003D0584"/>
    <w:rsid w:val="003D2247"/>
    <w:rsid w:val="003D6619"/>
    <w:rsid w:val="00406409"/>
    <w:rsid w:val="00414093"/>
    <w:rsid w:val="00416B63"/>
    <w:rsid w:val="00416FB8"/>
    <w:rsid w:val="004176AB"/>
    <w:rsid w:val="004233C8"/>
    <w:rsid w:val="004279B1"/>
    <w:rsid w:val="004369FD"/>
    <w:rsid w:val="00443629"/>
    <w:rsid w:val="0044585D"/>
    <w:rsid w:val="00452A67"/>
    <w:rsid w:val="00471A79"/>
    <w:rsid w:val="00485EFA"/>
    <w:rsid w:val="004B0520"/>
    <w:rsid w:val="004D2C83"/>
    <w:rsid w:val="00504597"/>
    <w:rsid w:val="00511DD3"/>
    <w:rsid w:val="00512673"/>
    <w:rsid w:val="00527C77"/>
    <w:rsid w:val="00576580"/>
    <w:rsid w:val="005846C5"/>
    <w:rsid w:val="005A0E1E"/>
    <w:rsid w:val="005C2B84"/>
    <w:rsid w:val="005C4E4D"/>
    <w:rsid w:val="005F1070"/>
    <w:rsid w:val="005F13AD"/>
    <w:rsid w:val="00615505"/>
    <w:rsid w:val="0062689C"/>
    <w:rsid w:val="00632A1B"/>
    <w:rsid w:val="00652994"/>
    <w:rsid w:val="00661616"/>
    <w:rsid w:val="00663375"/>
    <w:rsid w:val="006867EA"/>
    <w:rsid w:val="006945AB"/>
    <w:rsid w:val="006A2FEB"/>
    <w:rsid w:val="006B7C15"/>
    <w:rsid w:val="006B7D1B"/>
    <w:rsid w:val="006C4B6B"/>
    <w:rsid w:val="006C642B"/>
    <w:rsid w:val="006E7616"/>
    <w:rsid w:val="00702247"/>
    <w:rsid w:val="00713A64"/>
    <w:rsid w:val="00717D4D"/>
    <w:rsid w:val="0074024C"/>
    <w:rsid w:val="00744D18"/>
    <w:rsid w:val="007453AF"/>
    <w:rsid w:val="0075409F"/>
    <w:rsid w:val="00755865"/>
    <w:rsid w:val="00765DBD"/>
    <w:rsid w:val="00767626"/>
    <w:rsid w:val="00790974"/>
    <w:rsid w:val="00797971"/>
    <w:rsid w:val="007C46CE"/>
    <w:rsid w:val="007D19D5"/>
    <w:rsid w:val="007D4EA1"/>
    <w:rsid w:val="007F0209"/>
    <w:rsid w:val="007F6541"/>
    <w:rsid w:val="007F7940"/>
    <w:rsid w:val="00805A74"/>
    <w:rsid w:val="0081552D"/>
    <w:rsid w:val="008177CD"/>
    <w:rsid w:val="0083156F"/>
    <w:rsid w:val="00833DAC"/>
    <w:rsid w:val="008542B9"/>
    <w:rsid w:val="0085494C"/>
    <w:rsid w:val="00875524"/>
    <w:rsid w:val="008A5390"/>
    <w:rsid w:val="008A624B"/>
    <w:rsid w:val="008B066C"/>
    <w:rsid w:val="008B6087"/>
    <w:rsid w:val="008C1B04"/>
    <w:rsid w:val="008C32C0"/>
    <w:rsid w:val="008C6660"/>
    <w:rsid w:val="008E0BA8"/>
    <w:rsid w:val="008E788C"/>
    <w:rsid w:val="00901A26"/>
    <w:rsid w:val="00901EFA"/>
    <w:rsid w:val="00907EA0"/>
    <w:rsid w:val="00917204"/>
    <w:rsid w:val="009306FC"/>
    <w:rsid w:val="00932835"/>
    <w:rsid w:val="00944D6C"/>
    <w:rsid w:val="0094564F"/>
    <w:rsid w:val="00955610"/>
    <w:rsid w:val="0096509F"/>
    <w:rsid w:val="0096595E"/>
    <w:rsid w:val="009A2AE5"/>
    <w:rsid w:val="009B2253"/>
    <w:rsid w:val="009B452A"/>
    <w:rsid w:val="009B5E9A"/>
    <w:rsid w:val="009C3D23"/>
    <w:rsid w:val="009C3F53"/>
    <w:rsid w:val="009D345C"/>
    <w:rsid w:val="009D648D"/>
    <w:rsid w:val="009E33E9"/>
    <w:rsid w:val="009E36C4"/>
    <w:rsid w:val="009E39E8"/>
    <w:rsid w:val="009F4B2C"/>
    <w:rsid w:val="00A13D06"/>
    <w:rsid w:val="00A4189B"/>
    <w:rsid w:val="00A44F1C"/>
    <w:rsid w:val="00A55CA9"/>
    <w:rsid w:val="00A7496D"/>
    <w:rsid w:val="00A83C3D"/>
    <w:rsid w:val="00A86037"/>
    <w:rsid w:val="00A92C31"/>
    <w:rsid w:val="00AC0782"/>
    <w:rsid w:val="00AD2BEA"/>
    <w:rsid w:val="00AD3696"/>
    <w:rsid w:val="00AD51C1"/>
    <w:rsid w:val="00AE318F"/>
    <w:rsid w:val="00AE7B14"/>
    <w:rsid w:val="00AF5422"/>
    <w:rsid w:val="00AF79D1"/>
    <w:rsid w:val="00B12A7A"/>
    <w:rsid w:val="00B44E2B"/>
    <w:rsid w:val="00B45DD3"/>
    <w:rsid w:val="00B50673"/>
    <w:rsid w:val="00BB5D79"/>
    <w:rsid w:val="00BC632A"/>
    <w:rsid w:val="00BE10C2"/>
    <w:rsid w:val="00BE5E98"/>
    <w:rsid w:val="00BE70F8"/>
    <w:rsid w:val="00C01ED9"/>
    <w:rsid w:val="00C03AC6"/>
    <w:rsid w:val="00C07394"/>
    <w:rsid w:val="00C1250B"/>
    <w:rsid w:val="00C12FC4"/>
    <w:rsid w:val="00C3263C"/>
    <w:rsid w:val="00C3299E"/>
    <w:rsid w:val="00C364E0"/>
    <w:rsid w:val="00C42734"/>
    <w:rsid w:val="00C50F5B"/>
    <w:rsid w:val="00C54681"/>
    <w:rsid w:val="00C608E6"/>
    <w:rsid w:val="00C65CE9"/>
    <w:rsid w:val="00C67716"/>
    <w:rsid w:val="00C811C2"/>
    <w:rsid w:val="00C96B5A"/>
    <w:rsid w:val="00C97131"/>
    <w:rsid w:val="00CA55E4"/>
    <w:rsid w:val="00CD53EE"/>
    <w:rsid w:val="00CF15E5"/>
    <w:rsid w:val="00CF74EA"/>
    <w:rsid w:val="00D02985"/>
    <w:rsid w:val="00D04122"/>
    <w:rsid w:val="00D2768A"/>
    <w:rsid w:val="00D356BC"/>
    <w:rsid w:val="00D46946"/>
    <w:rsid w:val="00D80EF1"/>
    <w:rsid w:val="00D820AF"/>
    <w:rsid w:val="00D82B25"/>
    <w:rsid w:val="00D82CA8"/>
    <w:rsid w:val="00D95B4B"/>
    <w:rsid w:val="00DB023F"/>
    <w:rsid w:val="00DC5D4D"/>
    <w:rsid w:val="00DD315E"/>
    <w:rsid w:val="00DE54EA"/>
    <w:rsid w:val="00E04236"/>
    <w:rsid w:val="00E04883"/>
    <w:rsid w:val="00E053AB"/>
    <w:rsid w:val="00E05E25"/>
    <w:rsid w:val="00E1247B"/>
    <w:rsid w:val="00E15C60"/>
    <w:rsid w:val="00E2668D"/>
    <w:rsid w:val="00E35020"/>
    <w:rsid w:val="00E35A0E"/>
    <w:rsid w:val="00E41EFE"/>
    <w:rsid w:val="00E436A7"/>
    <w:rsid w:val="00E54533"/>
    <w:rsid w:val="00E828AD"/>
    <w:rsid w:val="00E938D6"/>
    <w:rsid w:val="00EC686F"/>
    <w:rsid w:val="00F05C5B"/>
    <w:rsid w:val="00F140EF"/>
    <w:rsid w:val="00F2543C"/>
    <w:rsid w:val="00F26807"/>
    <w:rsid w:val="00F26DA3"/>
    <w:rsid w:val="00F35D38"/>
    <w:rsid w:val="00F4425A"/>
    <w:rsid w:val="00F50C0E"/>
    <w:rsid w:val="00F50F28"/>
    <w:rsid w:val="00F5209C"/>
    <w:rsid w:val="00F57AFD"/>
    <w:rsid w:val="00F63D6D"/>
    <w:rsid w:val="00F6431C"/>
    <w:rsid w:val="00F657D6"/>
    <w:rsid w:val="00F81E7F"/>
    <w:rsid w:val="00F8752B"/>
    <w:rsid w:val="00F90F38"/>
    <w:rsid w:val="00FA2D11"/>
    <w:rsid w:val="00FA4252"/>
    <w:rsid w:val="00FB5DB6"/>
    <w:rsid w:val="00FC1F61"/>
    <w:rsid w:val="00FC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31C"/>
  </w:style>
  <w:style w:type="paragraph" w:styleId="a5">
    <w:name w:val="footer"/>
    <w:basedOn w:val="a"/>
    <w:link w:val="a6"/>
    <w:uiPriority w:val="99"/>
    <w:unhideWhenUsed/>
    <w:rsid w:val="0042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3C8"/>
  </w:style>
  <w:style w:type="paragraph" w:styleId="a7">
    <w:name w:val="Balloon Text"/>
    <w:basedOn w:val="a"/>
    <w:link w:val="a8"/>
    <w:uiPriority w:val="99"/>
    <w:semiHidden/>
    <w:unhideWhenUsed/>
    <w:rsid w:val="005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31C"/>
  </w:style>
  <w:style w:type="paragraph" w:styleId="a5">
    <w:name w:val="footer"/>
    <w:basedOn w:val="a"/>
    <w:link w:val="a6"/>
    <w:uiPriority w:val="99"/>
    <w:unhideWhenUsed/>
    <w:rsid w:val="0042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3C8"/>
  </w:style>
  <w:style w:type="paragraph" w:styleId="a7">
    <w:name w:val="Balloon Text"/>
    <w:basedOn w:val="a"/>
    <w:link w:val="a8"/>
    <w:uiPriority w:val="99"/>
    <w:semiHidden/>
    <w:unhideWhenUsed/>
    <w:rsid w:val="005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C0F4-8B68-480D-95DB-FCF9BBA3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10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Инженерный отдел</dc:creator>
  <cp:lastModifiedBy>Инженерный отдел</cp:lastModifiedBy>
  <cp:revision>38</cp:revision>
  <cp:lastPrinted>2022-04-04T05:48:00Z</cp:lastPrinted>
  <dcterms:created xsi:type="dcterms:W3CDTF">2019-05-27T07:07:00Z</dcterms:created>
  <dcterms:modified xsi:type="dcterms:W3CDTF">2022-10-28T06:55:00Z</dcterms:modified>
</cp:coreProperties>
</file>