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75B49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E75B4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5B49">
        <w:rPr>
          <w:rFonts w:ascii="Times New Roman" w:hAnsi="Times New Roman" w:cs="Times New Roman"/>
          <w:sz w:val="24"/>
          <w:szCs w:val="24"/>
        </w:rPr>
        <w:t>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 от «</w:t>
      </w:r>
      <w:r w:rsidR="00E75B49">
        <w:rPr>
          <w:rFonts w:ascii="Times New Roman" w:hAnsi="Times New Roman" w:cs="Times New Roman"/>
          <w:sz w:val="24"/>
          <w:szCs w:val="24"/>
        </w:rPr>
        <w:t>23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="00E75B49">
        <w:rPr>
          <w:rFonts w:ascii="Times New Roman" w:hAnsi="Times New Roman" w:cs="Times New Roman"/>
          <w:sz w:val="24"/>
          <w:szCs w:val="24"/>
        </w:rPr>
        <w:t>марта 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5B49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7F0C59" w:rsidRPr="005F1F86" w:rsidRDefault="00A84491" w:rsidP="007F0C59">
      <w:pPr>
        <w:pStyle w:val="1"/>
        <w:ind w:firstLine="709"/>
        <w:jc w:val="both"/>
        <w:rPr>
          <w:rFonts w:ascii="Times New Roman" w:hAnsi="Times New Roman"/>
        </w:rPr>
      </w:pPr>
      <w:r w:rsidRPr="00694983">
        <w:rPr>
          <w:rFonts w:ascii="Times New Roman" w:hAnsi="Times New Roman"/>
        </w:rPr>
        <w:t xml:space="preserve">Основанием для предоставления разрешения на </w:t>
      </w:r>
      <w:r w:rsidR="00E75B49">
        <w:rPr>
          <w:rFonts w:ascii="Times New Roman" w:hAnsi="Times New Roman"/>
        </w:rPr>
        <w:t xml:space="preserve">условно разрешенный вид использования </w:t>
      </w:r>
      <w:r w:rsidR="00712E3C">
        <w:rPr>
          <w:rFonts w:ascii="Times New Roman" w:hAnsi="Times New Roman"/>
        </w:rPr>
        <w:t xml:space="preserve">земельного участка, </w:t>
      </w:r>
      <w:r w:rsidR="009B4826" w:rsidRPr="005F1F86">
        <w:rPr>
          <w:rFonts w:ascii="Times New Roman" w:hAnsi="Times New Roman"/>
        </w:rPr>
        <w:t xml:space="preserve">в соответствии с </w:t>
      </w:r>
      <w:r w:rsidR="00712E3C" w:rsidRPr="005F1F86">
        <w:rPr>
          <w:rFonts w:ascii="Times New Roman" w:hAnsi="Times New Roman"/>
        </w:rPr>
        <w:t>п</w:t>
      </w:r>
      <w:r w:rsidR="009B4826" w:rsidRPr="005F1F86">
        <w:rPr>
          <w:rFonts w:ascii="Times New Roman" w:hAnsi="Times New Roman"/>
        </w:rPr>
        <w:t xml:space="preserve">равилами землепользования и </w:t>
      </w:r>
      <w:r w:rsidR="0066713C">
        <w:rPr>
          <w:rFonts w:ascii="Times New Roman" w:hAnsi="Times New Roman"/>
        </w:rPr>
        <w:t>муниципального образования</w:t>
      </w:r>
      <w:r w:rsidR="009B4826" w:rsidRPr="005F1F86">
        <w:rPr>
          <w:rFonts w:ascii="Times New Roman" w:hAnsi="Times New Roman"/>
        </w:rPr>
        <w:t xml:space="preserve"> «</w:t>
      </w:r>
      <w:proofErr w:type="spellStart"/>
      <w:r w:rsidR="00712E3C" w:rsidRPr="005F1F86">
        <w:rPr>
          <w:rFonts w:ascii="Times New Roman" w:hAnsi="Times New Roman"/>
        </w:rPr>
        <w:t>Ягульск</w:t>
      </w:r>
      <w:r w:rsidR="009B4826" w:rsidRPr="005F1F86">
        <w:rPr>
          <w:rFonts w:ascii="Times New Roman" w:hAnsi="Times New Roman"/>
        </w:rPr>
        <w:t>ое</w:t>
      </w:r>
      <w:proofErr w:type="spellEnd"/>
      <w:r w:rsidR="009B4826" w:rsidRPr="005F1F86">
        <w:rPr>
          <w:rFonts w:ascii="Times New Roman" w:hAnsi="Times New Roman"/>
        </w:rPr>
        <w:t>»</w:t>
      </w:r>
      <w:r w:rsidR="00D55DB2" w:rsidRPr="005F1F86">
        <w:rPr>
          <w:rFonts w:ascii="Times New Roman" w:hAnsi="Times New Roman"/>
        </w:rPr>
        <w:t xml:space="preserve">, </w:t>
      </w:r>
      <w:r w:rsidR="007F0C59" w:rsidRPr="005F1F86">
        <w:rPr>
          <w:rFonts w:ascii="Times New Roman" w:hAnsi="Times New Roman"/>
        </w:rPr>
        <w:t xml:space="preserve">«магазины, киоски, лоточная торговля», </w:t>
      </w:r>
      <w:r w:rsidR="009B4826" w:rsidRPr="005F1F86">
        <w:rPr>
          <w:rFonts w:ascii="Times New Roman" w:hAnsi="Times New Roman"/>
        </w:rPr>
        <w:t xml:space="preserve"> </w:t>
      </w:r>
      <w:r w:rsidRPr="005F1F86">
        <w:rPr>
          <w:rFonts w:ascii="Times New Roman" w:hAnsi="Times New Roman"/>
        </w:rPr>
        <w:t xml:space="preserve">послужило обращение </w:t>
      </w:r>
      <w:r w:rsidR="00712E3C" w:rsidRPr="005F1F86">
        <w:rPr>
          <w:rFonts w:ascii="Times New Roman" w:hAnsi="Times New Roman"/>
        </w:rPr>
        <w:t xml:space="preserve">собственника </w:t>
      </w:r>
      <w:r w:rsidR="00D55DB2" w:rsidRPr="005F1F86">
        <w:rPr>
          <w:rFonts w:ascii="Times New Roman" w:hAnsi="Times New Roman"/>
        </w:rPr>
        <w:t>земельн</w:t>
      </w:r>
      <w:r w:rsidR="003A36D7" w:rsidRPr="005F1F86">
        <w:rPr>
          <w:rFonts w:ascii="Times New Roman" w:hAnsi="Times New Roman"/>
        </w:rPr>
        <w:t>ого</w:t>
      </w:r>
      <w:r w:rsidR="00D55DB2" w:rsidRPr="005F1F86">
        <w:rPr>
          <w:rFonts w:ascii="Times New Roman" w:hAnsi="Times New Roman"/>
        </w:rPr>
        <w:t xml:space="preserve"> участк</w:t>
      </w:r>
      <w:r w:rsidR="003A36D7" w:rsidRPr="005F1F86">
        <w:rPr>
          <w:rFonts w:ascii="Times New Roman" w:hAnsi="Times New Roman"/>
        </w:rPr>
        <w:t>а</w:t>
      </w:r>
      <w:r w:rsidR="00D55DB2" w:rsidRPr="005F1F86">
        <w:rPr>
          <w:rFonts w:ascii="Times New Roman" w:hAnsi="Times New Roman"/>
        </w:rPr>
        <w:t xml:space="preserve"> с кадастровым номер</w:t>
      </w:r>
      <w:r w:rsidR="00E5222F" w:rsidRPr="005F1F86">
        <w:rPr>
          <w:rFonts w:ascii="Times New Roman" w:hAnsi="Times New Roman"/>
        </w:rPr>
        <w:t>ом</w:t>
      </w:r>
      <w:r w:rsidR="00D55DB2" w:rsidRPr="005F1F86">
        <w:rPr>
          <w:rFonts w:ascii="Times New Roman" w:hAnsi="Times New Roman"/>
        </w:rPr>
        <w:t xml:space="preserve"> </w:t>
      </w:r>
      <w:r w:rsidR="007F0C59" w:rsidRPr="005F1F86">
        <w:rPr>
          <w:rFonts w:ascii="Times New Roman" w:hAnsi="Times New Roman"/>
          <w:b/>
        </w:rPr>
        <w:t>18:08:017007:30 площадью 518 м</w:t>
      </w:r>
      <w:proofErr w:type="gramStart"/>
      <w:r w:rsidR="007F0C59" w:rsidRPr="005F1F86">
        <w:rPr>
          <w:rFonts w:ascii="Times New Roman" w:hAnsi="Times New Roman"/>
          <w:b/>
        </w:rPr>
        <w:t>2</w:t>
      </w:r>
      <w:proofErr w:type="gramEnd"/>
      <w:r w:rsidR="007F0C59" w:rsidRPr="005F1F86">
        <w:rPr>
          <w:rFonts w:ascii="Times New Roman" w:hAnsi="Times New Roman"/>
          <w:b/>
        </w:rPr>
        <w:t xml:space="preserve">,  </w:t>
      </w:r>
      <w:r w:rsidR="007F0C59" w:rsidRPr="005F1F86">
        <w:rPr>
          <w:rFonts w:ascii="Times New Roman" w:hAnsi="Times New Roman"/>
        </w:rPr>
        <w:t xml:space="preserve">расположенного по адресу: Удмуртская Республика, </w:t>
      </w:r>
      <w:proofErr w:type="spellStart"/>
      <w:r w:rsidR="007F0C59" w:rsidRPr="005F1F86">
        <w:rPr>
          <w:rFonts w:ascii="Times New Roman" w:hAnsi="Times New Roman"/>
        </w:rPr>
        <w:t>Завьяловский</w:t>
      </w:r>
      <w:proofErr w:type="spellEnd"/>
      <w:r w:rsidR="007F0C59" w:rsidRPr="005F1F86">
        <w:rPr>
          <w:rFonts w:ascii="Times New Roman" w:hAnsi="Times New Roman"/>
        </w:rPr>
        <w:t xml:space="preserve"> район, «</w:t>
      </w:r>
      <w:proofErr w:type="spellStart"/>
      <w:r w:rsidR="007F0C59" w:rsidRPr="005F1F86">
        <w:rPr>
          <w:rFonts w:ascii="Times New Roman" w:hAnsi="Times New Roman"/>
        </w:rPr>
        <w:t>Ижсталь</w:t>
      </w:r>
      <w:proofErr w:type="spellEnd"/>
      <w:r w:rsidR="007F0C59" w:rsidRPr="005F1F86">
        <w:rPr>
          <w:rFonts w:ascii="Times New Roman" w:hAnsi="Times New Roman"/>
        </w:rPr>
        <w:t xml:space="preserve"> 3», уч. 27 а. </w:t>
      </w:r>
    </w:p>
    <w:p w:rsidR="00BB5F6C" w:rsidRPr="005F1F86" w:rsidRDefault="00A84491" w:rsidP="00BB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86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</w:t>
      </w:r>
      <w:r w:rsidR="0066713C">
        <w:rPr>
          <w:rFonts w:ascii="Times New Roman" w:hAnsi="Times New Roman"/>
        </w:rPr>
        <w:t>муниципального образования</w:t>
      </w:r>
      <w:r w:rsidR="0066713C" w:rsidRPr="005F1F86">
        <w:rPr>
          <w:rFonts w:ascii="Times New Roman" w:hAnsi="Times New Roman"/>
          <w:sz w:val="24"/>
          <w:szCs w:val="24"/>
        </w:rPr>
        <w:t xml:space="preserve"> </w:t>
      </w:r>
      <w:r w:rsidRPr="005F1F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2E3C" w:rsidRPr="005F1F86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5F1F86">
        <w:rPr>
          <w:rFonts w:ascii="Times New Roman" w:hAnsi="Times New Roman" w:cs="Times New Roman"/>
          <w:sz w:val="24"/>
          <w:szCs w:val="24"/>
        </w:rPr>
        <w:t>»</w:t>
      </w:r>
      <w:r w:rsidR="00D55DB2" w:rsidRPr="005F1F86">
        <w:rPr>
          <w:rFonts w:ascii="Times New Roman" w:hAnsi="Times New Roman" w:cs="Times New Roman"/>
          <w:sz w:val="24"/>
          <w:szCs w:val="24"/>
        </w:rPr>
        <w:t>,</w:t>
      </w:r>
      <w:r w:rsidRPr="005F1F86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D55DB2" w:rsidRPr="005F1F86">
        <w:rPr>
          <w:rFonts w:ascii="Times New Roman" w:hAnsi="Times New Roman" w:cs="Times New Roman"/>
          <w:sz w:val="24"/>
          <w:szCs w:val="24"/>
        </w:rPr>
        <w:t>е</w:t>
      </w:r>
      <w:r w:rsidRPr="005F1F86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D55DB2" w:rsidRPr="005F1F86">
        <w:rPr>
          <w:rFonts w:ascii="Times New Roman" w:hAnsi="Times New Roman" w:cs="Times New Roman"/>
          <w:sz w:val="24"/>
          <w:szCs w:val="24"/>
        </w:rPr>
        <w:t>е</w:t>
      </w:r>
      <w:r w:rsidRPr="005F1F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55DB2" w:rsidRPr="005F1F86">
        <w:rPr>
          <w:rFonts w:ascii="Times New Roman" w:hAnsi="Times New Roman" w:cs="Times New Roman"/>
          <w:sz w:val="24"/>
          <w:szCs w:val="24"/>
        </w:rPr>
        <w:t>и</w:t>
      </w:r>
      <w:r w:rsidRPr="005F1F86">
        <w:rPr>
          <w:rFonts w:ascii="Times New Roman" w:hAnsi="Times New Roman" w:cs="Times New Roman"/>
          <w:sz w:val="24"/>
          <w:szCs w:val="24"/>
        </w:rPr>
        <w:t xml:space="preserve"> отнесен</w:t>
      </w:r>
      <w:r w:rsidR="00D55DB2" w:rsidRPr="005F1F86">
        <w:rPr>
          <w:rFonts w:ascii="Times New Roman" w:hAnsi="Times New Roman" w:cs="Times New Roman"/>
          <w:sz w:val="24"/>
          <w:szCs w:val="24"/>
        </w:rPr>
        <w:t>ы</w:t>
      </w:r>
      <w:r w:rsidRPr="005F1F86">
        <w:rPr>
          <w:rFonts w:ascii="Times New Roman" w:hAnsi="Times New Roman" w:cs="Times New Roman"/>
          <w:sz w:val="24"/>
          <w:szCs w:val="24"/>
        </w:rPr>
        <w:t xml:space="preserve"> к территориальной зоне </w:t>
      </w:r>
      <w:r w:rsidR="00712E3C" w:rsidRPr="005F1F86">
        <w:rPr>
          <w:rFonts w:ascii="Times New Roman" w:hAnsi="Times New Roman" w:cs="Times New Roman"/>
          <w:sz w:val="24"/>
          <w:szCs w:val="24"/>
        </w:rPr>
        <w:t>СХ-3</w:t>
      </w:r>
      <w:r w:rsidRPr="005F1F86">
        <w:rPr>
          <w:rFonts w:ascii="Times New Roman" w:hAnsi="Times New Roman" w:cs="Times New Roman"/>
          <w:sz w:val="24"/>
          <w:szCs w:val="24"/>
        </w:rPr>
        <w:t xml:space="preserve"> «</w:t>
      </w:r>
      <w:r w:rsidR="00A7696B" w:rsidRPr="005F1F86">
        <w:rPr>
          <w:rStyle w:val="2"/>
          <w:rFonts w:eastAsiaTheme="minorEastAsia"/>
          <w:sz w:val="24"/>
          <w:szCs w:val="24"/>
        </w:rPr>
        <w:t>Зона</w:t>
      </w:r>
      <w:r w:rsidR="00712E3C" w:rsidRPr="005F1F86">
        <w:rPr>
          <w:rStyle w:val="2"/>
          <w:rFonts w:eastAsiaTheme="minorEastAsia"/>
          <w:sz w:val="24"/>
          <w:szCs w:val="24"/>
        </w:rPr>
        <w:t xml:space="preserve"> садоводства и дачного хозяйства</w:t>
      </w:r>
      <w:r w:rsidRPr="005F1F86">
        <w:rPr>
          <w:rFonts w:ascii="Times New Roman" w:hAnsi="Times New Roman" w:cs="Times New Roman"/>
          <w:sz w:val="24"/>
          <w:szCs w:val="24"/>
        </w:rPr>
        <w:t xml:space="preserve">». </w:t>
      </w:r>
      <w:r w:rsidR="00E03D2A" w:rsidRPr="005F1F86">
        <w:rPr>
          <w:rFonts w:ascii="Times New Roman" w:hAnsi="Times New Roman" w:cs="Times New Roman"/>
          <w:sz w:val="24"/>
          <w:szCs w:val="24"/>
        </w:rPr>
        <w:t>Заявитель</w:t>
      </w:r>
      <w:r w:rsidR="00BB5F6C" w:rsidRPr="005F1F86">
        <w:rPr>
          <w:rFonts w:ascii="Times New Roman" w:hAnsi="Times New Roman" w:cs="Times New Roman"/>
          <w:sz w:val="24"/>
          <w:szCs w:val="24"/>
        </w:rPr>
        <w:t xml:space="preserve"> желает изменить основной вид разрешенного использования земельного участка на условно разрешенный вид </w:t>
      </w:r>
      <w:r w:rsidR="009B4826" w:rsidRPr="005F1F86">
        <w:rPr>
          <w:rFonts w:ascii="Times New Roman" w:hAnsi="Times New Roman" w:cs="Times New Roman"/>
          <w:sz w:val="24"/>
          <w:szCs w:val="24"/>
        </w:rPr>
        <w:t xml:space="preserve">разрешения в соответствии с </w:t>
      </w:r>
      <w:r w:rsidR="00712E3C" w:rsidRPr="005F1F86">
        <w:rPr>
          <w:rFonts w:ascii="Times New Roman" w:hAnsi="Times New Roman" w:cs="Times New Roman"/>
          <w:sz w:val="24"/>
          <w:szCs w:val="24"/>
        </w:rPr>
        <w:t>п</w:t>
      </w:r>
      <w:r w:rsidR="009B4826" w:rsidRPr="005F1F86">
        <w:rPr>
          <w:rFonts w:ascii="Times New Roman" w:hAnsi="Times New Roman" w:cs="Times New Roman"/>
          <w:sz w:val="24"/>
          <w:szCs w:val="24"/>
        </w:rPr>
        <w:t xml:space="preserve">равилами землепользования и застройки </w:t>
      </w:r>
      <w:r w:rsidR="0066713C">
        <w:rPr>
          <w:rFonts w:ascii="Times New Roman" w:hAnsi="Times New Roman"/>
        </w:rPr>
        <w:t>муниципального образования</w:t>
      </w:r>
      <w:r w:rsidR="0066713C" w:rsidRPr="005F1F8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B4826" w:rsidRPr="005F1F86">
        <w:rPr>
          <w:rFonts w:ascii="Times New Roman" w:hAnsi="Times New Roman" w:cs="Times New Roman"/>
          <w:sz w:val="24"/>
          <w:szCs w:val="24"/>
        </w:rPr>
        <w:t>«</w:t>
      </w:r>
      <w:r w:rsidR="00712E3C" w:rsidRPr="005F1F86">
        <w:rPr>
          <w:rFonts w:ascii="Times New Roman" w:hAnsi="Times New Roman" w:cs="Times New Roman"/>
          <w:sz w:val="24"/>
          <w:szCs w:val="24"/>
        </w:rPr>
        <w:t>Ягульское</w:t>
      </w:r>
      <w:r w:rsidR="009B4826" w:rsidRPr="005F1F86">
        <w:rPr>
          <w:rFonts w:ascii="Times New Roman" w:hAnsi="Times New Roman" w:cs="Times New Roman"/>
          <w:sz w:val="24"/>
          <w:szCs w:val="24"/>
        </w:rPr>
        <w:t xml:space="preserve">» </w:t>
      </w:r>
      <w:r w:rsidR="005F1F86" w:rsidRPr="005F1F86">
        <w:rPr>
          <w:rFonts w:ascii="Times New Roman" w:hAnsi="Times New Roman"/>
          <w:sz w:val="24"/>
          <w:szCs w:val="24"/>
        </w:rPr>
        <w:t>«магазины, киоски, лоточная торговля»</w:t>
      </w:r>
      <w:r w:rsidR="009B4826" w:rsidRPr="005F1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F6C" w:rsidRPr="005F1F86" w:rsidRDefault="00BB5F6C" w:rsidP="00BB5F6C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F1F8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F1F86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 данной территориальной зоны </w:t>
      </w:r>
      <w:r w:rsidR="0064422A" w:rsidRPr="005F1F86">
        <w:rPr>
          <w:rFonts w:ascii="Times New Roman" w:hAnsi="Times New Roman" w:cs="Times New Roman"/>
          <w:sz w:val="24"/>
          <w:szCs w:val="24"/>
        </w:rPr>
        <w:t>СХ-3</w:t>
      </w:r>
      <w:r w:rsidRPr="005F1F86">
        <w:rPr>
          <w:rFonts w:ascii="Times New Roman" w:hAnsi="Times New Roman" w:cs="Times New Roman"/>
          <w:sz w:val="24"/>
          <w:szCs w:val="24"/>
        </w:rPr>
        <w:t xml:space="preserve"> </w:t>
      </w:r>
      <w:r w:rsidR="0064422A" w:rsidRPr="005F1F86">
        <w:rPr>
          <w:rFonts w:ascii="Times New Roman" w:hAnsi="Times New Roman" w:cs="Times New Roman"/>
          <w:sz w:val="24"/>
          <w:szCs w:val="24"/>
        </w:rPr>
        <w:t>«</w:t>
      </w:r>
      <w:r w:rsidR="0064422A" w:rsidRPr="005F1F86">
        <w:rPr>
          <w:rStyle w:val="2"/>
          <w:rFonts w:eastAsiaTheme="minorEastAsia"/>
          <w:sz w:val="24"/>
          <w:szCs w:val="24"/>
        </w:rPr>
        <w:t>Зона садоводства и дачного хозяйства</w:t>
      </w:r>
      <w:r w:rsidR="0064422A" w:rsidRPr="005F1F86">
        <w:rPr>
          <w:rFonts w:ascii="Times New Roman" w:hAnsi="Times New Roman" w:cs="Times New Roman"/>
          <w:sz w:val="24"/>
          <w:szCs w:val="24"/>
        </w:rPr>
        <w:t>»</w:t>
      </w:r>
      <w:r w:rsidR="00001DD9" w:rsidRPr="005F1F86">
        <w:rPr>
          <w:rFonts w:ascii="Times New Roman" w:hAnsi="Times New Roman" w:cs="Times New Roman"/>
          <w:sz w:val="24"/>
          <w:szCs w:val="24"/>
        </w:rPr>
        <w:t xml:space="preserve"> </w:t>
      </w:r>
      <w:r w:rsidRPr="005F1F86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</w:t>
      </w:r>
      <w:r w:rsidR="005F1F86" w:rsidRPr="005F1F86">
        <w:rPr>
          <w:rFonts w:ascii="Times New Roman" w:hAnsi="Times New Roman"/>
          <w:sz w:val="24"/>
          <w:szCs w:val="24"/>
        </w:rPr>
        <w:t>«магазины, киоски, лоточная торговля»</w:t>
      </w:r>
      <w:r w:rsidR="005F1F86" w:rsidRPr="005F1F86">
        <w:rPr>
          <w:rFonts w:ascii="Times New Roman" w:hAnsi="Times New Roman" w:cs="Times New Roman"/>
          <w:sz w:val="24"/>
          <w:szCs w:val="24"/>
        </w:rPr>
        <w:t xml:space="preserve"> </w:t>
      </w:r>
      <w:r w:rsidRPr="005F1F86">
        <w:rPr>
          <w:rFonts w:ascii="Times New Roman" w:hAnsi="Times New Roman" w:cs="Times New Roman"/>
          <w:sz w:val="24"/>
          <w:szCs w:val="24"/>
        </w:rPr>
        <w:t>предусмотрен в составе условно разрешенных видов использования земельных участков.</w:t>
      </w:r>
    </w:p>
    <w:p w:rsidR="00CF260E" w:rsidRPr="005F1F86" w:rsidRDefault="00CF260E" w:rsidP="00BB5F6C">
      <w:pPr>
        <w:ind w:firstLine="708"/>
        <w:jc w:val="both"/>
        <w:rPr>
          <w:sz w:val="24"/>
          <w:szCs w:val="24"/>
        </w:rPr>
      </w:pPr>
    </w:p>
    <w:sectPr w:rsidR="00CF260E" w:rsidRPr="005F1F86" w:rsidSect="007F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91"/>
    <w:rsid w:val="00001DD9"/>
    <w:rsid w:val="0003147F"/>
    <w:rsid w:val="000C4295"/>
    <w:rsid w:val="001010D2"/>
    <w:rsid w:val="00152B0C"/>
    <w:rsid w:val="001748FF"/>
    <w:rsid w:val="00245069"/>
    <w:rsid w:val="002724B3"/>
    <w:rsid w:val="002D04F1"/>
    <w:rsid w:val="00354843"/>
    <w:rsid w:val="003A36D7"/>
    <w:rsid w:val="003F1AF8"/>
    <w:rsid w:val="00436547"/>
    <w:rsid w:val="004E5A89"/>
    <w:rsid w:val="0050121B"/>
    <w:rsid w:val="005F1F86"/>
    <w:rsid w:val="0064422A"/>
    <w:rsid w:val="0066713C"/>
    <w:rsid w:val="00674081"/>
    <w:rsid w:val="006F2774"/>
    <w:rsid w:val="00712E3C"/>
    <w:rsid w:val="0072708B"/>
    <w:rsid w:val="007F0C59"/>
    <w:rsid w:val="00873C33"/>
    <w:rsid w:val="008E03F6"/>
    <w:rsid w:val="009517B1"/>
    <w:rsid w:val="009B4826"/>
    <w:rsid w:val="00A7696B"/>
    <w:rsid w:val="00A84491"/>
    <w:rsid w:val="00AF41C2"/>
    <w:rsid w:val="00BB5F6C"/>
    <w:rsid w:val="00BC59AE"/>
    <w:rsid w:val="00C4676B"/>
    <w:rsid w:val="00C57EBA"/>
    <w:rsid w:val="00CF260E"/>
    <w:rsid w:val="00D55DB2"/>
    <w:rsid w:val="00E03D2A"/>
    <w:rsid w:val="00E5222F"/>
    <w:rsid w:val="00E75B49"/>
    <w:rsid w:val="00E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rsid w:val="007F0C59"/>
    <w:pPr>
      <w:autoSpaceDE w:val="0"/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rsid w:val="007F0C59"/>
    <w:pPr>
      <w:autoSpaceDE w:val="0"/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 архитектуры</cp:lastModifiedBy>
  <cp:revision>4</cp:revision>
  <cp:lastPrinted>2022-10-21T11:40:00Z</cp:lastPrinted>
  <dcterms:created xsi:type="dcterms:W3CDTF">2024-02-28T11:22:00Z</dcterms:created>
  <dcterms:modified xsi:type="dcterms:W3CDTF">2024-02-28T11:50:00Z</dcterms:modified>
</cp:coreProperties>
</file>